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7D2F47" w14:textId="12EBA17D" w:rsidR="003E4C27" w:rsidRDefault="00AD40CD">
      <w:pPr>
        <w:jc w:val="center"/>
        <w:rPr>
          <w:rFonts w:ascii="Calisto MT" w:hAnsi="Calisto MT"/>
          <w:b/>
          <w:sz w:val="40"/>
        </w:rPr>
      </w:pPr>
      <w:r>
        <w:rPr>
          <w:rFonts w:ascii="Calisto MT" w:hAnsi="Calisto MT"/>
          <w:b/>
          <w:noProof/>
          <w:sz w:val="4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49EEAAF" wp14:editId="03D28E39">
            <wp:simplePos x="0" y="0"/>
            <wp:positionH relativeFrom="column">
              <wp:posOffset>-336550</wp:posOffset>
            </wp:positionH>
            <wp:positionV relativeFrom="paragraph">
              <wp:posOffset>-273685</wp:posOffset>
            </wp:positionV>
            <wp:extent cx="1489710" cy="2119630"/>
            <wp:effectExtent l="0" t="0" r="0" b="127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CA8">
        <w:rPr>
          <w:rFonts w:ascii="Calisto MT" w:hAnsi="Calisto MT"/>
          <w:b/>
          <w:sz w:val="40"/>
        </w:rPr>
        <w:t xml:space="preserve">Duanet Esther Pernet Ruiz  </w:t>
      </w:r>
    </w:p>
    <w:p w14:paraId="2B8B6FD1" w14:textId="77777777" w:rsidR="003E4C27" w:rsidRDefault="00DE5CA8">
      <w:pPr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C.C. No. 1.046.272.707 de Repelon (Atlántico) </w:t>
      </w:r>
    </w:p>
    <w:p w14:paraId="1F4D612C" w14:textId="5F356FC2" w:rsidR="003E4C27" w:rsidRDefault="00F556B7">
      <w:pPr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Cr 8 21 88 </w:t>
      </w:r>
      <w:proofErr w:type="spellStart"/>
      <w:r w:rsidR="00923B66">
        <w:rPr>
          <w:rFonts w:ascii="Calisto MT" w:hAnsi="Calisto MT"/>
          <w:sz w:val="26"/>
          <w:szCs w:val="26"/>
        </w:rPr>
        <w:t>Mz</w:t>
      </w:r>
      <w:proofErr w:type="spellEnd"/>
      <w:r w:rsidR="00923B66">
        <w:rPr>
          <w:rFonts w:ascii="Calisto MT" w:hAnsi="Calisto MT"/>
          <w:sz w:val="26"/>
          <w:szCs w:val="26"/>
        </w:rPr>
        <w:t xml:space="preserve"> 3 casa </w:t>
      </w:r>
      <w:r w:rsidR="00C06D68">
        <w:rPr>
          <w:rFonts w:ascii="Calisto MT" w:hAnsi="Calisto MT"/>
          <w:sz w:val="26"/>
          <w:szCs w:val="26"/>
        </w:rPr>
        <w:t>19 villa Carolina 2</w:t>
      </w:r>
      <w:r w:rsidR="002A5661">
        <w:rPr>
          <w:rFonts w:ascii="Calisto MT" w:hAnsi="Calisto MT"/>
          <w:sz w:val="26"/>
          <w:szCs w:val="26"/>
        </w:rPr>
        <w:t xml:space="preserve"> </w:t>
      </w:r>
    </w:p>
    <w:p w14:paraId="612CFF17" w14:textId="0EF5941E" w:rsidR="00F60F59" w:rsidRDefault="00C06D68">
      <w:pPr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Repelón </w:t>
      </w:r>
      <w:r w:rsidR="00EE05D0">
        <w:rPr>
          <w:rFonts w:ascii="Calisto MT" w:hAnsi="Calisto MT"/>
          <w:sz w:val="26"/>
          <w:szCs w:val="26"/>
        </w:rPr>
        <w:t xml:space="preserve">- </w:t>
      </w:r>
      <w:r w:rsidR="00807E1E">
        <w:rPr>
          <w:rFonts w:ascii="Calisto MT" w:hAnsi="Calisto MT"/>
          <w:sz w:val="26"/>
          <w:szCs w:val="26"/>
        </w:rPr>
        <w:t xml:space="preserve">Atlántico </w:t>
      </w:r>
    </w:p>
    <w:p w14:paraId="769589F5" w14:textId="7ED34280" w:rsidR="003E4C27" w:rsidRDefault="00DE5CA8">
      <w:pPr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Cel.  </w:t>
      </w:r>
      <w:r>
        <w:rPr>
          <w:rFonts w:ascii="Calisto MT" w:hAnsi="Calisto MT"/>
          <w:sz w:val="26"/>
          <w:szCs w:val="26"/>
          <w:u w:val="single"/>
        </w:rPr>
        <w:t xml:space="preserve"> 300 4763021</w:t>
      </w:r>
    </w:p>
    <w:p w14:paraId="61DA65F3" w14:textId="77777777" w:rsidR="003E4C27" w:rsidRDefault="00DE5CA8">
      <w:pPr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Depr22bella@hotmail.com</w:t>
      </w:r>
    </w:p>
    <w:p w14:paraId="1286157D" w14:textId="77777777" w:rsidR="003E4C27" w:rsidRDefault="003E4C27">
      <w:pPr>
        <w:spacing w:line="360" w:lineRule="auto"/>
        <w:jc w:val="center"/>
        <w:rPr>
          <w:rFonts w:ascii="Calisto MT" w:hAnsi="Calisto MT"/>
        </w:rPr>
      </w:pPr>
    </w:p>
    <w:p w14:paraId="3CF319B4" w14:textId="77777777" w:rsidR="003E4C27" w:rsidRDefault="003E4C27">
      <w:pPr>
        <w:spacing w:line="360" w:lineRule="auto"/>
        <w:rPr>
          <w:rFonts w:ascii="Calisto MT" w:hAnsi="Calisto MT"/>
        </w:rPr>
      </w:pPr>
    </w:p>
    <w:p w14:paraId="552DD832" w14:textId="77777777" w:rsidR="003E4C27" w:rsidRDefault="00DE5CA8">
      <w:pPr>
        <w:pStyle w:val="Encabezado"/>
        <w:jc w:val="both"/>
        <w:rPr>
          <w:rFonts w:ascii="Script MT Bold" w:hAnsi="Script MT Bold"/>
          <w:b/>
          <w:sz w:val="44"/>
          <w:szCs w:val="38"/>
        </w:rPr>
      </w:pPr>
      <w:r>
        <w:rPr>
          <w:rFonts w:ascii="Script MT Bold" w:hAnsi="Script MT Bold"/>
          <w:b/>
          <w:sz w:val="44"/>
          <w:szCs w:val="38"/>
        </w:rPr>
        <w:t xml:space="preserve">Perfil Profesional </w:t>
      </w:r>
    </w:p>
    <w:p w14:paraId="5ACBCCC8" w14:textId="77777777" w:rsidR="003E4C27" w:rsidRDefault="003E4C27">
      <w:pPr>
        <w:spacing w:line="360" w:lineRule="auto"/>
        <w:jc w:val="center"/>
        <w:rPr>
          <w:rFonts w:ascii="Calisto MT" w:hAnsi="Calisto MT"/>
        </w:rPr>
      </w:pPr>
    </w:p>
    <w:p w14:paraId="577BED98" w14:textId="77777777" w:rsidR="003E4C27" w:rsidRDefault="00DE5C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666666"/>
          <w:lang w:eastAsia="es-CO"/>
        </w:rPr>
        <w:t>T.S.U. EN ADMINISTRACION</w:t>
      </w:r>
      <w:r>
        <w:rPr>
          <w:rFonts w:ascii="Arial" w:eastAsia="Century" w:hAnsi="Arial" w:cs="Arial"/>
          <w:b/>
        </w:rPr>
        <w:t xml:space="preserve">. </w:t>
      </w:r>
    </w:p>
    <w:p w14:paraId="4856D15C" w14:textId="77777777" w:rsidR="003E4C27" w:rsidRDefault="003E4C27">
      <w:pPr>
        <w:jc w:val="both"/>
        <w:rPr>
          <w:rFonts w:ascii="Amazone BT" w:hAnsi="Amazone BT" w:cs="Arial"/>
        </w:rPr>
      </w:pPr>
    </w:p>
    <w:p w14:paraId="45AA9AE7" w14:textId="77777777" w:rsidR="003E4C27" w:rsidRDefault="00DE5CA8">
      <w:pPr>
        <w:pStyle w:val="Encabezado"/>
        <w:jc w:val="both"/>
        <w:rPr>
          <w:rFonts w:ascii="Script MT Bold" w:hAnsi="Script MT Bold"/>
          <w:b/>
          <w:sz w:val="44"/>
          <w:szCs w:val="38"/>
        </w:rPr>
      </w:pPr>
      <w:r>
        <w:rPr>
          <w:rFonts w:ascii="Script MT Bold" w:hAnsi="Script MT Bold"/>
          <w:b/>
          <w:sz w:val="44"/>
          <w:szCs w:val="38"/>
        </w:rPr>
        <w:t xml:space="preserve">Perfil Personal    </w:t>
      </w:r>
    </w:p>
    <w:p w14:paraId="3D0559A6" w14:textId="77777777" w:rsidR="003E4C27" w:rsidRDefault="00DE5CA8">
      <w:pPr>
        <w:pStyle w:val="Encabezado"/>
        <w:jc w:val="both"/>
        <w:rPr>
          <w:rFonts w:ascii="Script MT Bold" w:hAnsi="Script MT Bold"/>
          <w:b/>
          <w:sz w:val="44"/>
          <w:szCs w:val="38"/>
        </w:rPr>
      </w:pPr>
      <w:r>
        <w:rPr>
          <w:rFonts w:ascii="Script MT Bold" w:hAnsi="Script MT Bold"/>
          <w:b/>
          <w:sz w:val="44"/>
          <w:szCs w:val="38"/>
        </w:rPr>
        <w:t xml:space="preserve">    </w:t>
      </w:r>
    </w:p>
    <w:p w14:paraId="114D04F5" w14:textId="2BF81332" w:rsidR="003E4C27" w:rsidRDefault="00DE5CA8">
      <w:pPr>
        <w:autoSpaceDE w:val="0"/>
        <w:autoSpaceDN w:val="0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“Desarrollarme en una empresa donde tenga la real posibilidad de crecer junto a la organización y de esta forma aportar mis conocimientos y experiencias, así como también obtener una Es</w:t>
      </w:r>
      <w:r w:rsidR="003D3EFE">
        <w:rPr>
          <w:rFonts w:ascii="Arial" w:hAnsi="Arial" w:cs="Arial"/>
          <w:lang w:eastAsia="es-CO"/>
        </w:rPr>
        <w:t>tabilidad y nuevos aprendizajes.</w:t>
      </w:r>
      <w:bookmarkStart w:id="0" w:name="_GoBack"/>
      <w:bookmarkEnd w:id="0"/>
    </w:p>
    <w:p w14:paraId="52C3E1B3" w14:textId="77777777" w:rsidR="003E4C27" w:rsidRDefault="00DE5CA8">
      <w:pPr>
        <w:autoSpaceDE w:val="0"/>
        <w:autoSpaceDN w:val="0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  </w:t>
      </w:r>
    </w:p>
    <w:p w14:paraId="3C8D54B2" w14:textId="295E6591" w:rsidR="00642021" w:rsidRDefault="00DE5CA8">
      <w:pPr>
        <w:pStyle w:val="Encabezado"/>
        <w:jc w:val="both"/>
        <w:rPr>
          <w:rFonts w:ascii="Script MT Bold" w:hAnsi="Script MT Bold"/>
          <w:b/>
          <w:sz w:val="44"/>
          <w:szCs w:val="38"/>
        </w:rPr>
      </w:pPr>
      <w:r>
        <w:rPr>
          <w:rFonts w:ascii="Script MT Bold" w:hAnsi="Script MT Bold"/>
          <w:b/>
          <w:sz w:val="44"/>
          <w:szCs w:val="38"/>
        </w:rPr>
        <w:t xml:space="preserve">Experiencia Laboral </w:t>
      </w:r>
    </w:p>
    <w:p w14:paraId="1CB8E8C3" w14:textId="77777777" w:rsidR="00AB0B5A" w:rsidRDefault="00AB0B5A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</w:p>
    <w:p w14:paraId="5AEBB7EF" w14:textId="5CFAD56D" w:rsidR="00AB0B5A" w:rsidRDefault="00AB0B5A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Smartbeemo </w:t>
      </w:r>
    </w:p>
    <w:p w14:paraId="68B53E63" w14:textId="474A0C21" w:rsidR="00AB0B5A" w:rsidRDefault="00AB0B5A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Asesor </w:t>
      </w:r>
      <w:r w:rsidR="00B4557F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Comercial </w:t>
      </w:r>
    </w:p>
    <w:p w14:paraId="54AE4426" w14:textId="0AFA91EF" w:rsidR="003306BF" w:rsidRDefault="003306BF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Agosto 2023 </w:t>
      </w:r>
      <w:r w:rsidR="009904F6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– </w:t>
      </w:r>
      <w:proofErr w:type="gramStart"/>
      <w:r w:rsidR="006637E9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Enero </w:t>
      </w:r>
      <w:r w:rsidR="009904F6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 202</w:t>
      </w:r>
      <w:r w:rsidR="006637E9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>5</w:t>
      </w:r>
      <w:proofErr w:type="gramEnd"/>
    </w:p>
    <w:p w14:paraId="6B5360FF" w14:textId="358BDF5C" w:rsidR="009904F6" w:rsidRDefault="009904F6" w:rsidP="008E6641">
      <w:pPr>
        <w:autoSpaceDE w:val="0"/>
        <w:autoSpaceDN w:val="0"/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Asesor</w:t>
      </w:r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a</w:t>
      </w: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mi</w:t>
      </w:r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ento, </w:t>
      </w:r>
      <w:proofErr w:type="spellStart"/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guia</w:t>
      </w:r>
      <w:proofErr w:type="spellEnd"/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a los lead</w:t>
      </w: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par</w:t>
      </w:r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a lograr que ingresen a Crear</w:t>
      </w: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su </w:t>
      </w:r>
      <w:proofErr w:type="gramStart"/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negocio </w:t>
      </w:r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de</w:t>
      </w:r>
      <w:proofErr w:type="gramEnd"/>
      <w:r w:rsidR="00522904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E-COMMERCE, ventas Telefónicas de </w:t>
      </w:r>
      <w:r w:rsidR="0078230D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matrículas en la academia.</w:t>
      </w:r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</w:t>
      </w:r>
      <w:proofErr w:type="spellStart"/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Educacion</w:t>
      </w:r>
      <w:proofErr w:type="spellEnd"/>
      <w:r w:rsidR="004942F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. Asesoramiento para uso de la plataforma.</w:t>
      </w:r>
    </w:p>
    <w:p w14:paraId="219D84B4" w14:textId="77777777" w:rsidR="0078230D" w:rsidRPr="009904F6" w:rsidRDefault="0078230D" w:rsidP="008E6641">
      <w:pPr>
        <w:autoSpaceDE w:val="0"/>
        <w:autoSpaceDN w:val="0"/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</w:pPr>
    </w:p>
    <w:p w14:paraId="50ABA994" w14:textId="7CC634FD" w:rsidR="00A15405" w:rsidRDefault="00A15405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Banco Agrario de Colombia </w:t>
      </w:r>
    </w:p>
    <w:p w14:paraId="67864DB4" w14:textId="3862D689" w:rsidR="00A15405" w:rsidRDefault="00A15405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Asesor Comercial </w:t>
      </w:r>
      <w:proofErr w:type="spellStart"/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>Microfinanzas</w:t>
      </w:r>
      <w:proofErr w:type="spellEnd"/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 </w:t>
      </w:r>
    </w:p>
    <w:p w14:paraId="4FF24FFC" w14:textId="72B0CABD" w:rsidR="00A15405" w:rsidRDefault="0069727A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Junio 2023 – </w:t>
      </w:r>
      <w:proofErr w:type="gramStart"/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>Junio</w:t>
      </w:r>
      <w:proofErr w:type="gramEnd"/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 2024</w:t>
      </w:r>
    </w:p>
    <w:p w14:paraId="46FC576C" w14:textId="66B1E600" w:rsidR="003501AC" w:rsidRDefault="005D2ECA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Visitas personalizadas</w:t>
      </w:r>
      <w:r w:rsidR="00827C9D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a los</w:t>
      </w:r>
      <w:r w:rsidR="002C3503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</w:t>
      </w:r>
      <w:proofErr w:type="gramStart"/>
      <w:r w:rsidR="002C3503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clientes</w:t>
      </w:r>
      <w:r w:rsidR="00827C9D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</w:t>
      </w: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para</w:t>
      </w:r>
      <w:proofErr w:type="gramEnd"/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verificación de la información del negocio</w:t>
      </w:r>
      <w:r w:rsidR="00DE2BDD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, riesgos</w:t>
      </w:r>
      <w:r w:rsidR="00477596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de</w:t>
      </w:r>
      <w:r w:rsidR="00D35063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los procesos,</w:t>
      </w: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,</w:t>
      </w:r>
      <w:r w:rsidR="00827C9D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llamadas para </w:t>
      </w:r>
      <w:r w:rsidR="00882845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información y ventas de productos de la entidad, </w:t>
      </w:r>
      <w:r w:rsidR="00200671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trabajos en excel, </w:t>
      </w:r>
      <w:r w:rsidR="00170929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word, </w:t>
      </w:r>
      <w:r w:rsidR="003501A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A</w:t>
      </w:r>
      <w:r w:rsidR="003501AC" w:rsidRPr="00AA4E58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nálisis financiero para otorgar microCreditos, Manejo de cartera de cliente, cobranza, Venta de productos Financieros, ingreso de clientes nuevos para crecimiento de cartera</w:t>
      </w:r>
      <w:r w:rsidR="003501A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, atención al cliente y requerimientos</w:t>
      </w:r>
      <w:r w:rsidR="00D35063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, comité de crédito</w:t>
      </w:r>
      <w:r w:rsidR="004D64C4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con gerente de Oficna </w:t>
      </w:r>
      <w:r w:rsidR="00D35063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</w:t>
      </w:r>
      <w:r w:rsidR="004D64C4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para verificación de documentación.</w:t>
      </w:r>
    </w:p>
    <w:p w14:paraId="6008D997" w14:textId="77777777" w:rsidR="0069727A" w:rsidRDefault="0069727A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</w:p>
    <w:p w14:paraId="0B65BD2F" w14:textId="1954436F" w:rsidR="00652DE8" w:rsidRDefault="00652DE8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>Banco w</w:t>
      </w:r>
    </w:p>
    <w:p w14:paraId="591766E0" w14:textId="77777777" w:rsidR="00652DE8" w:rsidRDefault="00652DE8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Analista de crédito </w:t>
      </w:r>
    </w:p>
    <w:p w14:paraId="71D2960D" w14:textId="310FE3CC" w:rsidR="00652DE8" w:rsidRDefault="00652DE8" w:rsidP="008E6641">
      <w:pPr>
        <w:autoSpaceDE w:val="0"/>
        <w:autoSpaceDN w:val="0"/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Feb 2018 – </w:t>
      </w:r>
      <w:proofErr w:type="gramStart"/>
      <w:r w:rsidR="004C7624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>Abril</w:t>
      </w:r>
      <w:proofErr w:type="gramEnd"/>
      <w:r w:rsidR="004C7624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 xml:space="preserve"> </w:t>
      </w:r>
      <w:r w:rsidR="00AA0E16">
        <w:rPr>
          <w:rFonts w:ascii="NimbusSanL-Bold" w:eastAsia="NimbusSanL-Bold" w:hAnsi="NimbusSanL-Bold" w:cs="NimbusSanL-Bold"/>
          <w:b/>
          <w:bCs/>
          <w:color w:val="333333"/>
          <w:sz w:val="26"/>
          <w:szCs w:val="26"/>
          <w:lang w:eastAsia="es-CO"/>
        </w:rPr>
        <w:t>2021</w:t>
      </w:r>
    </w:p>
    <w:p w14:paraId="36D356DA" w14:textId="4389446F" w:rsidR="00652DE8" w:rsidRDefault="00087CEB" w:rsidP="008E6641">
      <w:pPr>
        <w:autoSpaceDE w:val="0"/>
        <w:autoSpaceDN w:val="0"/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</w:pPr>
      <w:r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Visitas personalizadas y llamadas en frío</w:t>
      </w:r>
      <w:r w:rsidR="004B7AAE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a clientes, </w:t>
      </w:r>
      <w:r w:rsidR="00652DE8" w:rsidRPr="00AA4E58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Análisis financiero para otorgar microCreditos,</w:t>
      </w:r>
      <w:r w:rsidR="008F3E1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medición de riesgos para otorgamiento de </w:t>
      </w:r>
      <w:proofErr w:type="gramStart"/>
      <w:r w:rsidR="008F3E1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créditos, </w:t>
      </w:r>
      <w:r w:rsidR="00652DE8" w:rsidRPr="00AA4E58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</w:t>
      </w:r>
      <w:r w:rsidR="00DA4EDA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Reuniones</w:t>
      </w:r>
      <w:proofErr w:type="gramEnd"/>
      <w:r w:rsidR="00DA4EDA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con gerente</w:t>
      </w:r>
      <w:r w:rsidR="007D53D2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de oficina y zonal</w:t>
      </w:r>
      <w:r w:rsidR="00A57DF4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para verificación de documentos procesos y gestiones de créditos</w:t>
      </w:r>
      <w:r w:rsidR="0009213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, realización de minutas, organización y </w:t>
      </w:r>
      <w:proofErr w:type="spellStart"/>
      <w:r w:rsidR="0009213C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planeacion</w:t>
      </w:r>
      <w:proofErr w:type="spellEnd"/>
      <w:r w:rsidR="00DA1139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 xml:space="preserve"> de trabajo diario, </w:t>
      </w:r>
      <w:r w:rsidR="00652DE8" w:rsidRPr="00AA4E58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Manejo de cartera de cliente</w:t>
      </w:r>
      <w:r w:rsidR="00DA1139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s</w:t>
      </w:r>
      <w:r w:rsidR="00652DE8" w:rsidRPr="00AA4E58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, cobranza, Venta de productos Financieros, ingreso de clientes nuevos para crecimiento de cartera</w:t>
      </w:r>
      <w:r w:rsidR="009611C5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, atención al cliente y requerimientos</w:t>
      </w:r>
      <w:r w:rsidR="005F6B4F"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  <w:t>.</w:t>
      </w:r>
    </w:p>
    <w:p w14:paraId="79B39309" w14:textId="791CC3FE" w:rsidR="00652DE8" w:rsidRDefault="00652DE8" w:rsidP="008E6641">
      <w:pPr>
        <w:autoSpaceDE w:val="0"/>
        <w:autoSpaceDN w:val="0"/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</w:pPr>
    </w:p>
    <w:p w14:paraId="5F97CDB3" w14:textId="77777777" w:rsidR="00652DE8" w:rsidRPr="00AA4E58" w:rsidRDefault="00652DE8" w:rsidP="008E6641">
      <w:pPr>
        <w:autoSpaceDE w:val="0"/>
        <w:autoSpaceDN w:val="0"/>
        <w:rPr>
          <w:rFonts w:ascii="NimbusSanL-Bold" w:eastAsia="NimbusSanL-Bold" w:hAnsi="NimbusSanL-Bold" w:cs="NimbusSanL-Bold"/>
          <w:color w:val="333333"/>
          <w:sz w:val="26"/>
          <w:szCs w:val="26"/>
          <w:lang w:eastAsia="es-CO"/>
        </w:rPr>
      </w:pPr>
    </w:p>
    <w:p w14:paraId="2B0324B9" w14:textId="61153473" w:rsidR="003E4C27" w:rsidRDefault="00DE5CA8">
      <w:pPr>
        <w:autoSpaceDE w:val="0"/>
        <w:autoSpaceDN w:val="0"/>
        <w:rPr>
          <w:rFonts w:ascii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hAnsi="NimbusSanL-Bold" w:cs="NimbusSanL-Bold"/>
          <w:b/>
          <w:bCs/>
          <w:color w:val="333333"/>
          <w:sz w:val="26"/>
          <w:szCs w:val="26"/>
          <w:lang w:eastAsia="es-CO"/>
        </w:rPr>
        <w:t>Banesco Banco Universal.</w:t>
      </w:r>
    </w:p>
    <w:p w14:paraId="32A49AFC" w14:textId="77777777" w:rsidR="003E4C27" w:rsidRDefault="00DE5CA8">
      <w:pPr>
        <w:autoSpaceDE w:val="0"/>
        <w:autoSpaceDN w:val="0"/>
        <w:rPr>
          <w:rFonts w:ascii="Arial" w:hAnsi="Arial" w:cs="Arial"/>
          <w:color w:val="666666"/>
          <w:lang w:eastAsia="es-CO"/>
        </w:rPr>
      </w:pPr>
      <w:r>
        <w:rPr>
          <w:rFonts w:ascii="Arial" w:hAnsi="Arial" w:cs="Arial"/>
          <w:color w:val="666666"/>
          <w:lang w:eastAsia="es-CO"/>
        </w:rPr>
        <w:t>Asesor Financiero PYME</w:t>
      </w:r>
    </w:p>
    <w:p w14:paraId="6FDA7DDA" w14:textId="77777777" w:rsidR="003E4C27" w:rsidRDefault="00DE5CA8">
      <w:pPr>
        <w:autoSpaceDE w:val="0"/>
        <w:autoSpaceDN w:val="0"/>
        <w:rPr>
          <w:rFonts w:ascii="Arial" w:hAnsi="Arial" w:cs="Arial"/>
          <w:color w:val="333333"/>
          <w:lang w:eastAsia="es-CO"/>
        </w:rPr>
      </w:pPr>
      <w:r>
        <w:rPr>
          <w:rFonts w:ascii="Arial" w:hAnsi="Arial" w:cs="Arial"/>
          <w:color w:val="333333"/>
          <w:lang w:eastAsia="es-CO"/>
        </w:rPr>
        <w:t xml:space="preserve">Jun 2014 – </w:t>
      </w:r>
      <w:proofErr w:type="gramStart"/>
      <w:r>
        <w:rPr>
          <w:rFonts w:ascii="Arial" w:hAnsi="Arial" w:cs="Arial"/>
          <w:color w:val="333333"/>
          <w:lang w:eastAsia="es-CO"/>
        </w:rPr>
        <w:t>Agosto</w:t>
      </w:r>
      <w:proofErr w:type="gramEnd"/>
      <w:r>
        <w:rPr>
          <w:rFonts w:ascii="Arial" w:hAnsi="Arial" w:cs="Arial"/>
          <w:color w:val="333333"/>
          <w:lang w:eastAsia="es-CO"/>
        </w:rPr>
        <w:t xml:space="preserve"> 2015</w:t>
      </w:r>
    </w:p>
    <w:p w14:paraId="2C1AF8E7" w14:textId="77777777" w:rsidR="003E4C27" w:rsidRDefault="00DE5CA8">
      <w:pPr>
        <w:autoSpaceDE w:val="0"/>
        <w:autoSpaceDN w:val="0"/>
        <w:rPr>
          <w:rFonts w:ascii="Arial" w:hAnsi="Arial" w:cs="Arial"/>
          <w:color w:val="333333"/>
          <w:lang w:eastAsia="es-CO"/>
        </w:rPr>
      </w:pPr>
      <w:r>
        <w:rPr>
          <w:rFonts w:ascii="Arial" w:hAnsi="Arial" w:cs="Arial"/>
          <w:color w:val="333333"/>
          <w:lang w:eastAsia="es-CO"/>
        </w:rPr>
        <w:t>Venezuela</w:t>
      </w:r>
    </w:p>
    <w:p w14:paraId="21CB6E31" w14:textId="4490C1C5" w:rsidR="003E4C27" w:rsidRDefault="00DE5CA8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>Manejo de cartera de clientes, en cuanto a requerimientos, Atención Personalizada, venta de productos de la Entidad, Análisis de reciprocidad, Capacidad de pago, Manejo de las ventas e ingresos de la Empresa para</w:t>
      </w:r>
      <w:r w:rsidR="00954586">
        <w:rPr>
          <w:rFonts w:ascii="Arial" w:hAnsi="Arial" w:cs="Arial"/>
          <w:color w:val="000000"/>
          <w:lang w:eastAsia="es-CO"/>
        </w:rPr>
        <w:t xml:space="preserve"> </w:t>
      </w:r>
      <w:r>
        <w:rPr>
          <w:rFonts w:ascii="Arial" w:hAnsi="Arial" w:cs="Arial"/>
          <w:color w:val="000000"/>
          <w:lang w:eastAsia="es-CO"/>
        </w:rPr>
        <w:t xml:space="preserve">Otorgar Créditos. </w:t>
      </w:r>
      <w:r w:rsidR="00954586">
        <w:rPr>
          <w:rFonts w:ascii="Arial" w:hAnsi="Arial" w:cs="Arial"/>
          <w:color w:val="000000"/>
          <w:lang w:eastAsia="es-CO"/>
        </w:rPr>
        <w:t>Cobranza de cuotas,</w:t>
      </w:r>
      <w:r w:rsidR="00B532BB">
        <w:rPr>
          <w:rFonts w:ascii="Arial" w:hAnsi="Arial" w:cs="Arial"/>
          <w:color w:val="000000"/>
          <w:lang w:eastAsia="es-CO"/>
        </w:rPr>
        <w:t xml:space="preserve"> </w:t>
      </w:r>
      <w:proofErr w:type="spellStart"/>
      <w:r w:rsidR="00B532BB">
        <w:rPr>
          <w:rFonts w:ascii="Arial" w:hAnsi="Arial" w:cs="Arial"/>
          <w:color w:val="000000"/>
          <w:lang w:eastAsia="es-CO"/>
        </w:rPr>
        <w:t>realizacion</w:t>
      </w:r>
      <w:proofErr w:type="spellEnd"/>
      <w:r w:rsidR="00B532BB">
        <w:rPr>
          <w:rFonts w:ascii="Arial" w:hAnsi="Arial" w:cs="Arial"/>
          <w:color w:val="000000"/>
          <w:lang w:eastAsia="es-CO"/>
        </w:rPr>
        <w:t xml:space="preserve"> de</w:t>
      </w:r>
      <w:r w:rsidR="001762E0">
        <w:rPr>
          <w:rFonts w:ascii="Arial" w:hAnsi="Arial" w:cs="Arial"/>
          <w:color w:val="000000"/>
          <w:lang w:eastAsia="es-CO"/>
        </w:rPr>
        <w:t xml:space="preserve"> memorándum</w:t>
      </w:r>
      <w:r w:rsidR="00C46730">
        <w:rPr>
          <w:rFonts w:ascii="Arial" w:hAnsi="Arial" w:cs="Arial"/>
          <w:color w:val="000000"/>
          <w:lang w:eastAsia="es-CO"/>
        </w:rPr>
        <w:t xml:space="preserve"> y minutas</w:t>
      </w:r>
      <w:r w:rsidR="001762E0">
        <w:rPr>
          <w:rFonts w:ascii="Arial" w:hAnsi="Arial" w:cs="Arial"/>
          <w:color w:val="000000"/>
          <w:lang w:eastAsia="es-CO"/>
        </w:rPr>
        <w:t>, informes, atención de llamadas,</w:t>
      </w:r>
      <w:r w:rsidR="004F3B87">
        <w:rPr>
          <w:rFonts w:ascii="Arial" w:hAnsi="Arial" w:cs="Arial"/>
          <w:color w:val="000000"/>
          <w:lang w:eastAsia="es-CO"/>
        </w:rPr>
        <w:t xml:space="preserve"> comité de crédito</w:t>
      </w:r>
      <w:r w:rsidR="00894AF4">
        <w:rPr>
          <w:rFonts w:ascii="Arial" w:hAnsi="Arial" w:cs="Arial"/>
          <w:color w:val="000000"/>
          <w:lang w:eastAsia="es-CO"/>
        </w:rPr>
        <w:t xml:space="preserve"> mensual</w:t>
      </w:r>
      <w:r w:rsidR="004F3B87">
        <w:rPr>
          <w:rFonts w:ascii="Arial" w:hAnsi="Arial" w:cs="Arial"/>
          <w:color w:val="000000"/>
          <w:lang w:eastAsia="es-CO"/>
        </w:rPr>
        <w:t xml:space="preserve"> para verificar documentación y riesgos de la operación de crédito.</w:t>
      </w:r>
    </w:p>
    <w:p w14:paraId="144F1117" w14:textId="77777777" w:rsidR="003E4C27" w:rsidRDefault="003E4C27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</w:p>
    <w:p w14:paraId="384F572E" w14:textId="77777777" w:rsidR="003E4C27" w:rsidRDefault="00DE5CA8">
      <w:pPr>
        <w:autoSpaceDE w:val="0"/>
        <w:autoSpaceDN w:val="0"/>
        <w:rPr>
          <w:rFonts w:ascii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hAnsi="NimbusSanL-Bold" w:cs="NimbusSanL-Bold"/>
          <w:b/>
          <w:bCs/>
          <w:color w:val="333333"/>
          <w:sz w:val="26"/>
          <w:szCs w:val="26"/>
          <w:lang w:eastAsia="es-CO"/>
        </w:rPr>
        <w:t>BANESCO BANCO UNIVERSAL</w:t>
      </w:r>
    </w:p>
    <w:p w14:paraId="56D03F8C" w14:textId="77777777" w:rsidR="003E4C27" w:rsidRDefault="00DE5CA8">
      <w:pPr>
        <w:autoSpaceDE w:val="0"/>
        <w:autoSpaceDN w:val="0"/>
        <w:rPr>
          <w:rFonts w:ascii="Arial" w:hAnsi="Arial" w:cs="Arial"/>
          <w:color w:val="666666"/>
          <w:lang w:eastAsia="es-CO"/>
        </w:rPr>
      </w:pPr>
      <w:r>
        <w:rPr>
          <w:rFonts w:ascii="Arial" w:hAnsi="Arial" w:cs="Arial"/>
          <w:color w:val="666666"/>
          <w:lang w:eastAsia="es-CO"/>
        </w:rPr>
        <w:t>PROMOTOR FINANCIERO</w:t>
      </w:r>
    </w:p>
    <w:p w14:paraId="0E22D4C6" w14:textId="77777777" w:rsidR="003E4C27" w:rsidRDefault="00DE5CA8">
      <w:pPr>
        <w:autoSpaceDE w:val="0"/>
        <w:autoSpaceDN w:val="0"/>
        <w:rPr>
          <w:rFonts w:ascii="Arial" w:hAnsi="Arial" w:cs="Arial"/>
          <w:color w:val="333333"/>
          <w:lang w:eastAsia="es-CO"/>
        </w:rPr>
      </w:pPr>
      <w:r>
        <w:rPr>
          <w:rFonts w:ascii="Arial" w:hAnsi="Arial" w:cs="Arial"/>
          <w:color w:val="333333"/>
          <w:lang w:eastAsia="es-CO"/>
        </w:rPr>
        <w:t>Jul 2011 - jul 2014</w:t>
      </w:r>
    </w:p>
    <w:p w14:paraId="69496D85" w14:textId="77777777" w:rsidR="003E4C27" w:rsidRDefault="00DE5CA8">
      <w:pPr>
        <w:autoSpaceDE w:val="0"/>
        <w:autoSpaceDN w:val="0"/>
        <w:rPr>
          <w:rFonts w:ascii="Arial" w:hAnsi="Arial" w:cs="Arial"/>
          <w:color w:val="333333"/>
          <w:lang w:eastAsia="es-CO"/>
        </w:rPr>
      </w:pPr>
      <w:r>
        <w:rPr>
          <w:rFonts w:ascii="Arial" w:hAnsi="Arial" w:cs="Arial"/>
          <w:color w:val="333333"/>
          <w:lang w:eastAsia="es-CO"/>
        </w:rPr>
        <w:t>Venezuela</w:t>
      </w:r>
    </w:p>
    <w:p w14:paraId="40FB6CFF" w14:textId="77777777" w:rsidR="003E4C27" w:rsidRDefault="00DE5CA8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 xml:space="preserve">Ventas de productos de la entidad, atención al cliente, aperturas de cuentas, requerimientos, </w:t>
      </w:r>
      <w:r w:rsidR="00954586">
        <w:rPr>
          <w:rFonts w:ascii="Arial" w:hAnsi="Arial" w:cs="Arial"/>
          <w:color w:val="000000"/>
          <w:lang w:eastAsia="es-CO"/>
        </w:rPr>
        <w:t xml:space="preserve">manejo de caja y efectivo, cambio de libretas, tarjetas de debito, manejo de situaciones y necesidades de los clientes, informes.  </w:t>
      </w:r>
    </w:p>
    <w:p w14:paraId="089138C6" w14:textId="77777777" w:rsidR="003E4C27" w:rsidRDefault="003E4C27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</w:p>
    <w:p w14:paraId="463BB801" w14:textId="77777777" w:rsidR="003E4C27" w:rsidRDefault="003E4C27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</w:p>
    <w:p w14:paraId="7C0EE16A" w14:textId="77777777" w:rsidR="003E4C27" w:rsidRDefault="00DE5CA8">
      <w:pPr>
        <w:autoSpaceDE w:val="0"/>
        <w:autoSpaceDN w:val="0"/>
        <w:rPr>
          <w:rFonts w:ascii="NimbusSanL-Bold" w:hAnsi="NimbusSanL-Bold" w:cs="NimbusSanL-Bold"/>
          <w:b/>
          <w:bCs/>
          <w:color w:val="333333"/>
          <w:sz w:val="26"/>
          <w:szCs w:val="26"/>
          <w:lang w:eastAsia="es-CO"/>
        </w:rPr>
      </w:pPr>
      <w:r>
        <w:rPr>
          <w:rFonts w:ascii="NimbusSanL-Bold" w:hAnsi="NimbusSanL-Bold" w:cs="NimbusSanL-Bold"/>
          <w:b/>
          <w:bCs/>
          <w:color w:val="333333"/>
          <w:sz w:val="26"/>
          <w:szCs w:val="26"/>
          <w:lang w:eastAsia="es-CO"/>
        </w:rPr>
        <w:t>SERVICIOS PREVISIVOS ROFENIRCA C.A</w:t>
      </w:r>
    </w:p>
    <w:p w14:paraId="61EAA4A7" w14:textId="77777777" w:rsidR="003E4C27" w:rsidRDefault="00DE5CA8">
      <w:pPr>
        <w:autoSpaceDE w:val="0"/>
        <w:autoSpaceDN w:val="0"/>
        <w:rPr>
          <w:rFonts w:ascii="Arial" w:hAnsi="Arial" w:cs="Arial"/>
          <w:color w:val="666666"/>
          <w:lang w:eastAsia="es-CO"/>
        </w:rPr>
      </w:pPr>
      <w:r>
        <w:rPr>
          <w:rFonts w:ascii="Arial" w:hAnsi="Arial" w:cs="Arial"/>
          <w:color w:val="666666"/>
          <w:lang w:eastAsia="es-CO"/>
        </w:rPr>
        <w:t>ANALISTA DE COBRANZA</w:t>
      </w:r>
    </w:p>
    <w:p w14:paraId="01BB9255" w14:textId="77777777" w:rsidR="003E4C27" w:rsidRDefault="00DE5CA8">
      <w:pPr>
        <w:autoSpaceDE w:val="0"/>
        <w:autoSpaceDN w:val="0"/>
        <w:rPr>
          <w:rFonts w:ascii="Arial" w:hAnsi="Arial" w:cs="Arial"/>
          <w:color w:val="333333"/>
          <w:lang w:eastAsia="es-CO"/>
        </w:rPr>
      </w:pPr>
      <w:r>
        <w:rPr>
          <w:rFonts w:ascii="Arial" w:hAnsi="Arial" w:cs="Arial"/>
          <w:color w:val="333333"/>
          <w:lang w:eastAsia="es-CO"/>
        </w:rPr>
        <w:t>Abr 2008 - feb 2011</w:t>
      </w:r>
    </w:p>
    <w:p w14:paraId="13E97D6E" w14:textId="77777777" w:rsidR="003E4C27" w:rsidRDefault="00DE5CA8">
      <w:pPr>
        <w:autoSpaceDE w:val="0"/>
        <w:autoSpaceDN w:val="0"/>
        <w:rPr>
          <w:rFonts w:ascii="Arial" w:hAnsi="Arial" w:cs="Arial"/>
          <w:color w:val="333333"/>
          <w:lang w:eastAsia="es-CO"/>
        </w:rPr>
      </w:pPr>
      <w:r>
        <w:rPr>
          <w:rFonts w:ascii="Arial" w:hAnsi="Arial" w:cs="Arial"/>
          <w:color w:val="333333"/>
          <w:lang w:eastAsia="es-CO"/>
        </w:rPr>
        <w:t>Venezuela</w:t>
      </w:r>
    </w:p>
    <w:p w14:paraId="7F7DA16D" w14:textId="77777777" w:rsidR="003E4C27" w:rsidRDefault="00DE5CA8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>Envió de la cobranza para los organismos, clientes, manejo de intranet, manejo de</w:t>
      </w:r>
    </w:p>
    <w:p w14:paraId="11A6D9D9" w14:textId="77777777" w:rsidR="003E4C27" w:rsidRDefault="00DE5CA8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 xml:space="preserve">Cartera de 7000 clientes para el cobro de sus deudas, realización de </w:t>
      </w:r>
      <w:proofErr w:type="spellStart"/>
      <w:r w:rsidR="00954586">
        <w:rPr>
          <w:rFonts w:ascii="Arial" w:hAnsi="Arial" w:cs="Arial"/>
          <w:color w:val="000000"/>
          <w:lang w:eastAsia="es-CO"/>
        </w:rPr>
        <w:t>me</w:t>
      </w:r>
      <w:r>
        <w:rPr>
          <w:rFonts w:ascii="Arial" w:hAnsi="Arial" w:cs="Arial"/>
          <w:color w:val="000000"/>
          <w:lang w:eastAsia="es-CO"/>
        </w:rPr>
        <w:t>morandum</w:t>
      </w:r>
      <w:proofErr w:type="spellEnd"/>
      <w:r>
        <w:rPr>
          <w:rFonts w:ascii="Arial" w:hAnsi="Arial" w:cs="Arial"/>
          <w:color w:val="000000"/>
          <w:lang w:eastAsia="es-CO"/>
        </w:rPr>
        <w:t>, Elaboración de estadísticas, control y revisión de contratos, revisión y análisis de Pago de los clientes, elaboración de renovación de los mismos. Control de pago de Los clientes, Manejo de Excel, conocimiento del sistema SAP, conciliaci</w:t>
      </w:r>
      <w:r w:rsidR="00006E29">
        <w:rPr>
          <w:rFonts w:ascii="Arial" w:hAnsi="Arial" w:cs="Arial"/>
          <w:color w:val="000000"/>
          <w:lang w:eastAsia="es-CO"/>
        </w:rPr>
        <w:t>ones bancarias, domiciliaciones bancarias para cobro de cuotas, manejo de Excel, Powerpoint, Word.</w:t>
      </w:r>
    </w:p>
    <w:p w14:paraId="49000810" w14:textId="77777777" w:rsidR="003E4C27" w:rsidRDefault="003E4C27">
      <w:pPr>
        <w:autoSpaceDE w:val="0"/>
        <w:autoSpaceDN w:val="0"/>
        <w:rPr>
          <w:rFonts w:ascii="Arial" w:hAnsi="Arial" w:cs="Arial"/>
          <w:b/>
          <w:bCs/>
          <w:color w:val="333333"/>
          <w:lang w:eastAsia="es-CO"/>
        </w:rPr>
      </w:pPr>
    </w:p>
    <w:p w14:paraId="21422A6D" w14:textId="77777777" w:rsidR="003E4C27" w:rsidRDefault="00DE5CA8">
      <w:pPr>
        <w:pStyle w:val="Encabez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</w:rPr>
        <w:t xml:space="preserve"> </w:t>
      </w:r>
    </w:p>
    <w:p w14:paraId="02625E8F" w14:textId="77777777" w:rsidR="003E4C27" w:rsidRDefault="00DE5CA8">
      <w:pPr>
        <w:pStyle w:val="Encabezado"/>
        <w:jc w:val="both"/>
        <w:rPr>
          <w:rFonts w:ascii="Script MT Bold" w:hAnsi="Script MT Bold"/>
          <w:b/>
          <w:sz w:val="44"/>
          <w:szCs w:val="44"/>
        </w:rPr>
      </w:pPr>
      <w:r>
        <w:rPr>
          <w:rFonts w:ascii="Script MT Bold" w:hAnsi="Script MT Bold"/>
          <w:b/>
          <w:sz w:val="44"/>
          <w:szCs w:val="44"/>
        </w:rPr>
        <w:t xml:space="preserve">Cursos de Actualizaciones Profesional </w:t>
      </w:r>
    </w:p>
    <w:p w14:paraId="12D247F4" w14:textId="77777777" w:rsidR="003E4C27" w:rsidRDefault="003E4C27">
      <w:pPr>
        <w:pStyle w:val="Encabezado"/>
        <w:jc w:val="both"/>
        <w:rPr>
          <w:rFonts w:ascii="Script MT Bold" w:hAnsi="Script MT Bold"/>
          <w:b/>
          <w:sz w:val="44"/>
          <w:szCs w:val="44"/>
        </w:rPr>
      </w:pPr>
    </w:p>
    <w:p w14:paraId="281F115E" w14:textId="77777777" w:rsidR="003E4C27" w:rsidRDefault="00DE5CA8">
      <w:pPr>
        <w:pStyle w:val="Encabezado"/>
        <w:jc w:val="both"/>
        <w:rPr>
          <w:rFonts w:ascii="Calisto MT" w:hAnsi="Calisto MT"/>
          <w:b/>
          <w:u w:val="single"/>
        </w:rPr>
      </w:pPr>
      <w:r>
        <w:rPr>
          <w:rFonts w:ascii="Calisto MT" w:hAnsi="Calisto MT"/>
          <w:b/>
          <w:u w:val="single"/>
        </w:rPr>
        <w:t>CURSOS:</w:t>
      </w:r>
    </w:p>
    <w:p w14:paraId="4AEA16B1" w14:textId="77777777" w:rsidR="003E4C27" w:rsidRDefault="003E4C27">
      <w:pPr>
        <w:pStyle w:val="Encabezado"/>
        <w:jc w:val="both"/>
        <w:rPr>
          <w:rFonts w:ascii="Calisto MT" w:hAnsi="Calisto MT"/>
          <w:b/>
          <w:u w:val="single"/>
          <w:lang w:val="es-CO"/>
        </w:rPr>
      </w:pPr>
    </w:p>
    <w:p w14:paraId="11757273" w14:textId="77777777" w:rsidR="003E4C27" w:rsidRDefault="00DE5CA8">
      <w:pPr>
        <w:autoSpaceDE w:val="0"/>
        <w:autoSpaceDN w:val="0"/>
        <w:rPr>
          <w:rFonts w:ascii="NimbusSanL-Bold" w:hAnsi="NimbusSanL-Bold" w:cs="NimbusSanL-Bold"/>
          <w:b/>
          <w:bCs/>
          <w:color w:val="000000"/>
          <w:sz w:val="23"/>
          <w:szCs w:val="23"/>
          <w:lang w:eastAsia="es-CO"/>
        </w:rPr>
      </w:pPr>
      <w:r>
        <w:rPr>
          <w:rFonts w:ascii="NimbusSanL-Bold" w:hAnsi="NimbusSanL-Bold" w:cs="NimbusSanL-Bold"/>
          <w:b/>
          <w:bCs/>
          <w:color w:val="000000"/>
          <w:sz w:val="23"/>
          <w:szCs w:val="23"/>
          <w:lang w:eastAsia="es-CO"/>
        </w:rPr>
        <w:t>ASISTENTE ADMINISTRATIVO</w:t>
      </w:r>
      <w:r w:rsidR="00006E29">
        <w:rPr>
          <w:rFonts w:ascii="NimbusSanL-Bold" w:hAnsi="NimbusSanL-Bold" w:cs="NimbusSanL-Bold"/>
          <w:b/>
          <w:bCs/>
          <w:color w:val="000000"/>
          <w:sz w:val="23"/>
          <w:szCs w:val="23"/>
          <w:lang w:eastAsia="es-CO"/>
        </w:rPr>
        <w:t>.</w:t>
      </w:r>
    </w:p>
    <w:p w14:paraId="61B459B3" w14:textId="77777777" w:rsidR="003E4C27" w:rsidRDefault="00DE5CA8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>Cuentas por cobrar, cuentas por pagar, estadísticas., manejo de intranet, manejo de</w:t>
      </w:r>
      <w:r w:rsidR="00006E29">
        <w:rPr>
          <w:rFonts w:ascii="Arial" w:hAnsi="Arial" w:cs="Arial"/>
          <w:color w:val="000000"/>
          <w:lang w:eastAsia="es-CO"/>
        </w:rPr>
        <w:t xml:space="preserve"> </w:t>
      </w:r>
      <w:r>
        <w:rPr>
          <w:rFonts w:ascii="Arial" w:hAnsi="Arial" w:cs="Arial"/>
          <w:color w:val="000000"/>
          <w:lang w:eastAsia="es-CO"/>
        </w:rPr>
        <w:t>Excel, internet. Auditoria, elaboración de cheques cuentas por cobrar cuentas por</w:t>
      </w:r>
    </w:p>
    <w:p w14:paraId="5EE22382" w14:textId="77777777" w:rsidR="003E4C27" w:rsidRDefault="00DE5CA8">
      <w:pPr>
        <w:autoSpaceDE w:val="0"/>
        <w:autoSpaceDN w:val="0"/>
        <w:rPr>
          <w:rFonts w:ascii="Arial" w:hAnsi="Arial" w:cs="Arial"/>
          <w:color w:val="000000"/>
          <w:lang w:eastAsia="es-CO"/>
        </w:rPr>
      </w:pPr>
      <w:r>
        <w:rPr>
          <w:rFonts w:ascii="Arial" w:hAnsi="Arial" w:cs="Arial"/>
          <w:color w:val="000000"/>
          <w:lang w:eastAsia="es-CO"/>
        </w:rPr>
        <w:t>Pagar.</w:t>
      </w:r>
    </w:p>
    <w:p w14:paraId="24791941" w14:textId="77777777" w:rsidR="003E4C27" w:rsidRDefault="003E4C27">
      <w:pPr>
        <w:pStyle w:val="Encabezado"/>
        <w:rPr>
          <w:rFonts w:ascii="Script MT Bold" w:hAnsi="Script MT Bold"/>
          <w:b/>
          <w:sz w:val="44"/>
          <w:szCs w:val="44"/>
        </w:rPr>
      </w:pPr>
    </w:p>
    <w:p w14:paraId="54CAA316" w14:textId="77777777" w:rsidR="003E4C27" w:rsidRDefault="00DE5CA8">
      <w:pPr>
        <w:pStyle w:val="Encabezado"/>
        <w:rPr>
          <w:rFonts w:ascii="Script MT Bold" w:hAnsi="Script MT Bold"/>
          <w:b/>
          <w:sz w:val="44"/>
          <w:szCs w:val="44"/>
        </w:rPr>
      </w:pPr>
      <w:r>
        <w:rPr>
          <w:rFonts w:ascii="Script MT Bold" w:hAnsi="Script MT Bold"/>
          <w:b/>
          <w:sz w:val="44"/>
          <w:szCs w:val="44"/>
        </w:rPr>
        <w:t xml:space="preserve">Referencias Personales y/o Familiares </w:t>
      </w:r>
    </w:p>
    <w:p w14:paraId="7CDF5FFA" w14:textId="77777777" w:rsidR="003E4C27" w:rsidRDefault="003E4C27">
      <w:pPr>
        <w:rPr>
          <w:rFonts w:ascii="Calisto MT" w:hAnsi="Calisto MT"/>
        </w:rPr>
      </w:pPr>
    </w:p>
    <w:tbl>
      <w:tblPr>
        <w:tblStyle w:val="TableGrid"/>
        <w:tblW w:w="7288" w:type="dxa"/>
        <w:tblInd w:w="124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5207"/>
      </w:tblGrid>
      <w:tr w:rsidR="003E4C27" w14:paraId="48002222" w14:textId="77777777">
        <w:trPr>
          <w:trHeight w:val="2890"/>
        </w:trPr>
        <w:tc>
          <w:tcPr>
            <w:tcW w:w="2081" w:type="dxa"/>
            <w:hideMark/>
          </w:tcPr>
          <w:p w14:paraId="2071E39F" w14:textId="77777777" w:rsidR="003E4C27" w:rsidRDefault="00DE5CA8">
            <w:pPr>
              <w:spacing w:after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entury" w:eastAsia="Century" w:hAnsi="Century" w:cs="Century"/>
              </w:rPr>
              <w:t xml:space="preserve">NOMBRE: </w:t>
            </w:r>
          </w:p>
          <w:p w14:paraId="4C361085" w14:textId="77777777" w:rsidR="003E4C27" w:rsidRDefault="00DE5CA8">
            <w:pPr>
              <w:spacing w:after="134"/>
            </w:pPr>
            <w:r>
              <w:rPr>
                <w:rFonts w:ascii="Century" w:eastAsia="Century" w:hAnsi="Century" w:cs="Century"/>
              </w:rPr>
              <w:t xml:space="preserve">PROFESIÓN: </w:t>
            </w:r>
          </w:p>
          <w:p w14:paraId="51249C47" w14:textId="77777777" w:rsidR="003E4C27" w:rsidRDefault="00DE5CA8">
            <w:pPr>
              <w:spacing w:after="131"/>
            </w:pPr>
            <w:r>
              <w:rPr>
                <w:rFonts w:ascii="Century" w:eastAsia="Century" w:hAnsi="Century" w:cs="Century"/>
              </w:rPr>
              <w:t xml:space="preserve">TELÉFONO: </w:t>
            </w:r>
          </w:p>
          <w:p w14:paraId="048C2118" w14:textId="77777777" w:rsidR="003E4C27" w:rsidRDefault="00DE5CA8">
            <w:pPr>
              <w:spacing w:after="131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14:paraId="0EDE4C45" w14:textId="77777777" w:rsidR="003E4C27" w:rsidRDefault="00DE5CA8">
            <w:pPr>
              <w:spacing w:after="134"/>
            </w:pPr>
            <w:r>
              <w:rPr>
                <w:rFonts w:ascii="Century" w:eastAsia="Century" w:hAnsi="Century" w:cs="Century"/>
              </w:rPr>
              <w:t xml:space="preserve">NOMBRE: </w:t>
            </w:r>
          </w:p>
          <w:p w14:paraId="0120AF8A" w14:textId="77777777" w:rsidR="003E4C27" w:rsidRDefault="00DE5CA8">
            <w:pPr>
              <w:spacing w:after="131"/>
            </w:pPr>
            <w:r>
              <w:rPr>
                <w:rFonts w:ascii="Century" w:eastAsia="Century" w:hAnsi="Century" w:cs="Century"/>
              </w:rPr>
              <w:t xml:space="preserve">PROFESIÓN: </w:t>
            </w:r>
          </w:p>
          <w:p w14:paraId="5DFAE4A6" w14:textId="77777777" w:rsidR="003E4C27" w:rsidRDefault="00DE5CA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" w:eastAsia="Century" w:hAnsi="Century" w:cs="Century"/>
              </w:rPr>
              <w:t xml:space="preserve">TELÉFONO: </w:t>
            </w:r>
          </w:p>
        </w:tc>
        <w:tc>
          <w:tcPr>
            <w:tcW w:w="5207" w:type="dxa"/>
            <w:hideMark/>
          </w:tcPr>
          <w:p w14:paraId="7D2291E3" w14:textId="77777777" w:rsidR="003E4C27" w:rsidRDefault="00DE5CA8">
            <w:pPr>
              <w:spacing w:after="136"/>
              <w:ind w:left="147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entury" w:eastAsia="Century" w:hAnsi="Century" w:cs="Century"/>
              </w:rPr>
              <w:t xml:space="preserve">Mildred Sarmiento </w:t>
            </w:r>
          </w:p>
          <w:p w14:paraId="3243B81D" w14:textId="77777777" w:rsidR="003E4C27" w:rsidRDefault="00DE5CA8">
            <w:pPr>
              <w:spacing w:after="131"/>
              <w:ind w:left="1471"/>
            </w:pPr>
            <w:r>
              <w:rPr>
                <w:rFonts w:ascii="Century" w:eastAsia="Century" w:hAnsi="Century" w:cs="Century"/>
              </w:rPr>
              <w:t xml:space="preserve">Psicóloga  </w:t>
            </w:r>
          </w:p>
          <w:p w14:paraId="6AFAF3BE" w14:textId="77777777" w:rsidR="003E4C27" w:rsidRDefault="00DE5CA8">
            <w:pPr>
              <w:spacing w:after="131"/>
              <w:ind w:left="1471"/>
            </w:pPr>
            <w:r>
              <w:rPr>
                <w:rFonts w:ascii="Century" w:eastAsia="Century" w:hAnsi="Century" w:cs="Century"/>
              </w:rPr>
              <w:t>301 7455548</w:t>
            </w:r>
          </w:p>
          <w:p w14:paraId="3865BD9B" w14:textId="77777777" w:rsidR="003E4C27" w:rsidRDefault="00DE5CA8">
            <w:pPr>
              <w:spacing w:after="131"/>
              <w:ind w:left="1471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14:paraId="3227A745" w14:textId="5556922B" w:rsidR="003E4C27" w:rsidRDefault="00176A2B">
            <w:pPr>
              <w:spacing w:after="134"/>
              <w:ind w:left="1471"/>
            </w:pPr>
            <w:r>
              <w:rPr>
                <w:rFonts w:ascii="Century" w:eastAsia="Century" w:hAnsi="Century" w:cs="Century"/>
              </w:rPr>
              <w:t>Luzmerly Cuadro</w:t>
            </w:r>
            <w:r w:rsidR="00DE5CA8">
              <w:rPr>
                <w:rFonts w:ascii="Century" w:eastAsia="Century" w:hAnsi="Century" w:cs="Century"/>
              </w:rPr>
              <w:t xml:space="preserve"> </w:t>
            </w:r>
          </w:p>
          <w:p w14:paraId="3648D23E" w14:textId="77777777" w:rsidR="003E4C27" w:rsidRDefault="00DE5CA8">
            <w:pPr>
              <w:spacing w:after="134"/>
              <w:ind w:left="1471"/>
            </w:pPr>
            <w:r>
              <w:rPr>
                <w:rFonts w:ascii="Century" w:eastAsia="Century" w:hAnsi="Century" w:cs="Century"/>
              </w:rPr>
              <w:t xml:space="preserve">Docente  </w:t>
            </w:r>
          </w:p>
          <w:p w14:paraId="22B655A3" w14:textId="4E5E3BB8" w:rsidR="003E4C27" w:rsidRDefault="00DE5CA8">
            <w:pPr>
              <w:ind w:left="14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" w:eastAsia="Century" w:hAnsi="Century" w:cs="Century"/>
              </w:rPr>
              <w:t>3</w:t>
            </w:r>
            <w:r w:rsidR="00176A2B">
              <w:rPr>
                <w:rFonts w:ascii="Century" w:eastAsia="Century" w:hAnsi="Century" w:cs="Century"/>
              </w:rPr>
              <w:t>20 546</w:t>
            </w:r>
            <w:r w:rsidR="00FD300D">
              <w:rPr>
                <w:rFonts w:ascii="Century" w:eastAsia="Century" w:hAnsi="Century" w:cs="Century"/>
              </w:rPr>
              <w:t xml:space="preserve"> 3519</w:t>
            </w:r>
          </w:p>
        </w:tc>
      </w:tr>
    </w:tbl>
    <w:p w14:paraId="482A5CF9" w14:textId="77777777" w:rsidR="003E4C27" w:rsidRDefault="003E4C27">
      <w:pPr>
        <w:spacing w:after="536"/>
        <w:ind w:left="3329"/>
        <w:rPr>
          <w:rFonts w:ascii="Calibri" w:eastAsia="Calibri" w:hAnsi="Calibri" w:cs="Calibri"/>
          <w:color w:val="000000"/>
          <w:sz w:val="22"/>
          <w:szCs w:val="22"/>
        </w:rPr>
      </w:pPr>
    </w:p>
    <w:p w14:paraId="1C3DA882" w14:textId="77777777" w:rsidR="003E4C27" w:rsidRDefault="003E4C27">
      <w:pPr>
        <w:jc w:val="both"/>
        <w:rPr>
          <w:rFonts w:ascii="Calisto MT" w:hAnsi="Calisto MT"/>
        </w:rPr>
      </w:pPr>
    </w:p>
    <w:p w14:paraId="047633DC" w14:textId="77777777" w:rsidR="003E4C27" w:rsidRDefault="003E4C27">
      <w:pPr>
        <w:jc w:val="both"/>
        <w:rPr>
          <w:rFonts w:ascii="Calisto MT" w:hAnsi="Calisto MT"/>
        </w:rPr>
      </w:pPr>
    </w:p>
    <w:p w14:paraId="45B02DFA" w14:textId="77777777" w:rsidR="003E4C27" w:rsidRDefault="00DE5CA8">
      <w:pPr>
        <w:jc w:val="both"/>
        <w:rPr>
          <w:rFonts w:ascii="Century" w:hAnsi="Century"/>
        </w:rPr>
      </w:pPr>
      <w:r>
        <w:rPr>
          <w:rFonts w:ascii="Century" w:hAnsi="Century"/>
        </w:rPr>
        <w:t xml:space="preserve">Bajo la gravedad del juramento y bajo los efectos legales, certifico que lo anteriormente escrito por mí es cierto y para constancia firmo la presente, en la ciudad de Barranquilla (Código Sustantivo del Trabajo, Artículo 62, Numeral 1). </w:t>
      </w:r>
    </w:p>
    <w:p w14:paraId="12E0AC5C" w14:textId="77777777" w:rsidR="003E4C27" w:rsidRDefault="003E4C27">
      <w:pPr>
        <w:spacing w:line="360" w:lineRule="auto"/>
        <w:jc w:val="both"/>
        <w:rPr>
          <w:rFonts w:ascii="Century" w:hAnsi="Century"/>
          <w:b/>
        </w:rPr>
      </w:pPr>
    </w:p>
    <w:p w14:paraId="50410569" w14:textId="77777777" w:rsidR="003E4C27" w:rsidRDefault="003E4C27">
      <w:pPr>
        <w:spacing w:line="360" w:lineRule="auto"/>
        <w:jc w:val="both"/>
        <w:rPr>
          <w:rFonts w:ascii="Century" w:hAnsi="Century"/>
          <w:b/>
        </w:rPr>
      </w:pPr>
    </w:p>
    <w:p w14:paraId="69796BA0" w14:textId="77777777" w:rsidR="003E4C27" w:rsidRDefault="003E4C27">
      <w:pPr>
        <w:spacing w:line="360" w:lineRule="auto"/>
        <w:jc w:val="both"/>
        <w:rPr>
          <w:rFonts w:ascii="Century" w:hAnsi="Century"/>
          <w:b/>
        </w:rPr>
      </w:pPr>
    </w:p>
    <w:p w14:paraId="7222DB33" w14:textId="77777777" w:rsidR="003E4C27" w:rsidRDefault="00DE5CA8">
      <w:pPr>
        <w:rPr>
          <w:rFonts w:ascii="Calisto MT" w:hAnsi="Calisto MT" w:cs="Arial"/>
        </w:rPr>
      </w:pPr>
      <w:r>
        <w:rPr>
          <w:rFonts w:ascii="Calisto MT" w:hAnsi="Calisto MT" w:cs="Arial"/>
        </w:rPr>
        <w:t>____________________________________</w:t>
      </w:r>
    </w:p>
    <w:p w14:paraId="3E4019F4" w14:textId="77777777" w:rsidR="003E4C27" w:rsidRDefault="00DE5CA8">
      <w:pPr>
        <w:pStyle w:val="Encabezado"/>
        <w:rPr>
          <w:rFonts w:ascii="Calisto MT" w:hAnsi="Calisto MT"/>
          <w:b/>
        </w:rPr>
      </w:pPr>
      <w:r>
        <w:rPr>
          <w:rFonts w:ascii="Calisto MT" w:hAnsi="Calisto M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hidden="0" allowOverlap="1" wp14:anchorId="33AF835B" wp14:editId="6F4EF77F">
                <wp:simplePos x="0" y="0"/>
                <wp:positionH relativeFrom="column">
                  <wp:posOffset>-457200</wp:posOffset>
                </wp:positionH>
                <wp:positionV relativeFrom="paragraph">
                  <wp:posOffset>223520</wp:posOffset>
                </wp:positionV>
                <wp:extent cx="0" cy="10172700"/>
                <wp:effectExtent l="0" t="0" r="19050" b="1905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72700"/>
                        </a:xfrm>
                        <a:prstGeom prst="line">
                          <a:avLst/>
                        </a:prstGeom>
                        <a:noFill/>
                        <a:ln cap="rnd">
                          <a:solidFill>
                            <a:srgbClr val="00CCFF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B238C" id="shape1026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7.6pt" to="-36pt,8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" strokecolor="#0cf">
                <v:stroke dashstyle="1 1" endcap="round"/>
              </v:line>
            </w:pict>
          </mc:Fallback>
        </mc:AlternateContent>
      </w:r>
      <w:r>
        <w:rPr>
          <w:rFonts w:ascii="Calisto MT" w:hAnsi="Calisto MT"/>
          <w:b/>
          <w:noProof/>
        </w:rPr>
        <w:t xml:space="preserve"> Duanet Esther Pernet Ruiz            </w:t>
      </w:r>
    </w:p>
    <w:p w14:paraId="3C308B2B" w14:textId="77777777" w:rsidR="003E4C27" w:rsidRDefault="00DE5CA8">
      <w:pPr>
        <w:rPr>
          <w:rFonts w:ascii="Calisto MT" w:hAnsi="Calisto MT" w:cs="Arial"/>
        </w:rPr>
      </w:pPr>
      <w:r>
        <w:rPr>
          <w:rFonts w:ascii="Calisto MT" w:hAnsi="Calisto MT" w:cs="Arial"/>
        </w:rPr>
        <w:t xml:space="preserve">C.C. No. 1.046.272.707 de Repelon (Atlántico) </w:t>
      </w:r>
    </w:p>
    <w:p w14:paraId="2D57CF2F" w14:textId="77777777" w:rsidR="003E4C27" w:rsidRDefault="003E4C27">
      <w:pPr>
        <w:spacing w:line="360" w:lineRule="auto"/>
        <w:rPr>
          <w:rFonts w:ascii="Calisto MT" w:hAnsi="Calisto MT" w:cs="Arial"/>
          <w:b/>
        </w:rPr>
      </w:pPr>
    </w:p>
    <w:p w14:paraId="1CB3FA65" w14:textId="77777777" w:rsidR="003E4C27" w:rsidRDefault="003E4C27">
      <w:pPr>
        <w:spacing w:line="360" w:lineRule="auto"/>
        <w:rPr>
          <w:rFonts w:ascii="Calisto MT" w:hAnsi="Calisto MT" w:cs="Arial"/>
          <w:b/>
        </w:rPr>
      </w:pPr>
    </w:p>
    <w:p w14:paraId="3F99B0A2" w14:textId="77777777" w:rsidR="003E4C27" w:rsidRDefault="003E4C27">
      <w:pPr>
        <w:rPr>
          <w:rFonts w:ascii="Calisto MT" w:hAnsi="Calisto MT" w:cs="Arial"/>
          <w:b/>
        </w:rPr>
      </w:pPr>
    </w:p>
    <w:sectPr w:rsidR="003E4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8BFAC" w14:textId="77777777" w:rsidR="00275E02" w:rsidRDefault="00275E02">
      <w:r>
        <w:separator/>
      </w:r>
    </w:p>
  </w:endnote>
  <w:endnote w:type="continuationSeparator" w:id="0">
    <w:p w14:paraId="649A9B57" w14:textId="77777777" w:rsidR="00275E02" w:rsidRDefault="0027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mazone BT">
    <w:altName w:val="Calibri"/>
    <w:charset w:val="00"/>
    <w:family w:val="script"/>
    <w:pitch w:val="variable"/>
    <w:sig w:usb0="00000001" w:usb1="00000000" w:usb2="00000000" w:usb3="00000000" w:csb0="0000001B" w:csb1="00000000"/>
  </w:font>
  <w:font w:name="NimbusSanL-Bold">
    <w:altName w:val="Calibri"/>
    <w:charset w:val="00"/>
    <w:family w:val="auto"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C5DF" w14:textId="77777777" w:rsidR="00BB29EE" w:rsidRDefault="00BB29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3D39" w14:textId="77777777" w:rsidR="00BB29EE" w:rsidRDefault="00BB29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0565B" w14:textId="77777777" w:rsidR="00BB29EE" w:rsidRDefault="00BB29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230FA" w14:textId="77777777" w:rsidR="00275E02" w:rsidRDefault="00275E02">
      <w:r>
        <w:separator/>
      </w:r>
    </w:p>
  </w:footnote>
  <w:footnote w:type="continuationSeparator" w:id="0">
    <w:p w14:paraId="5219C0DB" w14:textId="77777777" w:rsidR="00275E02" w:rsidRDefault="0027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6E6D" w14:textId="77777777" w:rsidR="00BB29EE" w:rsidRDefault="00BB29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90B9" w14:textId="77777777" w:rsidR="003E4C27" w:rsidRDefault="00DE5CA8">
    <w:pPr>
      <w:pStyle w:val="Encabezado"/>
      <w:rPr>
        <w:rFonts w:ascii="Script MT Bold" w:hAnsi="Script MT Bold"/>
        <w:b/>
      </w:rPr>
    </w:pPr>
    <w:r>
      <w:rPr>
        <w:rFonts w:ascii="Monotype Corsiva" w:hAnsi="Monotype Corsiva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7CE135" wp14:editId="27D882A0">
              <wp:simplePos x="0" y="0"/>
              <wp:positionH relativeFrom="column">
                <wp:posOffset>-457200</wp:posOffset>
              </wp:positionH>
              <wp:positionV relativeFrom="paragraph">
                <wp:posOffset>-17780</wp:posOffset>
              </wp:positionV>
              <wp:extent cx="457200" cy="457200"/>
              <wp:effectExtent l="38100" t="38100" r="38100" b="38100"/>
              <wp:wrapNone/>
              <wp:docPr id="2049" name="shape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457200"/>
                      </a:xfrm>
                      <a:prstGeom prst="line">
                        <a:avLst/>
                      </a:prstGeom>
                      <a:noFill/>
                      <a:ln w="38100" cap="rnd">
                        <a:solidFill>
                          <a:srgbClr val="00CCFF"/>
                        </a:solidFill>
                        <a:prstDash val="sysDot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2206E5" id="shape204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1.4pt" to="0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" strokecolor="#0cf" strokeweight="3pt">
              <v:stroke dashstyle="1 1" endcap="round"/>
            </v:line>
          </w:pict>
        </mc:Fallback>
      </mc:AlternateContent>
    </w:r>
    <w:r>
      <w:rPr>
        <w:rFonts w:ascii="Monotype Corsiva" w:hAnsi="Monotype Corsiva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817FBD5" wp14:editId="0B24EDB4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0" cy="10403205"/>
              <wp:effectExtent l="0" t="0" r="19050" b="19050"/>
              <wp:wrapNone/>
              <wp:docPr id="2050" name="shape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403205"/>
                      </a:xfrm>
                      <a:prstGeom prst="line">
                        <a:avLst/>
                      </a:prstGeom>
                      <a:noFill/>
                      <a:ln cap="rnd">
                        <a:solidFill>
                          <a:srgbClr val="00CCFF"/>
                        </a:solidFill>
                        <a:prstDash val="sysDot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BCA1D" id="shape2050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.55pt" to="-36pt,8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" strokecolor="#0cf">
              <v:stroke dashstyle="1 1" endcap="round"/>
            </v:line>
          </w:pict>
        </mc:Fallback>
      </mc:AlternateContent>
    </w:r>
    <w:r>
      <w:rPr>
        <w:rFonts w:ascii="Script MT Bold" w:hAnsi="Script MT Bold"/>
        <w:b/>
        <w:noProof/>
      </w:rPr>
      <w:t xml:space="preserve">Duanet Esther Pernet Ruiz        </w:t>
    </w:r>
  </w:p>
  <w:p w14:paraId="5DDDE6A4" w14:textId="77777777" w:rsidR="003E4C27" w:rsidRDefault="00DE5CA8">
    <w:pPr>
      <w:pStyle w:val="Encabezado"/>
      <w:rPr>
        <w:rFonts w:ascii="Arial" w:hAnsi="Arial" w:cs="Arial"/>
        <w:sz w:val="20"/>
        <w:szCs w:val="20"/>
        <w:lang w:val="es-CO"/>
      </w:rPr>
    </w:pPr>
    <w:r>
      <w:rPr>
        <w:rFonts w:ascii="Script MT Bold" w:hAnsi="Script MT Bold"/>
        <w:b/>
        <w:noProof/>
        <w:sz w:val="20"/>
        <w:szCs w:val="3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BFC545" wp14:editId="31FFA85B">
              <wp:simplePos x="0" y="0"/>
              <wp:positionH relativeFrom="column">
                <wp:posOffset>0</wp:posOffset>
              </wp:positionH>
              <wp:positionV relativeFrom="paragraph">
                <wp:posOffset>172720</wp:posOffset>
              </wp:positionV>
              <wp:extent cx="5486400" cy="0"/>
              <wp:effectExtent l="38100" t="38100" r="38100" b="38100"/>
              <wp:wrapNone/>
              <wp:docPr id="2051" name="shape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8100" cap="rnd">
                        <a:solidFill>
                          <a:srgbClr val="00CCFF"/>
                        </a:solidFill>
                        <a:prstDash val="sysDot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C65F24" id="shape205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6in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" strokecolor="#0cf" strokeweight="3pt">
              <v:stroke dashstyle="1 1" endcap="round"/>
            </v:line>
          </w:pict>
        </mc:Fallback>
      </mc:AlternateContent>
    </w:r>
    <w:r>
      <w:rPr>
        <w:rFonts w:ascii="Script MT Bold" w:hAnsi="Script MT Bold"/>
        <w:b/>
        <w:noProof/>
        <w:sz w:val="30"/>
        <w:szCs w:val="3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7EA7F0E" wp14:editId="3A190751">
              <wp:simplePos x="0" y="0"/>
              <wp:positionH relativeFrom="column">
                <wp:posOffset>-342900</wp:posOffset>
              </wp:positionH>
              <wp:positionV relativeFrom="paragraph">
                <wp:posOffset>223520</wp:posOffset>
              </wp:positionV>
              <wp:extent cx="0" cy="10876915"/>
              <wp:effectExtent l="38100" t="38100" r="38100" b="38100"/>
              <wp:wrapNone/>
              <wp:docPr id="2052" name="shape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7691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CC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81F1EE" id="shape205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7.6pt" to="-27pt,8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" strokecolor="#0cf" strokeweight="3pt"/>
          </w:pict>
        </mc:Fallback>
      </mc:AlternateContent>
    </w:r>
    <w:r>
      <w:rPr>
        <w:rFonts w:ascii="Arial" w:hAnsi="Arial" w:cs="Arial"/>
        <w:sz w:val="20"/>
        <w:szCs w:val="20"/>
        <w:lang w:val="es-CO"/>
      </w:rPr>
      <w:t>C.C. No.</w:t>
    </w:r>
    <w:r>
      <w:rPr>
        <w:rFonts w:ascii="Arial" w:hAnsi="Arial" w:cs="Arial"/>
        <w:sz w:val="20"/>
        <w:szCs w:val="20"/>
      </w:rPr>
      <w:t>1.046.272.707</w:t>
    </w:r>
    <w:r>
      <w:rPr>
        <w:rFonts w:ascii="Arial" w:hAnsi="Arial" w:cs="Arial"/>
        <w:sz w:val="20"/>
        <w:szCs w:val="20"/>
        <w:lang w:val="es-CO"/>
      </w:rPr>
      <w:t xml:space="preserve"> de </w:t>
    </w:r>
    <w:proofErr w:type="gramStart"/>
    <w:r>
      <w:rPr>
        <w:rFonts w:ascii="Arial" w:hAnsi="Arial" w:cs="Arial"/>
        <w:sz w:val="20"/>
        <w:szCs w:val="20"/>
        <w:lang w:val="es-CO"/>
      </w:rPr>
      <w:t>Repelon  (</w:t>
    </w:r>
    <w:proofErr w:type="gramEnd"/>
    <w:r>
      <w:rPr>
        <w:rFonts w:ascii="Arial" w:hAnsi="Arial" w:cs="Arial"/>
        <w:sz w:val="20"/>
        <w:szCs w:val="20"/>
        <w:lang w:val="es-CO"/>
      </w:rPr>
      <w:t xml:space="preserve">Atlántico) </w:t>
    </w:r>
  </w:p>
  <w:p w14:paraId="24E60ED3" w14:textId="77777777" w:rsidR="003E4C27" w:rsidRDefault="00DE5CA8">
    <w:pPr>
      <w:pStyle w:val="Encabezado"/>
      <w:rPr>
        <w:rFonts w:ascii="Arial" w:hAnsi="Arial" w:cs="Arial"/>
        <w:sz w:val="20"/>
        <w:szCs w:val="20"/>
        <w:lang w:val="es-CO"/>
      </w:rPr>
    </w:pPr>
    <w:r>
      <w:rPr>
        <w:rFonts w:ascii="Arial" w:hAnsi="Arial" w:cs="Arial"/>
        <w:sz w:val="20"/>
        <w:szCs w:val="20"/>
        <w:lang w:val="es-CO"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E49E0" w14:textId="77777777" w:rsidR="00BB29EE" w:rsidRDefault="00BB29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27"/>
    <w:rsid w:val="00006E29"/>
    <w:rsid w:val="00017B4C"/>
    <w:rsid w:val="00047796"/>
    <w:rsid w:val="00084585"/>
    <w:rsid w:val="00087CEB"/>
    <w:rsid w:val="0009213C"/>
    <w:rsid w:val="00113F88"/>
    <w:rsid w:val="0012704E"/>
    <w:rsid w:val="00150132"/>
    <w:rsid w:val="00152B04"/>
    <w:rsid w:val="00170929"/>
    <w:rsid w:val="001762E0"/>
    <w:rsid w:val="00176A2B"/>
    <w:rsid w:val="00195D6D"/>
    <w:rsid w:val="001E0C88"/>
    <w:rsid w:val="00200671"/>
    <w:rsid w:val="002226AB"/>
    <w:rsid w:val="002235BA"/>
    <w:rsid w:val="00275E02"/>
    <w:rsid w:val="002A2964"/>
    <w:rsid w:val="002A5661"/>
    <w:rsid w:val="002C3503"/>
    <w:rsid w:val="00310D3C"/>
    <w:rsid w:val="00321F30"/>
    <w:rsid w:val="003306BF"/>
    <w:rsid w:val="003501AC"/>
    <w:rsid w:val="003572B9"/>
    <w:rsid w:val="00390C94"/>
    <w:rsid w:val="003D3EFE"/>
    <w:rsid w:val="003E4C27"/>
    <w:rsid w:val="0046225F"/>
    <w:rsid w:val="004665AB"/>
    <w:rsid w:val="00477596"/>
    <w:rsid w:val="00490E98"/>
    <w:rsid w:val="004942FC"/>
    <w:rsid w:val="004A0870"/>
    <w:rsid w:val="004B7AAE"/>
    <w:rsid w:val="004C7624"/>
    <w:rsid w:val="004D64C4"/>
    <w:rsid w:val="004F3B87"/>
    <w:rsid w:val="00522904"/>
    <w:rsid w:val="005A74A9"/>
    <w:rsid w:val="005D2ECA"/>
    <w:rsid w:val="005F0D58"/>
    <w:rsid w:val="005F6B4F"/>
    <w:rsid w:val="006346F0"/>
    <w:rsid w:val="00642021"/>
    <w:rsid w:val="00652DE8"/>
    <w:rsid w:val="006637E9"/>
    <w:rsid w:val="00666D06"/>
    <w:rsid w:val="0069727A"/>
    <w:rsid w:val="0074258C"/>
    <w:rsid w:val="0078230D"/>
    <w:rsid w:val="00786FE2"/>
    <w:rsid w:val="007C5530"/>
    <w:rsid w:val="007D53D2"/>
    <w:rsid w:val="007D6C16"/>
    <w:rsid w:val="007E44F8"/>
    <w:rsid w:val="00807E1E"/>
    <w:rsid w:val="00827C9D"/>
    <w:rsid w:val="00844E3F"/>
    <w:rsid w:val="0084558C"/>
    <w:rsid w:val="00850EF2"/>
    <w:rsid w:val="00882845"/>
    <w:rsid w:val="00894AF4"/>
    <w:rsid w:val="008E0486"/>
    <w:rsid w:val="008F3E1C"/>
    <w:rsid w:val="00911A7C"/>
    <w:rsid w:val="00923B66"/>
    <w:rsid w:val="00925827"/>
    <w:rsid w:val="00932587"/>
    <w:rsid w:val="00954586"/>
    <w:rsid w:val="009611C5"/>
    <w:rsid w:val="009904F6"/>
    <w:rsid w:val="009B3618"/>
    <w:rsid w:val="00A15405"/>
    <w:rsid w:val="00A32980"/>
    <w:rsid w:val="00A57DF4"/>
    <w:rsid w:val="00AA0E16"/>
    <w:rsid w:val="00AB0B5A"/>
    <w:rsid w:val="00AC1F9D"/>
    <w:rsid w:val="00AD40CD"/>
    <w:rsid w:val="00B15F78"/>
    <w:rsid w:val="00B4557F"/>
    <w:rsid w:val="00B532BB"/>
    <w:rsid w:val="00B53E39"/>
    <w:rsid w:val="00B708D5"/>
    <w:rsid w:val="00BA39E1"/>
    <w:rsid w:val="00BB29EE"/>
    <w:rsid w:val="00BC4DAA"/>
    <w:rsid w:val="00C06D68"/>
    <w:rsid w:val="00C46730"/>
    <w:rsid w:val="00CF4F53"/>
    <w:rsid w:val="00D11C6F"/>
    <w:rsid w:val="00D322CC"/>
    <w:rsid w:val="00D35063"/>
    <w:rsid w:val="00DA1139"/>
    <w:rsid w:val="00DA4EDA"/>
    <w:rsid w:val="00DB05BE"/>
    <w:rsid w:val="00DD4464"/>
    <w:rsid w:val="00DE2BDD"/>
    <w:rsid w:val="00DE5CA8"/>
    <w:rsid w:val="00DF5211"/>
    <w:rsid w:val="00E8273D"/>
    <w:rsid w:val="00E91780"/>
    <w:rsid w:val="00EB23F5"/>
    <w:rsid w:val="00EE05D0"/>
    <w:rsid w:val="00F556B7"/>
    <w:rsid w:val="00F60F59"/>
    <w:rsid w:val="00FD300D"/>
    <w:rsid w:val="00FD3EEB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71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9E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2014-02-13T21:36:00Z</cp:lastPrinted>
  <dcterms:created xsi:type="dcterms:W3CDTF">2025-01-17T20:20:00Z</dcterms:created>
  <dcterms:modified xsi:type="dcterms:W3CDTF">2025-02-03T15:07:00Z</dcterms:modified>
</cp:coreProperties>
</file>