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70422" w14:textId="77777777" w:rsidR="00580923" w:rsidRDefault="00580923">
      <w:pPr>
        <w:jc w:val="right"/>
        <w:rPr>
          <w:rFonts w:ascii="Calibri" w:eastAsia="Calibri" w:hAnsi="Calibri" w:cs="Calibri"/>
        </w:rPr>
      </w:pPr>
      <w:bookmarkStart w:id="0" w:name="_gjdgxs" w:colFirst="0" w:colLast="0"/>
      <w:bookmarkEnd w:id="0"/>
    </w:p>
    <w:p w14:paraId="13B6897C" w14:textId="34B905AA" w:rsidR="00580923" w:rsidRPr="008F6166" w:rsidRDefault="001137A4" w:rsidP="008F6166">
      <w:pPr>
        <w:jc w:val="center"/>
        <w:rPr>
          <w:rFonts w:ascii="Calibri" w:eastAsia="Calibri" w:hAnsi="Calibri" w:cs="Calibri"/>
          <w:b/>
          <w:color w:val="002060"/>
          <w:sz w:val="40"/>
          <w:szCs w:val="40"/>
        </w:rPr>
      </w:pPr>
      <w:bookmarkStart w:id="1" w:name="_30j0zll" w:colFirst="0" w:colLast="0"/>
      <w:bookmarkEnd w:id="1"/>
      <w:r w:rsidRPr="008F6166">
        <w:rPr>
          <w:rFonts w:ascii="Calibri" w:eastAsia="Calibri" w:hAnsi="Calibri" w:cs="Calibri"/>
          <w:b/>
          <w:color w:val="002060"/>
          <w:sz w:val="40"/>
          <w:szCs w:val="40"/>
        </w:rPr>
        <w:t xml:space="preserve">Resumen de Plan de Retiro │ </w:t>
      </w:r>
      <w:r w:rsidR="000377BB">
        <w:rPr>
          <w:rFonts w:ascii="Calibri" w:eastAsia="Calibri" w:hAnsi="Calibri" w:cs="Calibri"/>
          <w:b/>
          <w:color w:val="002060"/>
          <w:sz w:val="40"/>
          <w:szCs w:val="40"/>
        </w:rPr>
        <w:t xml:space="preserve">ENERO </w:t>
      </w:r>
      <w:r w:rsidR="008F6166" w:rsidRPr="008F6166">
        <w:rPr>
          <w:rFonts w:ascii="Calibri" w:eastAsia="Calibri" w:hAnsi="Calibri" w:cs="Calibri"/>
          <w:b/>
          <w:color w:val="002060"/>
          <w:sz w:val="40"/>
          <w:szCs w:val="40"/>
        </w:rPr>
        <w:t>202</w:t>
      </w:r>
      <w:r w:rsidR="000377BB">
        <w:rPr>
          <w:rFonts w:ascii="Calibri" w:eastAsia="Calibri" w:hAnsi="Calibri" w:cs="Calibri"/>
          <w:b/>
          <w:color w:val="002060"/>
          <w:sz w:val="40"/>
          <w:szCs w:val="40"/>
        </w:rPr>
        <w:t>1</w:t>
      </w:r>
      <w:r w:rsidRPr="008F6166">
        <w:rPr>
          <w:rFonts w:ascii="Calibri" w:eastAsia="Calibri" w:hAnsi="Calibri" w:cs="Calibri"/>
          <w:b/>
          <w:color w:val="002060"/>
          <w:sz w:val="40"/>
          <w:szCs w:val="40"/>
        </w:rPr>
        <w:t xml:space="preserve"> │</w:t>
      </w:r>
      <w:r w:rsidR="00F46362" w:rsidRPr="00F46362">
        <w:rPr>
          <w:rFonts w:ascii="Calibri" w:eastAsia="Calibri" w:hAnsi="Calibri" w:cs="Calibri"/>
          <w:b/>
          <w:color w:val="FF0000"/>
          <w:sz w:val="40"/>
          <w:szCs w:val="40"/>
        </w:rPr>
        <w:t>NOMBRE CLIENTE</w:t>
      </w:r>
    </w:p>
    <w:p w14:paraId="5CC51A8F" w14:textId="77777777" w:rsidR="00580923" w:rsidRDefault="00580923">
      <w:pPr>
        <w:rPr>
          <w:rFonts w:ascii="Calibri" w:eastAsia="Calibri" w:hAnsi="Calibri" w:cs="Calibri"/>
        </w:rPr>
      </w:pPr>
    </w:p>
    <w:tbl>
      <w:tblPr>
        <w:tblStyle w:val="a"/>
        <w:tblW w:w="11072" w:type="dxa"/>
        <w:tblInd w:w="93" w:type="dxa"/>
        <w:tblLayout w:type="fixed"/>
        <w:tblLook w:val="0000" w:firstRow="0" w:lastRow="0" w:firstColumn="0" w:lastColumn="0" w:noHBand="0" w:noVBand="0"/>
      </w:tblPr>
      <w:tblGrid>
        <w:gridCol w:w="2913"/>
        <w:gridCol w:w="3339"/>
        <w:gridCol w:w="4820"/>
      </w:tblGrid>
      <w:tr w:rsidR="00580923" w14:paraId="2AB7A54E" w14:textId="77777777" w:rsidTr="00820D15">
        <w:trPr>
          <w:trHeight w:val="364"/>
        </w:trPr>
        <w:tc>
          <w:tcPr>
            <w:tcW w:w="2913" w:type="dxa"/>
            <w:tcBorders>
              <w:top w:val="single" w:sz="4" w:space="0" w:color="000000"/>
              <w:left w:val="single" w:sz="4" w:space="0" w:color="000000"/>
              <w:bottom w:val="single" w:sz="4" w:space="0" w:color="000000"/>
              <w:right w:val="single" w:sz="4" w:space="0" w:color="000000"/>
            </w:tcBorders>
          </w:tcPr>
          <w:p w14:paraId="1098C8DA" w14:textId="281A9F55" w:rsidR="00580923" w:rsidRPr="00730487" w:rsidRDefault="001137A4" w:rsidP="00DF7318">
            <w:pPr>
              <w:rPr>
                <w:rFonts w:ascii="Calibri" w:eastAsia="Calibri" w:hAnsi="Calibri" w:cs="Calibri"/>
                <w:color w:val="000000" w:themeColor="text1"/>
                <w:sz w:val="22"/>
                <w:szCs w:val="22"/>
              </w:rPr>
            </w:pPr>
            <w:r w:rsidRPr="00730487">
              <w:rPr>
                <w:rFonts w:ascii="Calibri" w:eastAsia="Calibri" w:hAnsi="Calibri" w:cs="Calibri"/>
                <w:color w:val="000000" w:themeColor="text1"/>
                <w:sz w:val="22"/>
                <w:szCs w:val="22"/>
              </w:rPr>
              <w:t xml:space="preserve">Fecha de inicio: </w:t>
            </w:r>
            <w:r w:rsidR="008F6166" w:rsidRPr="00730487">
              <w:rPr>
                <w:rFonts w:ascii="Calibri" w:eastAsia="Calibri" w:hAnsi="Calibri" w:cs="Calibri"/>
                <w:color w:val="000000" w:themeColor="text1"/>
                <w:sz w:val="22"/>
                <w:szCs w:val="22"/>
              </w:rPr>
              <w:t>Jun 2019</w:t>
            </w:r>
          </w:p>
        </w:tc>
        <w:tc>
          <w:tcPr>
            <w:tcW w:w="3339" w:type="dxa"/>
            <w:tcBorders>
              <w:top w:val="single" w:sz="4" w:space="0" w:color="000000"/>
              <w:left w:val="single" w:sz="4" w:space="0" w:color="000000"/>
              <w:bottom w:val="single" w:sz="4" w:space="0" w:color="000000"/>
              <w:right w:val="single" w:sz="4" w:space="0" w:color="000000"/>
            </w:tcBorders>
          </w:tcPr>
          <w:p w14:paraId="505E120F" w14:textId="40976406" w:rsidR="00580923" w:rsidRPr="00730487" w:rsidRDefault="001137A4" w:rsidP="00DF7318">
            <w:pPr>
              <w:rPr>
                <w:rFonts w:ascii="Calibri" w:eastAsia="Calibri" w:hAnsi="Calibri" w:cs="Calibri"/>
                <w:color w:val="000000" w:themeColor="text1"/>
                <w:sz w:val="22"/>
                <w:szCs w:val="22"/>
              </w:rPr>
            </w:pPr>
            <w:r w:rsidRPr="00730487">
              <w:rPr>
                <w:rFonts w:ascii="Calibri" w:eastAsia="Calibri" w:hAnsi="Calibri" w:cs="Calibri"/>
                <w:color w:val="000000" w:themeColor="text1"/>
                <w:sz w:val="22"/>
                <w:szCs w:val="22"/>
              </w:rPr>
              <w:t xml:space="preserve">Fecha de terminar: </w:t>
            </w:r>
            <w:r w:rsidR="008F6166" w:rsidRPr="00730487">
              <w:rPr>
                <w:rFonts w:ascii="Calibri" w:eastAsia="Calibri" w:hAnsi="Calibri" w:cs="Calibri"/>
                <w:color w:val="000000" w:themeColor="text1"/>
                <w:sz w:val="22"/>
                <w:szCs w:val="22"/>
              </w:rPr>
              <w:t>Jun 2039</w:t>
            </w:r>
          </w:p>
        </w:tc>
        <w:tc>
          <w:tcPr>
            <w:tcW w:w="4820" w:type="dxa"/>
            <w:tcBorders>
              <w:top w:val="single" w:sz="4" w:space="0" w:color="000000"/>
              <w:left w:val="nil"/>
              <w:bottom w:val="single" w:sz="4" w:space="0" w:color="000000"/>
              <w:right w:val="single" w:sz="4" w:space="0" w:color="000000"/>
            </w:tcBorders>
          </w:tcPr>
          <w:p w14:paraId="43E7B280" w14:textId="014A949B"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color w:val="FF0000"/>
                <w:sz w:val="22"/>
                <w:szCs w:val="22"/>
              </w:rPr>
              <w:t>Plazo</w:t>
            </w:r>
            <w:r w:rsidR="00820D15" w:rsidRPr="00F46362">
              <w:rPr>
                <w:rFonts w:ascii="Calibri" w:eastAsia="Calibri" w:hAnsi="Calibri" w:cs="Calibri"/>
                <w:color w:val="FF0000"/>
                <w:sz w:val="22"/>
                <w:szCs w:val="22"/>
              </w:rPr>
              <w:t xml:space="preserve"> del plan</w:t>
            </w:r>
            <w:r w:rsidRPr="00F46362">
              <w:rPr>
                <w:rFonts w:ascii="Calibri" w:eastAsia="Calibri" w:hAnsi="Calibri" w:cs="Calibri"/>
                <w:color w:val="FF0000"/>
                <w:sz w:val="22"/>
                <w:szCs w:val="22"/>
              </w:rPr>
              <w:t xml:space="preserve">: </w:t>
            </w:r>
            <w:r w:rsidR="008F6166" w:rsidRPr="00F46362">
              <w:rPr>
                <w:rFonts w:ascii="Calibri" w:eastAsia="Calibri" w:hAnsi="Calibri" w:cs="Calibri"/>
                <w:color w:val="FF0000"/>
                <w:sz w:val="22"/>
                <w:szCs w:val="22"/>
              </w:rPr>
              <w:t>20</w:t>
            </w:r>
            <w:r w:rsidRPr="00F46362">
              <w:rPr>
                <w:rFonts w:ascii="Calibri" w:eastAsia="Calibri" w:hAnsi="Calibri" w:cs="Calibri"/>
                <w:color w:val="FF0000"/>
                <w:sz w:val="22"/>
                <w:szCs w:val="22"/>
              </w:rPr>
              <w:t xml:space="preserve"> años</w:t>
            </w:r>
          </w:p>
        </w:tc>
      </w:tr>
      <w:tr w:rsidR="00580923" w14:paraId="02EE2C06"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624D5BC7" w14:textId="5EC870BD" w:rsidR="00580923" w:rsidRPr="00730487" w:rsidRDefault="00820D15" w:rsidP="00820D15">
            <w:pPr>
              <w:rPr>
                <w:rFonts w:ascii="Calibri" w:eastAsia="Calibri" w:hAnsi="Calibri" w:cs="Calibri"/>
                <w:color w:val="000000" w:themeColor="text1"/>
                <w:sz w:val="22"/>
                <w:szCs w:val="22"/>
              </w:rPr>
            </w:pPr>
            <w:r w:rsidRPr="00730487">
              <w:rPr>
                <w:rFonts w:ascii="Calibri" w:eastAsia="Calibri" w:hAnsi="Calibri" w:cs="Calibri"/>
                <w:b/>
                <w:color w:val="000000" w:themeColor="text1"/>
                <w:sz w:val="22"/>
                <w:szCs w:val="22"/>
              </w:rPr>
              <w:t xml:space="preserve">Meta original para tu plan de retiro </w:t>
            </w:r>
            <w:r w:rsidR="00DF7318" w:rsidRPr="00730487">
              <w:rPr>
                <w:rFonts w:ascii="Calibri" w:eastAsia="Calibri" w:hAnsi="Calibri" w:cs="Calibri"/>
                <w:b/>
                <w:color w:val="000000" w:themeColor="text1"/>
                <w:sz w:val="22"/>
                <w:szCs w:val="22"/>
              </w:rPr>
              <w:t xml:space="preserve">en </w:t>
            </w:r>
            <w:r w:rsidR="008F6166" w:rsidRPr="00730487">
              <w:rPr>
                <w:rFonts w:ascii="Calibri" w:eastAsia="Calibri" w:hAnsi="Calibri" w:cs="Calibri"/>
                <w:b/>
                <w:color w:val="000000" w:themeColor="text1"/>
                <w:sz w:val="22"/>
                <w:szCs w:val="22"/>
              </w:rPr>
              <w:t>2</w:t>
            </w:r>
            <w:r w:rsidR="000377BB">
              <w:rPr>
                <w:rFonts w:ascii="Calibri" w:eastAsia="Calibri" w:hAnsi="Calibri" w:cs="Calibri"/>
                <w:b/>
                <w:color w:val="000000" w:themeColor="text1"/>
                <w:sz w:val="22"/>
                <w:szCs w:val="22"/>
              </w:rPr>
              <w:t>0</w:t>
            </w:r>
            <w:r w:rsidR="00DF7318" w:rsidRPr="00730487">
              <w:rPr>
                <w:rFonts w:ascii="Calibri" w:eastAsia="Calibri" w:hAnsi="Calibri" w:cs="Calibri"/>
                <w:b/>
                <w:color w:val="000000" w:themeColor="text1"/>
                <w:sz w:val="22"/>
                <w:szCs w:val="22"/>
              </w:rPr>
              <w:t xml:space="preserve"> </w:t>
            </w:r>
            <w:r w:rsidR="001137A4" w:rsidRPr="00730487">
              <w:rPr>
                <w:rFonts w:ascii="Calibri" w:eastAsia="Calibri" w:hAnsi="Calibri" w:cs="Calibri"/>
                <w:b/>
                <w:color w:val="000000" w:themeColor="text1"/>
                <w:sz w:val="22"/>
                <w:szCs w:val="22"/>
              </w:rPr>
              <w:t>años</w:t>
            </w:r>
          </w:p>
        </w:tc>
        <w:tc>
          <w:tcPr>
            <w:tcW w:w="4820" w:type="dxa"/>
            <w:tcBorders>
              <w:top w:val="nil"/>
              <w:left w:val="nil"/>
              <w:bottom w:val="single" w:sz="4" w:space="0" w:color="000000"/>
              <w:right w:val="single" w:sz="4" w:space="0" w:color="000000"/>
            </w:tcBorders>
          </w:tcPr>
          <w:p w14:paraId="4CC6D535" w14:textId="598CE3A5"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b/>
                <w:color w:val="FF0000"/>
                <w:sz w:val="22"/>
                <w:szCs w:val="22"/>
              </w:rPr>
              <w:t>$</w:t>
            </w:r>
            <w:r w:rsidR="000377BB">
              <w:t xml:space="preserve"> </w:t>
            </w:r>
            <w:r w:rsidR="000377BB" w:rsidRPr="000377BB">
              <w:rPr>
                <w:rFonts w:ascii="Calibri" w:eastAsia="Calibri" w:hAnsi="Calibri" w:cs="Calibri"/>
                <w:b/>
                <w:color w:val="FF0000"/>
                <w:sz w:val="22"/>
                <w:szCs w:val="22"/>
              </w:rPr>
              <w:t>1,184,000</w:t>
            </w:r>
            <w:r w:rsidR="000377BB" w:rsidRPr="000377BB">
              <w:rPr>
                <w:rFonts w:ascii="Calibri" w:eastAsia="Calibri" w:hAnsi="Calibri" w:cs="Calibri"/>
                <w:b/>
                <w:color w:val="FF0000"/>
                <w:sz w:val="22"/>
                <w:szCs w:val="22"/>
              </w:rPr>
              <w:t xml:space="preserve"> </w:t>
            </w:r>
            <w:r w:rsidRPr="00F46362">
              <w:rPr>
                <w:rFonts w:ascii="Calibri" w:eastAsia="Calibri" w:hAnsi="Calibri" w:cs="Calibri"/>
                <w:b/>
                <w:color w:val="FF0000"/>
                <w:sz w:val="22"/>
                <w:szCs w:val="22"/>
              </w:rPr>
              <w:t>USD</w:t>
            </w:r>
          </w:p>
        </w:tc>
      </w:tr>
      <w:tr w:rsidR="00580923" w14:paraId="6BC29EDB"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061B8686" w14:textId="410C9C2F" w:rsidR="00580923" w:rsidRPr="00730487" w:rsidRDefault="001137A4" w:rsidP="00DF7318">
            <w:pPr>
              <w:rPr>
                <w:rFonts w:ascii="Calibri" w:eastAsia="Calibri" w:hAnsi="Calibri" w:cs="Calibri"/>
                <w:color w:val="000000" w:themeColor="text1"/>
                <w:sz w:val="22"/>
                <w:szCs w:val="22"/>
              </w:rPr>
            </w:pPr>
            <w:r w:rsidRPr="00730487">
              <w:rPr>
                <w:rFonts w:ascii="Calibri" w:eastAsia="Calibri" w:hAnsi="Calibri" w:cs="Calibri"/>
                <w:b/>
                <w:color w:val="000000" w:themeColor="text1"/>
                <w:sz w:val="22"/>
                <w:szCs w:val="22"/>
              </w:rPr>
              <w:t xml:space="preserve">Ingreso </w:t>
            </w:r>
            <w:r w:rsidR="00DF7318" w:rsidRPr="00730487">
              <w:rPr>
                <w:rFonts w:ascii="Calibri" w:eastAsia="Calibri" w:hAnsi="Calibri" w:cs="Calibri"/>
                <w:b/>
                <w:color w:val="000000" w:themeColor="text1"/>
                <w:sz w:val="22"/>
                <w:szCs w:val="22"/>
              </w:rPr>
              <w:t>anual</w:t>
            </w:r>
            <w:r w:rsidRPr="00730487">
              <w:rPr>
                <w:rFonts w:ascii="Calibri" w:eastAsia="Calibri" w:hAnsi="Calibri" w:cs="Calibri"/>
                <w:b/>
                <w:color w:val="000000" w:themeColor="text1"/>
                <w:sz w:val="22"/>
                <w:szCs w:val="22"/>
              </w:rPr>
              <w:t xml:space="preserve"> d</w:t>
            </w:r>
            <w:r w:rsidR="00DF7318" w:rsidRPr="00730487">
              <w:rPr>
                <w:rFonts w:ascii="Calibri" w:eastAsia="Calibri" w:hAnsi="Calibri" w:cs="Calibri"/>
                <w:b/>
                <w:color w:val="000000" w:themeColor="text1"/>
                <w:sz w:val="22"/>
                <w:szCs w:val="22"/>
              </w:rPr>
              <w:t xml:space="preserve">eseado de su pensión desde los </w:t>
            </w:r>
            <w:r w:rsidR="008F6166" w:rsidRPr="00730487">
              <w:rPr>
                <w:rFonts w:ascii="Calibri" w:eastAsia="Calibri" w:hAnsi="Calibri" w:cs="Calibri"/>
                <w:b/>
                <w:color w:val="000000" w:themeColor="text1"/>
                <w:sz w:val="22"/>
                <w:szCs w:val="22"/>
              </w:rPr>
              <w:t>6</w:t>
            </w:r>
            <w:r w:rsidR="006216AF" w:rsidRPr="00730487">
              <w:rPr>
                <w:rFonts w:ascii="Calibri" w:eastAsia="Calibri" w:hAnsi="Calibri" w:cs="Calibri"/>
                <w:b/>
                <w:color w:val="000000" w:themeColor="text1"/>
                <w:sz w:val="22"/>
                <w:szCs w:val="22"/>
              </w:rPr>
              <w:t>5</w:t>
            </w:r>
            <w:r w:rsidRPr="00730487">
              <w:rPr>
                <w:rFonts w:ascii="Calibri" w:eastAsia="Calibri" w:hAnsi="Calibri" w:cs="Calibri"/>
                <w:b/>
                <w:color w:val="000000" w:themeColor="text1"/>
                <w:sz w:val="22"/>
                <w:szCs w:val="22"/>
              </w:rPr>
              <w:t xml:space="preserve"> años</w:t>
            </w:r>
          </w:p>
        </w:tc>
        <w:tc>
          <w:tcPr>
            <w:tcW w:w="4820" w:type="dxa"/>
            <w:tcBorders>
              <w:top w:val="nil"/>
              <w:left w:val="nil"/>
              <w:bottom w:val="single" w:sz="4" w:space="0" w:color="000000"/>
              <w:right w:val="single" w:sz="4" w:space="0" w:color="000000"/>
            </w:tcBorders>
          </w:tcPr>
          <w:p w14:paraId="690479D4" w14:textId="046EC1F8"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b/>
                <w:color w:val="FF0000"/>
                <w:sz w:val="22"/>
                <w:szCs w:val="22"/>
              </w:rPr>
              <w:t>$</w:t>
            </w:r>
            <w:r w:rsidR="000377BB">
              <w:t xml:space="preserve"> </w:t>
            </w:r>
            <w:r w:rsidR="000377BB" w:rsidRPr="000377BB">
              <w:rPr>
                <w:rFonts w:ascii="Calibri" w:eastAsia="Calibri" w:hAnsi="Calibri" w:cs="Calibri"/>
                <w:b/>
                <w:color w:val="FF0000"/>
                <w:sz w:val="22"/>
                <w:szCs w:val="22"/>
              </w:rPr>
              <w:t>71,040</w:t>
            </w:r>
            <w:r w:rsidR="000377BB" w:rsidRPr="000377BB">
              <w:rPr>
                <w:rFonts w:ascii="Calibri" w:eastAsia="Calibri" w:hAnsi="Calibri" w:cs="Calibri"/>
                <w:b/>
                <w:color w:val="FF0000"/>
                <w:sz w:val="22"/>
                <w:szCs w:val="22"/>
              </w:rPr>
              <w:t xml:space="preserve"> </w:t>
            </w:r>
            <w:r w:rsidRPr="00F46362">
              <w:rPr>
                <w:rFonts w:ascii="Calibri" w:eastAsia="Calibri" w:hAnsi="Calibri" w:cs="Calibri"/>
                <w:b/>
                <w:color w:val="FF0000"/>
                <w:sz w:val="22"/>
                <w:szCs w:val="22"/>
              </w:rPr>
              <w:t xml:space="preserve">USD </w:t>
            </w:r>
            <w:r w:rsidRPr="00F46362">
              <w:rPr>
                <w:rFonts w:ascii="Calibri" w:eastAsia="Calibri" w:hAnsi="Calibri" w:cs="Calibri"/>
                <w:i/>
                <w:color w:val="FF0000"/>
                <w:sz w:val="22"/>
                <w:szCs w:val="22"/>
              </w:rPr>
              <w:t xml:space="preserve">(equivalente a </w:t>
            </w:r>
            <w:r w:rsidR="00DF7318" w:rsidRPr="00F46362">
              <w:rPr>
                <w:rFonts w:ascii="Calibri" w:eastAsia="Calibri" w:hAnsi="Calibri" w:cs="Calibri"/>
                <w:i/>
                <w:color w:val="FF0000"/>
                <w:sz w:val="22"/>
                <w:szCs w:val="22"/>
              </w:rPr>
              <w:t>$</w:t>
            </w:r>
            <w:r w:rsidR="000377BB">
              <w:rPr>
                <w:rFonts w:ascii="Calibri" w:eastAsia="Calibri" w:hAnsi="Calibri" w:cs="Calibri"/>
                <w:i/>
                <w:color w:val="FF0000"/>
                <w:sz w:val="22"/>
                <w:szCs w:val="22"/>
              </w:rPr>
              <w:t>48</w:t>
            </w:r>
            <w:r w:rsidR="00C36172" w:rsidRPr="00F46362">
              <w:rPr>
                <w:rFonts w:ascii="Calibri" w:eastAsia="Calibri" w:hAnsi="Calibri" w:cs="Calibri"/>
                <w:i/>
                <w:color w:val="FF0000"/>
                <w:sz w:val="22"/>
                <w:szCs w:val="22"/>
              </w:rPr>
              <w:t>,000</w:t>
            </w:r>
            <w:r w:rsidRPr="00F46362">
              <w:rPr>
                <w:rFonts w:ascii="Calibri" w:eastAsia="Calibri" w:hAnsi="Calibri" w:cs="Calibri"/>
                <w:i/>
                <w:color w:val="FF0000"/>
                <w:sz w:val="22"/>
                <w:szCs w:val="22"/>
              </w:rPr>
              <w:t xml:space="preserve"> </w:t>
            </w:r>
            <w:r w:rsidR="00DF7318" w:rsidRPr="00F46362">
              <w:rPr>
                <w:rFonts w:ascii="Calibri" w:eastAsia="Calibri" w:hAnsi="Calibri" w:cs="Calibri"/>
                <w:i/>
                <w:color w:val="FF0000"/>
                <w:sz w:val="22"/>
                <w:szCs w:val="22"/>
              </w:rPr>
              <w:t>[</w:t>
            </w:r>
            <w:r w:rsidR="000377BB">
              <w:rPr>
                <w:rFonts w:ascii="Calibri" w:eastAsia="Calibri" w:hAnsi="Calibri" w:cs="Calibri"/>
                <w:i/>
                <w:color w:val="FF0000"/>
                <w:sz w:val="22"/>
                <w:szCs w:val="22"/>
              </w:rPr>
              <w:t>4</w:t>
            </w:r>
            <w:r w:rsidR="008F6166" w:rsidRPr="00F46362">
              <w:rPr>
                <w:rFonts w:ascii="Calibri" w:eastAsia="Calibri" w:hAnsi="Calibri" w:cs="Calibri"/>
                <w:i/>
                <w:color w:val="FF0000"/>
                <w:sz w:val="22"/>
                <w:szCs w:val="22"/>
              </w:rPr>
              <w:t>2</w:t>
            </w:r>
            <w:r w:rsidR="00DF7318" w:rsidRPr="00F46362">
              <w:rPr>
                <w:rFonts w:ascii="Calibri" w:eastAsia="Calibri" w:hAnsi="Calibri" w:cs="Calibri"/>
                <w:i/>
                <w:color w:val="FF0000"/>
                <w:sz w:val="22"/>
                <w:szCs w:val="22"/>
              </w:rPr>
              <w:t xml:space="preserve">,000 USD al mes] </w:t>
            </w:r>
            <w:r w:rsidRPr="00F46362">
              <w:rPr>
                <w:rFonts w:ascii="Calibri" w:eastAsia="Calibri" w:hAnsi="Calibri" w:cs="Calibri"/>
                <w:i/>
                <w:color w:val="FF0000"/>
                <w:sz w:val="22"/>
                <w:szCs w:val="22"/>
              </w:rPr>
              <w:t>en 201</w:t>
            </w:r>
            <w:r w:rsidR="008F6166" w:rsidRPr="00F46362">
              <w:rPr>
                <w:rFonts w:ascii="Calibri" w:eastAsia="Calibri" w:hAnsi="Calibri" w:cs="Calibri"/>
                <w:i/>
                <w:color w:val="FF0000"/>
                <w:sz w:val="22"/>
                <w:szCs w:val="22"/>
              </w:rPr>
              <w:t>9</w:t>
            </w:r>
            <w:r w:rsidRPr="00F46362">
              <w:rPr>
                <w:rFonts w:ascii="Calibri" w:eastAsia="Calibri" w:hAnsi="Calibri" w:cs="Calibri"/>
                <w:i/>
                <w:color w:val="FF0000"/>
                <w:sz w:val="22"/>
                <w:szCs w:val="22"/>
              </w:rPr>
              <w:t>)</w:t>
            </w:r>
          </w:p>
        </w:tc>
      </w:tr>
      <w:tr w:rsidR="00580923" w14:paraId="010F32D3"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24553B36" w14:textId="6B004526" w:rsidR="00580923" w:rsidRPr="00730487" w:rsidRDefault="001137A4" w:rsidP="00DF7318">
            <w:pPr>
              <w:rPr>
                <w:rFonts w:ascii="Calibri" w:eastAsia="Calibri" w:hAnsi="Calibri" w:cs="Calibri"/>
                <w:color w:val="000000" w:themeColor="text1"/>
                <w:sz w:val="22"/>
                <w:szCs w:val="22"/>
              </w:rPr>
            </w:pPr>
            <w:r w:rsidRPr="00730487">
              <w:rPr>
                <w:rFonts w:ascii="Calibri" w:eastAsia="Calibri" w:hAnsi="Calibri" w:cs="Calibri"/>
                <w:b/>
                <w:color w:val="000000" w:themeColor="text1"/>
                <w:sz w:val="22"/>
                <w:szCs w:val="22"/>
              </w:rPr>
              <w:t>Ahorro mensual</w:t>
            </w:r>
            <w:r w:rsidRPr="00730487">
              <w:rPr>
                <w:rFonts w:ascii="Calibri" w:eastAsia="Calibri" w:hAnsi="Calibri" w:cs="Calibri"/>
                <w:color w:val="000000" w:themeColor="text1"/>
                <w:sz w:val="22"/>
                <w:szCs w:val="22"/>
              </w:rPr>
              <w:t xml:space="preserve"> para lograr esta meta personal con </w:t>
            </w:r>
            <w:r w:rsidR="007722FB" w:rsidRPr="00730487">
              <w:rPr>
                <w:rFonts w:ascii="Calibri" w:eastAsia="Calibri" w:hAnsi="Calibri" w:cs="Calibri"/>
                <w:color w:val="000000" w:themeColor="text1"/>
                <w:sz w:val="22"/>
                <w:szCs w:val="22"/>
              </w:rPr>
              <w:t>Hansard</w:t>
            </w:r>
            <w:r w:rsidRPr="00730487">
              <w:rPr>
                <w:rFonts w:ascii="Calibri" w:eastAsia="Calibri" w:hAnsi="Calibri" w:cs="Calibri"/>
                <w:color w:val="000000" w:themeColor="text1"/>
                <w:sz w:val="22"/>
                <w:szCs w:val="22"/>
              </w:rPr>
              <w:t xml:space="preserve"> según tu perfil de riesgo</w:t>
            </w:r>
          </w:p>
        </w:tc>
        <w:tc>
          <w:tcPr>
            <w:tcW w:w="4820" w:type="dxa"/>
            <w:tcBorders>
              <w:top w:val="nil"/>
              <w:left w:val="single" w:sz="4" w:space="0" w:color="000000"/>
              <w:bottom w:val="single" w:sz="4" w:space="0" w:color="000000"/>
              <w:right w:val="single" w:sz="4" w:space="0" w:color="000000"/>
            </w:tcBorders>
          </w:tcPr>
          <w:p w14:paraId="74CD3FA2" w14:textId="18F3BB87"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b/>
                <w:color w:val="FF0000"/>
                <w:sz w:val="22"/>
                <w:szCs w:val="22"/>
              </w:rPr>
              <w:t>$</w:t>
            </w:r>
            <w:r w:rsidR="000377BB">
              <w:rPr>
                <w:rFonts w:ascii="Calibri" w:eastAsia="Calibri" w:hAnsi="Calibri" w:cs="Calibri"/>
                <w:b/>
                <w:color w:val="FF0000"/>
                <w:sz w:val="22"/>
                <w:szCs w:val="22"/>
              </w:rPr>
              <w:t>2,066</w:t>
            </w:r>
            <w:r w:rsidRPr="00F46362">
              <w:rPr>
                <w:rFonts w:ascii="Calibri" w:eastAsia="Calibri" w:hAnsi="Calibri" w:cs="Calibri"/>
                <w:b/>
                <w:color w:val="FF0000"/>
                <w:sz w:val="22"/>
                <w:szCs w:val="22"/>
              </w:rPr>
              <w:t xml:space="preserve"> USD</w:t>
            </w:r>
            <w:r w:rsidRPr="00F46362">
              <w:rPr>
                <w:rFonts w:ascii="Calibri" w:eastAsia="Calibri" w:hAnsi="Calibri" w:cs="Calibri"/>
                <w:color w:val="FF0000"/>
                <w:sz w:val="22"/>
                <w:szCs w:val="22"/>
              </w:rPr>
              <w:t xml:space="preserve"> con un promedio del 8% anual con un riesgo moderado/dinámico</w:t>
            </w:r>
          </w:p>
        </w:tc>
      </w:tr>
      <w:tr w:rsidR="00580923" w14:paraId="07BEB111"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3F1D7DA1" w14:textId="6C1EF9E7" w:rsidR="00580923" w:rsidRPr="00730487" w:rsidRDefault="001137A4" w:rsidP="00DF7318">
            <w:pPr>
              <w:rPr>
                <w:rFonts w:ascii="Calibri" w:eastAsia="Calibri" w:hAnsi="Calibri" w:cs="Calibri"/>
                <w:color w:val="000000" w:themeColor="text1"/>
                <w:sz w:val="22"/>
                <w:szCs w:val="22"/>
              </w:rPr>
            </w:pPr>
            <w:r w:rsidRPr="00730487">
              <w:rPr>
                <w:rFonts w:ascii="Calibri" w:eastAsia="Calibri" w:hAnsi="Calibri" w:cs="Calibri"/>
                <w:color w:val="000000" w:themeColor="text1"/>
                <w:sz w:val="22"/>
                <w:szCs w:val="22"/>
              </w:rPr>
              <w:t xml:space="preserve">Valor requerido para cumplir la meta después de </w:t>
            </w:r>
            <w:r w:rsidR="000377BB">
              <w:rPr>
                <w:rFonts w:ascii="Calibri" w:eastAsia="Calibri" w:hAnsi="Calibri" w:cs="Calibri"/>
                <w:color w:val="000000" w:themeColor="text1"/>
                <w:sz w:val="22"/>
                <w:szCs w:val="22"/>
              </w:rPr>
              <w:t>2</w:t>
            </w:r>
            <w:r w:rsidRPr="00730487">
              <w:rPr>
                <w:rFonts w:ascii="Calibri" w:eastAsia="Calibri" w:hAnsi="Calibri" w:cs="Calibri"/>
                <w:color w:val="000000" w:themeColor="text1"/>
                <w:sz w:val="22"/>
                <w:szCs w:val="22"/>
              </w:rPr>
              <w:t xml:space="preserve"> año</w:t>
            </w:r>
            <w:r w:rsidR="000377BB">
              <w:rPr>
                <w:rFonts w:ascii="Calibri" w:eastAsia="Calibri" w:hAnsi="Calibri" w:cs="Calibri"/>
                <w:color w:val="000000" w:themeColor="text1"/>
                <w:sz w:val="22"/>
                <w:szCs w:val="22"/>
              </w:rPr>
              <w:t>s</w:t>
            </w:r>
            <w:r w:rsidRPr="00730487">
              <w:rPr>
                <w:rFonts w:ascii="Calibri" w:eastAsia="Calibri" w:hAnsi="Calibri" w:cs="Calibri"/>
                <w:color w:val="000000" w:themeColor="text1"/>
                <w:sz w:val="22"/>
                <w:szCs w:val="22"/>
              </w:rPr>
              <w:t xml:space="preserve"> </w:t>
            </w:r>
            <w:r w:rsidR="00DF7318" w:rsidRPr="00730487">
              <w:rPr>
                <w:rFonts w:ascii="Calibri" w:eastAsia="Calibri" w:hAnsi="Calibri" w:cs="Calibri"/>
                <w:color w:val="000000" w:themeColor="text1"/>
                <w:sz w:val="22"/>
                <w:szCs w:val="22"/>
              </w:rPr>
              <w:t xml:space="preserve">– </w:t>
            </w:r>
            <w:r w:rsidR="00DF7318" w:rsidRPr="00730487">
              <w:rPr>
                <w:rFonts w:ascii="Calibri" w:eastAsia="Calibri" w:hAnsi="Calibri" w:cs="Calibri"/>
                <w:i/>
                <w:color w:val="000000" w:themeColor="text1"/>
                <w:sz w:val="20"/>
                <w:szCs w:val="20"/>
              </w:rPr>
              <w:t>con el ahorro ideal calculado arriba.</w:t>
            </w:r>
          </w:p>
        </w:tc>
        <w:tc>
          <w:tcPr>
            <w:tcW w:w="4820" w:type="dxa"/>
            <w:tcBorders>
              <w:top w:val="nil"/>
              <w:left w:val="nil"/>
              <w:bottom w:val="single" w:sz="4" w:space="0" w:color="000000"/>
              <w:right w:val="single" w:sz="4" w:space="0" w:color="000000"/>
            </w:tcBorders>
          </w:tcPr>
          <w:p w14:paraId="69694D13" w14:textId="25215126" w:rsidR="00580923" w:rsidRPr="00F46362" w:rsidRDefault="001137A4">
            <w:pPr>
              <w:rPr>
                <w:rFonts w:ascii="Calibri" w:eastAsia="Calibri" w:hAnsi="Calibri" w:cs="Calibri"/>
                <w:color w:val="FF0000"/>
                <w:sz w:val="22"/>
                <w:szCs w:val="22"/>
                <w:highlight w:val="yellow"/>
              </w:rPr>
            </w:pPr>
            <w:r w:rsidRPr="00F46362">
              <w:rPr>
                <w:rFonts w:ascii="Calibri" w:eastAsia="Calibri" w:hAnsi="Calibri" w:cs="Calibri"/>
                <w:color w:val="FF0000"/>
                <w:sz w:val="22"/>
                <w:szCs w:val="22"/>
              </w:rPr>
              <w:t>$</w:t>
            </w:r>
            <w:r w:rsidR="000377BB">
              <w:rPr>
                <w:rFonts w:ascii="Calibri" w:eastAsia="Calibri" w:hAnsi="Calibri" w:cs="Calibri"/>
                <w:color w:val="FF0000"/>
                <w:sz w:val="22"/>
                <w:szCs w:val="22"/>
              </w:rPr>
              <w:t>53,815</w:t>
            </w:r>
            <w:r w:rsidR="000377BB" w:rsidRPr="00F46362">
              <w:rPr>
                <w:rFonts w:ascii="Calibri" w:eastAsia="Calibri" w:hAnsi="Calibri" w:cs="Calibri"/>
                <w:color w:val="FF0000"/>
                <w:sz w:val="22"/>
                <w:szCs w:val="22"/>
              </w:rPr>
              <w:t xml:space="preserve"> </w:t>
            </w:r>
            <w:r w:rsidRPr="00F46362">
              <w:rPr>
                <w:rFonts w:ascii="Calibri" w:eastAsia="Calibri" w:hAnsi="Calibri" w:cs="Calibri"/>
                <w:color w:val="FF0000"/>
                <w:sz w:val="22"/>
                <w:szCs w:val="22"/>
              </w:rPr>
              <w:t>USD</w:t>
            </w:r>
          </w:p>
        </w:tc>
      </w:tr>
      <w:tr w:rsidR="00580923" w14:paraId="52D744B5"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399B8084" w14:textId="6C4D0531" w:rsidR="00580923" w:rsidRPr="00730487" w:rsidRDefault="001137A4">
            <w:pPr>
              <w:rPr>
                <w:rFonts w:ascii="Calibri" w:eastAsia="Calibri" w:hAnsi="Calibri" w:cs="Calibri"/>
                <w:color w:val="000000" w:themeColor="text1"/>
                <w:sz w:val="22"/>
                <w:szCs w:val="22"/>
              </w:rPr>
            </w:pPr>
            <w:r w:rsidRPr="00730487">
              <w:rPr>
                <w:rFonts w:ascii="Calibri" w:eastAsia="Calibri" w:hAnsi="Calibri" w:cs="Calibri"/>
                <w:color w:val="000000" w:themeColor="text1"/>
                <w:sz w:val="22"/>
                <w:szCs w:val="22"/>
              </w:rPr>
              <w:t>Valor actual de tu</w:t>
            </w:r>
            <w:r w:rsidR="00730487">
              <w:rPr>
                <w:rFonts w:ascii="Calibri" w:eastAsia="Calibri" w:hAnsi="Calibri" w:cs="Calibri"/>
                <w:color w:val="000000" w:themeColor="text1"/>
                <w:sz w:val="22"/>
                <w:szCs w:val="22"/>
              </w:rPr>
              <w:t xml:space="preserve"> </w:t>
            </w:r>
            <w:r w:rsidRPr="00730487">
              <w:rPr>
                <w:rFonts w:ascii="Calibri" w:eastAsia="Calibri" w:hAnsi="Calibri" w:cs="Calibri"/>
                <w:color w:val="000000" w:themeColor="text1"/>
                <w:sz w:val="22"/>
                <w:szCs w:val="22"/>
              </w:rPr>
              <w:t>plan</w:t>
            </w:r>
          </w:p>
        </w:tc>
        <w:tc>
          <w:tcPr>
            <w:tcW w:w="4820" w:type="dxa"/>
            <w:tcBorders>
              <w:top w:val="nil"/>
              <w:left w:val="nil"/>
              <w:bottom w:val="single" w:sz="4" w:space="0" w:color="000000"/>
              <w:right w:val="single" w:sz="4" w:space="0" w:color="000000"/>
            </w:tcBorders>
          </w:tcPr>
          <w:p w14:paraId="1D9E094B" w14:textId="3C81940F"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color w:val="FF0000"/>
                <w:sz w:val="22"/>
                <w:szCs w:val="22"/>
              </w:rPr>
              <w:t>$</w:t>
            </w:r>
            <w:r w:rsidR="000377BB">
              <w:rPr>
                <w:rFonts w:ascii="Calibri" w:eastAsia="Calibri" w:hAnsi="Calibri" w:cs="Calibri"/>
                <w:color w:val="FF0000"/>
                <w:sz w:val="22"/>
                <w:szCs w:val="22"/>
              </w:rPr>
              <w:t>30,000</w:t>
            </w:r>
            <w:r w:rsidR="00211D87" w:rsidRPr="00F46362">
              <w:rPr>
                <w:rFonts w:ascii="Calibri" w:eastAsia="Calibri" w:hAnsi="Calibri" w:cs="Calibri"/>
                <w:color w:val="FF0000"/>
                <w:sz w:val="22"/>
                <w:szCs w:val="22"/>
              </w:rPr>
              <w:t xml:space="preserve"> USD</w:t>
            </w:r>
          </w:p>
        </w:tc>
      </w:tr>
      <w:tr w:rsidR="00580923" w14:paraId="1D7378C5"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2773B204" w14:textId="091C93A7" w:rsidR="00580923" w:rsidRPr="00730487" w:rsidRDefault="001137A4" w:rsidP="00DF7318">
            <w:pPr>
              <w:rPr>
                <w:rFonts w:ascii="Calibri" w:eastAsia="Calibri" w:hAnsi="Calibri" w:cs="Calibri"/>
                <w:b/>
                <w:color w:val="000000" w:themeColor="text1"/>
                <w:sz w:val="22"/>
                <w:szCs w:val="22"/>
              </w:rPr>
            </w:pPr>
            <w:r w:rsidRPr="00730487">
              <w:rPr>
                <w:rFonts w:ascii="Calibri" w:eastAsia="Calibri" w:hAnsi="Calibri" w:cs="Calibri"/>
                <w:b/>
                <w:color w:val="000000" w:themeColor="text1"/>
                <w:sz w:val="22"/>
                <w:szCs w:val="22"/>
              </w:rPr>
              <w:t xml:space="preserve">Diferencia después de </w:t>
            </w:r>
            <w:r w:rsidR="000377BB">
              <w:rPr>
                <w:rFonts w:ascii="Calibri" w:eastAsia="Calibri" w:hAnsi="Calibri" w:cs="Calibri"/>
                <w:b/>
                <w:color w:val="000000" w:themeColor="text1"/>
                <w:sz w:val="22"/>
                <w:szCs w:val="22"/>
              </w:rPr>
              <w:t xml:space="preserve">2 </w:t>
            </w:r>
            <w:r w:rsidR="00211D87" w:rsidRPr="00730487">
              <w:rPr>
                <w:rFonts w:ascii="Calibri" w:eastAsia="Calibri" w:hAnsi="Calibri" w:cs="Calibri"/>
                <w:b/>
                <w:color w:val="000000" w:themeColor="text1"/>
                <w:sz w:val="22"/>
                <w:szCs w:val="22"/>
              </w:rPr>
              <w:t>año</w:t>
            </w:r>
            <w:r w:rsidR="000377BB">
              <w:rPr>
                <w:rFonts w:ascii="Calibri" w:eastAsia="Calibri" w:hAnsi="Calibri" w:cs="Calibri"/>
                <w:b/>
                <w:color w:val="000000" w:themeColor="text1"/>
                <w:sz w:val="22"/>
                <w:szCs w:val="22"/>
              </w:rPr>
              <w:t>s</w:t>
            </w:r>
            <w:r w:rsidR="00211D87" w:rsidRPr="00730487">
              <w:rPr>
                <w:rFonts w:ascii="Calibri" w:eastAsia="Calibri" w:hAnsi="Calibri" w:cs="Calibri"/>
                <w:b/>
                <w:color w:val="000000" w:themeColor="text1"/>
                <w:sz w:val="22"/>
                <w:szCs w:val="22"/>
              </w:rPr>
              <w:t xml:space="preserve"> </w:t>
            </w:r>
            <w:r w:rsidRPr="00730487">
              <w:rPr>
                <w:rFonts w:ascii="Calibri" w:eastAsia="Calibri" w:hAnsi="Calibri" w:cs="Calibri"/>
                <w:b/>
                <w:color w:val="000000" w:themeColor="text1"/>
                <w:sz w:val="22"/>
                <w:szCs w:val="22"/>
              </w:rPr>
              <w:t>ahorrando</w:t>
            </w:r>
          </w:p>
        </w:tc>
        <w:tc>
          <w:tcPr>
            <w:tcW w:w="4820" w:type="dxa"/>
            <w:tcBorders>
              <w:top w:val="nil"/>
              <w:left w:val="nil"/>
              <w:bottom w:val="single" w:sz="4" w:space="0" w:color="000000"/>
              <w:right w:val="single" w:sz="4" w:space="0" w:color="000000"/>
            </w:tcBorders>
          </w:tcPr>
          <w:p w14:paraId="1C810A43" w14:textId="27F1581C"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b/>
                <w:color w:val="FF0000"/>
                <w:sz w:val="22"/>
                <w:szCs w:val="22"/>
              </w:rPr>
              <w:t>$</w:t>
            </w:r>
            <w:r w:rsidR="000377BB">
              <w:t xml:space="preserve"> </w:t>
            </w:r>
            <w:r w:rsidR="000377BB" w:rsidRPr="000377BB">
              <w:rPr>
                <w:rFonts w:ascii="Calibri" w:eastAsia="Calibri" w:hAnsi="Calibri" w:cs="Calibri"/>
                <w:b/>
                <w:color w:val="FF0000"/>
                <w:sz w:val="22"/>
                <w:szCs w:val="22"/>
              </w:rPr>
              <w:t>23,815</w:t>
            </w:r>
            <w:r w:rsidR="000377BB" w:rsidRPr="000377BB">
              <w:rPr>
                <w:rFonts w:ascii="Calibri" w:eastAsia="Calibri" w:hAnsi="Calibri" w:cs="Calibri"/>
                <w:b/>
                <w:color w:val="FF0000"/>
                <w:sz w:val="22"/>
                <w:szCs w:val="22"/>
              </w:rPr>
              <w:t xml:space="preserve"> </w:t>
            </w:r>
            <w:r w:rsidRPr="00F46362">
              <w:rPr>
                <w:rFonts w:ascii="Calibri" w:eastAsia="Calibri" w:hAnsi="Calibri" w:cs="Calibri"/>
                <w:b/>
                <w:color w:val="FF0000"/>
                <w:sz w:val="22"/>
                <w:szCs w:val="22"/>
              </w:rPr>
              <w:t>USD</w:t>
            </w:r>
            <w:r w:rsidR="00782947" w:rsidRPr="00F46362">
              <w:rPr>
                <w:rFonts w:ascii="Calibri" w:eastAsia="Calibri" w:hAnsi="Calibri" w:cs="Calibri"/>
                <w:b/>
                <w:color w:val="FF0000"/>
                <w:sz w:val="22"/>
                <w:szCs w:val="22"/>
              </w:rPr>
              <w:t xml:space="preserve"> </w:t>
            </w:r>
            <w:r w:rsidR="00782947" w:rsidRPr="00F46362">
              <w:rPr>
                <w:rFonts w:ascii="Calibri" w:eastAsia="Calibri" w:hAnsi="Calibri" w:cs="Calibri"/>
                <w:color w:val="FF0000"/>
                <w:sz w:val="22"/>
                <w:szCs w:val="22"/>
              </w:rPr>
              <w:t>Puedes hacer a</w:t>
            </w:r>
            <w:r w:rsidR="00D04769" w:rsidRPr="00F46362">
              <w:rPr>
                <w:rFonts w:ascii="Calibri" w:eastAsia="Calibri" w:hAnsi="Calibri" w:cs="Calibri"/>
                <w:color w:val="FF0000"/>
                <w:sz w:val="22"/>
                <w:szCs w:val="22"/>
              </w:rPr>
              <w:t>portaciones adicionales desde $</w:t>
            </w:r>
            <w:r w:rsidR="00DF7318" w:rsidRPr="00F46362">
              <w:rPr>
                <w:rFonts w:ascii="Calibri" w:eastAsia="Calibri" w:hAnsi="Calibri" w:cs="Calibri"/>
                <w:color w:val="FF0000"/>
                <w:sz w:val="22"/>
                <w:szCs w:val="22"/>
              </w:rPr>
              <w:t>2</w:t>
            </w:r>
            <w:r w:rsidR="000377BB">
              <w:rPr>
                <w:rFonts w:ascii="Calibri" w:eastAsia="Calibri" w:hAnsi="Calibri" w:cs="Calibri"/>
                <w:color w:val="FF0000"/>
                <w:sz w:val="22"/>
                <w:szCs w:val="22"/>
              </w:rPr>
              <w:t>,750</w:t>
            </w:r>
            <w:r w:rsidR="00782947" w:rsidRPr="00F46362">
              <w:rPr>
                <w:rFonts w:ascii="Calibri" w:eastAsia="Calibri" w:hAnsi="Calibri" w:cs="Calibri"/>
                <w:color w:val="FF0000"/>
                <w:sz w:val="22"/>
                <w:szCs w:val="22"/>
              </w:rPr>
              <w:t xml:space="preserve"> USD</w:t>
            </w:r>
          </w:p>
        </w:tc>
      </w:tr>
      <w:tr w:rsidR="00580923" w14:paraId="1BD0B65B"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71ECDB88" w14:textId="2B08CE75" w:rsidR="00580923" w:rsidRPr="00730487" w:rsidRDefault="001137A4" w:rsidP="00DF7318">
            <w:pPr>
              <w:rPr>
                <w:rFonts w:ascii="Calibri" w:eastAsia="Calibri" w:hAnsi="Calibri" w:cs="Calibri"/>
                <w:color w:val="000000" w:themeColor="text1"/>
                <w:sz w:val="22"/>
                <w:szCs w:val="22"/>
              </w:rPr>
            </w:pPr>
            <w:r w:rsidRPr="00730487">
              <w:rPr>
                <w:rFonts w:ascii="Calibri" w:eastAsia="Calibri" w:hAnsi="Calibri" w:cs="Calibri"/>
                <w:b/>
                <w:color w:val="000000" w:themeColor="text1"/>
                <w:sz w:val="22"/>
                <w:szCs w:val="22"/>
              </w:rPr>
              <w:t>Nueva</w:t>
            </w:r>
            <w:r w:rsidR="00DF7318" w:rsidRPr="00730487">
              <w:rPr>
                <w:rFonts w:ascii="Calibri" w:eastAsia="Calibri" w:hAnsi="Calibri" w:cs="Calibri"/>
                <w:b/>
                <w:color w:val="000000" w:themeColor="text1"/>
                <w:sz w:val="22"/>
                <w:szCs w:val="22"/>
              </w:rPr>
              <w:t xml:space="preserve"> meta de ahorro mensual con </w:t>
            </w:r>
            <w:r w:rsidR="00211D87" w:rsidRPr="00730487">
              <w:rPr>
                <w:rFonts w:ascii="Calibri" w:eastAsia="Calibri" w:hAnsi="Calibri" w:cs="Calibri"/>
                <w:b/>
                <w:color w:val="000000" w:themeColor="text1"/>
                <w:sz w:val="22"/>
                <w:szCs w:val="22"/>
              </w:rPr>
              <w:t>26</w:t>
            </w:r>
            <w:r w:rsidR="00DF7318" w:rsidRPr="00730487">
              <w:rPr>
                <w:rFonts w:ascii="Calibri" w:eastAsia="Calibri" w:hAnsi="Calibri" w:cs="Calibri"/>
                <w:b/>
                <w:color w:val="000000" w:themeColor="text1"/>
                <w:sz w:val="22"/>
                <w:szCs w:val="22"/>
              </w:rPr>
              <w:t xml:space="preserve"> años más hasta que termine el plazo del ahorro</w:t>
            </w:r>
          </w:p>
        </w:tc>
        <w:tc>
          <w:tcPr>
            <w:tcW w:w="4820" w:type="dxa"/>
            <w:tcBorders>
              <w:top w:val="nil"/>
              <w:left w:val="nil"/>
              <w:bottom w:val="single" w:sz="4" w:space="0" w:color="000000"/>
              <w:right w:val="single" w:sz="4" w:space="0" w:color="000000"/>
            </w:tcBorders>
          </w:tcPr>
          <w:p w14:paraId="26AED290" w14:textId="55CD1A6C"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b/>
                <w:color w:val="FF0000"/>
                <w:sz w:val="22"/>
                <w:szCs w:val="22"/>
              </w:rPr>
              <w:t>$</w:t>
            </w:r>
            <w:r w:rsidR="000377BB">
              <w:rPr>
                <w:rFonts w:ascii="Calibri" w:eastAsia="Calibri" w:hAnsi="Calibri" w:cs="Calibri"/>
                <w:b/>
                <w:color w:val="FF0000"/>
                <w:sz w:val="22"/>
                <w:szCs w:val="22"/>
              </w:rPr>
              <w:t>2,269</w:t>
            </w:r>
            <w:r w:rsidRPr="00F46362">
              <w:rPr>
                <w:rFonts w:ascii="Calibri" w:eastAsia="Calibri" w:hAnsi="Calibri" w:cs="Calibri"/>
                <w:b/>
                <w:color w:val="FF0000"/>
                <w:sz w:val="22"/>
                <w:szCs w:val="22"/>
              </w:rPr>
              <w:t xml:space="preserve"> USD</w:t>
            </w:r>
            <w:r w:rsidR="00782947" w:rsidRPr="00F46362">
              <w:rPr>
                <w:rFonts w:ascii="Calibri" w:eastAsia="Calibri" w:hAnsi="Calibri" w:cs="Calibri"/>
                <w:b/>
                <w:color w:val="FF0000"/>
                <w:sz w:val="22"/>
                <w:szCs w:val="22"/>
              </w:rPr>
              <w:t xml:space="preserve"> </w:t>
            </w:r>
            <w:r w:rsidR="00782947" w:rsidRPr="00F46362">
              <w:rPr>
                <w:rFonts w:ascii="Calibri" w:eastAsia="Calibri" w:hAnsi="Calibri" w:cs="Calibri"/>
                <w:color w:val="FF0000"/>
                <w:sz w:val="22"/>
                <w:szCs w:val="22"/>
              </w:rPr>
              <w:t>Puedes aumentar la mensualidad desde $200 USD</w:t>
            </w:r>
          </w:p>
        </w:tc>
      </w:tr>
      <w:tr w:rsidR="00580923" w14:paraId="3E1CC77F" w14:textId="77777777">
        <w:trPr>
          <w:trHeight w:val="240"/>
        </w:trPr>
        <w:tc>
          <w:tcPr>
            <w:tcW w:w="6252" w:type="dxa"/>
            <w:gridSpan w:val="2"/>
            <w:tcBorders>
              <w:top w:val="nil"/>
              <w:left w:val="single" w:sz="4" w:space="0" w:color="000000"/>
              <w:bottom w:val="single" w:sz="4" w:space="0" w:color="000000"/>
              <w:right w:val="single" w:sz="4" w:space="0" w:color="000000"/>
            </w:tcBorders>
          </w:tcPr>
          <w:p w14:paraId="30F084F2" w14:textId="77777777" w:rsidR="00580923" w:rsidRPr="00730487" w:rsidRDefault="001137A4">
            <w:pPr>
              <w:rPr>
                <w:rFonts w:ascii="Calibri" w:eastAsia="Calibri" w:hAnsi="Calibri" w:cs="Calibri"/>
                <w:color w:val="000000" w:themeColor="text1"/>
                <w:sz w:val="22"/>
                <w:szCs w:val="22"/>
              </w:rPr>
            </w:pPr>
            <w:r w:rsidRPr="00730487">
              <w:rPr>
                <w:rFonts w:ascii="Calibri" w:eastAsia="Calibri" w:hAnsi="Calibri" w:cs="Calibri"/>
                <w:color w:val="000000" w:themeColor="text1"/>
                <w:sz w:val="22"/>
                <w:szCs w:val="22"/>
              </w:rPr>
              <w:t xml:space="preserve">Ahorro Mensual Actual </w:t>
            </w:r>
          </w:p>
        </w:tc>
        <w:tc>
          <w:tcPr>
            <w:tcW w:w="4820" w:type="dxa"/>
            <w:tcBorders>
              <w:top w:val="nil"/>
              <w:left w:val="nil"/>
              <w:bottom w:val="single" w:sz="4" w:space="0" w:color="000000"/>
              <w:right w:val="single" w:sz="4" w:space="0" w:color="000000"/>
            </w:tcBorders>
          </w:tcPr>
          <w:p w14:paraId="1629011F" w14:textId="40879283" w:rsidR="00580923" w:rsidRPr="00F46362" w:rsidRDefault="001137A4" w:rsidP="00DF7318">
            <w:pPr>
              <w:rPr>
                <w:rFonts w:ascii="Calibri" w:eastAsia="Calibri" w:hAnsi="Calibri" w:cs="Calibri"/>
                <w:color w:val="FF0000"/>
                <w:sz w:val="22"/>
                <w:szCs w:val="22"/>
              </w:rPr>
            </w:pPr>
            <w:r w:rsidRPr="00F46362">
              <w:rPr>
                <w:rFonts w:ascii="Calibri" w:eastAsia="Calibri" w:hAnsi="Calibri" w:cs="Calibri"/>
                <w:color w:val="FF0000"/>
                <w:sz w:val="22"/>
                <w:szCs w:val="22"/>
              </w:rPr>
              <w:t>$</w:t>
            </w:r>
            <w:r w:rsidR="000377BB">
              <w:rPr>
                <w:rFonts w:ascii="Calibri" w:eastAsia="Calibri" w:hAnsi="Calibri" w:cs="Calibri"/>
                <w:color w:val="FF0000"/>
                <w:sz w:val="22"/>
                <w:szCs w:val="22"/>
              </w:rPr>
              <w:t>1,0</w:t>
            </w:r>
            <w:r w:rsidR="00730487" w:rsidRPr="00F46362">
              <w:rPr>
                <w:rFonts w:ascii="Calibri" w:eastAsia="Calibri" w:hAnsi="Calibri" w:cs="Calibri"/>
                <w:color w:val="FF0000"/>
                <w:sz w:val="22"/>
                <w:szCs w:val="22"/>
              </w:rPr>
              <w:t>00</w:t>
            </w:r>
            <w:r w:rsidRPr="00F46362">
              <w:rPr>
                <w:rFonts w:ascii="Calibri" w:eastAsia="Calibri" w:hAnsi="Calibri" w:cs="Calibri"/>
                <w:color w:val="FF0000"/>
                <w:sz w:val="22"/>
                <w:szCs w:val="22"/>
              </w:rPr>
              <w:t xml:space="preserve"> USD</w:t>
            </w:r>
          </w:p>
        </w:tc>
      </w:tr>
    </w:tbl>
    <w:p w14:paraId="711E26AE" w14:textId="77777777" w:rsidR="00580923" w:rsidRDefault="001137A4">
      <w:pPr>
        <w:jc w:val="both"/>
        <w:rPr>
          <w:rFonts w:ascii="Calibri" w:eastAsia="Calibri" w:hAnsi="Calibri" w:cs="Calibri"/>
          <w:sz w:val="20"/>
          <w:szCs w:val="20"/>
        </w:rPr>
      </w:pPr>
      <w:r>
        <w:rPr>
          <w:rFonts w:ascii="Calibri" w:eastAsia="Calibri" w:hAnsi="Calibri" w:cs="Calibri"/>
          <w:sz w:val="20"/>
          <w:szCs w:val="20"/>
        </w:rPr>
        <w:t>Los cálculos toman en cuenta un crecimiento anual promedio del 8% libre de impuestos. Al fin del plazo del ahorro se recomiendo tomar el 6% como ingreso y dejar el 2% en el fondo para cubrir una parte de la inflación. Esto permitiría que el capital siga creciendo paralelo con inflación para que tus ingresos anuales futuros también se protejan de inflación.</w:t>
      </w:r>
    </w:p>
    <w:p w14:paraId="2CBECF5B" w14:textId="77777777" w:rsidR="00580923" w:rsidRDefault="00580923">
      <w:pPr>
        <w:tabs>
          <w:tab w:val="left" w:pos="1080"/>
        </w:tabs>
        <w:rPr>
          <w:rFonts w:ascii="Calibri" w:eastAsia="Calibri" w:hAnsi="Calibri" w:cs="Calibri"/>
        </w:rPr>
      </w:pPr>
    </w:p>
    <w:p w14:paraId="2F25B080" w14:textId="77777777" w:rsidR="00580923" w:rsidRPr="00820D15" w:rsidRDefault="001137A4">
      <w:pPr>
        <w:rPr>
          <w:rFonts w:ascii="Calibri" w:eastAsia="Calibri" w:hAnsi="Calibri" w:cs="Calibri"/>
          <w:sz w:val="26"/>
          <w:szCs w:val="26"/>
        </w:rPr>
      </w:pPr>
      <w:r w:rsidRPr="00820D15">
        <w:rPr>
          <w:rFonts w:ascii="Calibri" w:eastAsia="Calibri" w:hAnsi="Calibri" w:cs="Calibri"/>
          <w:b/>
          <w:sz w:val="26"/>
          <w:szCs w:val="26"/>
        </w:rPr>
        <w:t>Recomendaciones</w:t>
      </w:r>
      <w:r w:rsidR="00820D15" w:rsidRPr="00820D15">
        <w:rPr>
          <w:rFonts w:ascii="Calibri" w:eastAsia="Calibri" w:hAnsi="Calibri" w:cs="Calibri"/>
          <w:b/>
          <w:sz w:val="26"/>
          <w:szCs w:val="26"/>
        </w:rPr>
        <w:t xml:space="preserve"> para estar en el camino correcto y lograr tus metas financieras para el retiro</w:t>
      </w:r>
    </w:p>
    <w:p w14:paraId="53F0DB31" w14:textId="77777777" w:rsidR="00580923" w:rsidRPr="00D04769" w:rsidRDefault="00580923">
      <w:pPr>
        <w:rPr>
          <w:rFonts w:ascii="Calibri" w:eastAsia="Calibri" w:hAnsi="Calibri" w:cs="Calibri"/>
          <w:sz w:val="22"/>
          <w:szCs w:val="22"/>
        </w:rPr>
      </w:pPr>
    </w:p>
    <w:p w14:paraId="5A15C595" w14:textId="18B19D5C" w:rsidR="00580923" w:rsidRPr="00E4586A" w:rsidRDefault="001137A4">
      <w:pPr>
        <w:jc w:val="both"/>
        <w:rPr>
          <w:rFonts w:ascii="Calibri" w:eastAsia="Calibri" w:hAnsi="Calibri" w:cs="Calibri"/>
          <w:color w:val="000000" w:themeColor="text1"/>
          <w:sz w:val="22"/>
          <w:szCs w:val="22"/>
        </w:rPr>
      </w:pPr>
      <w:r w:rsidRPr="00D04769">
        <w:rPr>
          <w:rFonts w:ascii="Calibri" w:eastAsia="Calibri" w:hAnsi="Calibri" w:cs="Calibri"/>
          <w:color w:val="000000"/>
          <w:sz w:val="22"/>
          <w:szCs w:val="22"/>
        </w:rPr>
        <w:t xml:space="preserve">A su edad se recomienda </w:t>
      </w:r>
      <w:r w:rsidRPr="00E4586A">
        <w:rPr>
          <w:rFonts w:ascii="Calibri" w:eastAsia="Calibri" w:hAnsi="Calibri" w:cs="Calibri"/>
          <w:color w:val="000000" w:themeColor="text1"/>
          <w:sz w:val="22"/>
          <w:szCs w:val="22"/>
        </w:rPr>
        <w:t>ahorrar entre 1</w:t>
      </w:r>
      <w:r w:rsidR="00E4586A" w:rsidRPr="00E4586A">
        <w:rPr>
          <w:rFonts w:ascii="Calibri" w:eastAsia="Calibri" w:hAnsi="Calibri" w:cs="Calibri"/>
          <w:color w:val="000000" w:themeColor="text1"/>
          <w:sz w:val="22"/>
          <w:szCs w:val="22"/>
        </w:rPr>
        <w:t>5</w:t>
      </w:r>
      <w:r w:rsidRPr="00E4586A">
        <w:rPr>
          <w:rFonts w:ascii="Calibri" w:eastAsia="Calibri" w:hAnsi="Calibri" w:cs="Calibri"/>
          <w:color w:val="000000" w:themeColor="text1"/>
          <w:sz w:val="22"/>
          <w:szCs w:val="22"/>
        </w:rPr>
        <w:t xml:space="preserve">% y </w:t>
      </w:r>
      <w:r w:rsidR="00E4586A" w:rsidRPr="00E4586A">
        <w:rPr>
          <w:rFonts w:ascii="Calibri" w:eastAsia="Calibri" w:hAnsi="Calibri" w:cs="Calibri"/>
          <w:color w:val="000000" w:themeColor="text1"/>
          <w:sz w:val="22"/>
          <w:szCs w:val="22"/>
        </w:rPr>
        <w:t>20</w:t>
      </w:r>
      <w:r w:rsidRPr="00E4586A">
        <w:rPr>
          <w:rFonts w:ascii="Calibri" w:eastAsia="Calibri" w:hAnsi="Calibri" w:cs="Calibri"/>
          <w:color w:val="000000" w:themeColor="text1"/>
          <w:sz w:val="22"/>
          <w:szCs w:val="22"/>
        </w:rPr>
        <w:t xml:space="preserve">% de sus ingresos para lograr independencia económica al nivel de vida que está acostumbrado. Sin embargo, para no tener problemas de liquidez en el corto plazo la capacidad máxima recomendada para el ahorro regular de mediano a largo plazo es 50% de su excedente mensual. Se recomienda un ahorro/inversión regular a largo plazo después de lograr una liquidez en su banco para cubrir de 3 a 5 meses de sus gastos normales mensuales. </w:t>
      </w:r>
    </w:p>
    <w:p w14:paraId="1049DCB8" w14:textId="77777777" w:rsidR="00580923" w:rsidRPr="00D04769" w:rsidRDefault="00580923">
      <w:pPr>
        <w:jc w:val="both"/>
        <w:rPr>
          <w:rFonts w:ascii="Calibri" w:eastAsia="Calibri" w:hAnsi="Calibri" w:cs="Calibri"/>
          <w:color w:val="000000"/>
          <w:sz w:val="22"/>
          <w:szCs w:val="22"/>
        </w:rPr>
      </w:pPr>
    </w:p>
    <w:tbl>
      <w:tblPr>
        <w:tblStyle w:val="Tablaconcuadrcula4-nfasis1"/>
        <w:tblW w:w="10525" w:type="dxa"/>
        <w:tblLook w:val="04A0" w:firstRow="1" w:lastRow="0" w:firstColumn="1" w:lastColumn="0" w:noHBand="0" w:noVBand="1"/>
      </w:tblPr>
      <w:tblGrid>
        <w:gridCol w:w="1937"/>
        <w:gridCol w:w="1937"/>
        <w:gridCol w:w="2201"/>
        <w:gridCol w:w="2251"/>
        <w:gridCol w:w="2199"/>
      </w:tblGrid>
      <w:tr w:rsidR="00023F39" w14:paraId="1A7F18D6" w14:textId="77777777" w:rsidTr="00820D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7CA52E6B" w14:textId="526A59B6" w:rsidR="00023F39" w:rsidRPr="00820D15" w:rsidRDefault="00023F39" w:rsidP="00023F39">
            <w:pPr>
              <w:jc w:val="center"/>
              <w:rPr>
                <w:rFonts w:ascii="Calibri" w:eastAsia="Calibri" w:hAnsi="Calibri" w:cs="Calibri"/>
                <w:sz w:val="22"/>
                <w:szCs w:val="22"/>
              </w:rPr>
            </w:pPr>
            <w:r w:rsidRPr="00820D15">
              <w:rPr>
                <w:rFonts w:ascii="Calibri" w:eastAsia="Calibri" w:hAnsi="Calibri" w:cs="Calibri"/>
                <w:sz w:val="22"/>
                <w:szCs w:val="22"/>
              </w:rPr>
              <w:t>Opci</w:t>
            </w:r>
            <w:r w:rsidR="00F81567">
              <w:rPr>
                <w:rFonts w:ascii="Calibri" w:eastAsia="Calibri" w:hAnsi="Calibri" w:cs="Calibri"/>
                <w:sz w:val="22"/>
                <w:szCs w:val="22"/>
              </w:rPr>
              <w:t>ones</w:t>
            </w:r>
          </w:p>
        </w:tc>
        <w:tc>
          <w:tcPr>
            <w:tcW w:w="1937" w:type="dxa"/>
          </w:tcPr>
          <w:p w14:paraId="67F2CC2F" w14:textId="77777777" w:rsidR="00023F39" w:rsidRPr="00820D15" w:rsidRDefault="00023F39" w:rsidP="00023F3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20D15">
              <w:rPr>
                <w:rFonts w:ascii="Calibri" w:eastAsia="Calibri" w:hAnsi="Calibri" w:cs="Calibri"/>
                <w:sz w:val="22"/>
                <w:szCs w:val="22"/>
              </w:rPr>
              <w:t>Ahorro mensual/</w:t>
            </w:r>
          </w:p>
          <w:p w14:paraId="68901717" w14:textId="77777777" w:rsidR="00023F39" w:rsidRPr="00820D15" w:rsidRDefault="00023F39" w:rsidP="00023F3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20D15">
              <w:rPr>
                <w:rFonts w:ascii="Calibri" w:eastAsia="Calibri" w:hAnsi="Calibri" w:cs="Calibri"/>
                <w:sz w:val="22"/>
                <w:szCs w:val="22"/>
              </w:rPr>
              <w:t>Aumento del ahorro</w:t>
            </w:r>
          </w:p>
        </w:tc>
        <w:tc>
          <w:tcPr>
            <w:tcW w:w="2201" w:type="dxa"/>
          </w:tcPr>
          <w:p w14:paraId="7AD2BC65" w14:textId="77777777" w:rsidR="00023F39" w:rsidRPr="00820D15" w:rsidRDefault="00023F39" w:rsidP="00023F3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20D15">
              <w:rPr>
                <w:rFonts w:ascii="Calibri" w:eastAsia="Calibri" w:hAnsi="Calibri" w:cs="Calibri"/>
                <w:sz w:val="22"/>
                <w:szCs w:val="22"/>
              </w:rPr>
              <w:t>Inyección de capital de inversión</w:t>
            </w:r>
          </w:p>
        </w:tc>
        <w:tc>
          <w:tcPr>
            <w:tcW w:w="2251" w:type="dxa"/>
          </w:tcPr>
          <w:p w14:paraId="0192763E" w14:textId="77777777" w:rsidR="00023F39" w:rsidRPr="00820D15" w:rsidRDefault="00023F39" w:rsidP="00023F3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20D15">
              <w:rPr>
                <w:rFonts w:ascii="Calibri" w:eastAsia="Calibri" w:hAnsi="Calibri" w:cs="Calibri"/>
                <w:sz w:val="22"/>
                <w:szCs w:val="22"/>
              </w:rPr>
              <w:t>Proyección del patrimonio al final del plazo</w:t>
            </w:r>
          </w:p>
        </w:tc>
        <w:tc>
          <w:tcPr>
            <w:tcW w:w="2199" w:type="dxa"/>
          </w:tcPr>
          <w:p w14:paraId="6ACECC43" w14:textId="77777777" w:rsidR="00023F39" w:rsidRPr="00820D15" w:rsidRDefault="00023F39" w:rsidP="00023F39">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820D15">
              <w:rPr>
                <w:rFonts w:ascii="Calibri" w:eastAsia="Calibri" w:hAnsi="Calibri" w:cs="Calibri"/>
                <w:sz w:val="22"/>
                <w:szCs w:val="22"/>
              </w:rPr>
              <w:t>Ingreso anual por vida retirando el 6% anual</w:t>
            </w:r>
          </w:p>
        </w:tc>
      </w:tr>
      <w:tr w:rsidR="00023F39" w14:paraId="6D7A5EE3" w14:textId="77777777" w:rsidTr="00820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18E87760" w14:textId="77777777" w:rsidR="00023F39" w:rsidRPr="00E33D38" w:rsidRDefault="00023F39" w:rsidP="00023F39">
            <w:pPr>
              <w:jc w:val="center"/>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1</w:t>
            </w:r>
            <w:r w:rsidR="00820D15" w:rsidRPr="00E33D38">
              <w:rPr>
                <w:rFonts w:ascii="Calibri" w:eastAsia="Calibri" w:hAnsi="Calibri" w:cs="Calibri"/>
                <w:color w:val="000000" w:themeColor="text1"/>
                <w:sz w:val="22"/>
                <w:szCs w:val="22"/>
              </w:rPr>
              <w:t xml:space="preserve"> </w:t>
            </w:r>
            <w:r w:rsidR="00820D15" w:rsidRPr="00E33D38">
              <w:rPr>
                <w:rFonts w:ascii="Calibri" w:eastAsia="Calibri" w:hAnsi="Calibri" w:cs="Calibri"/>
                <w:i/>
                <w:color w:val="000000" w:themeColor="text1"/>
                <w:sz w:val="20"/>
                <w:szCs w:val="20"/>
              </w:rPr>
              <w:t xml:space="preserve">(ahorro </w:t>
            </w:r>
            <w:r w:rsidR="003B0704" w:rsidRPr="00E33D38">
              <w:rPr>
                <w:rFonts w:ascii="Calibri" w:eastAsia="Calibri" w:hAnsi="Calibri" w:cs="Calibri"/>
                <w:i/>
                <w:color w:val="000000" w:themeColor="text1"/>
                <w:sz w:val="20"/>
                <w:szCs w:val="20"/>
              </w:rPr>
              <w:t xml:space="preserve">y proyección </w:t>
            </w:r>
            <w:r w:rsidR="00820D15" w:rsidRPr="00E33D38">
              <w:rPr>
                <w:rFonts w:ascii="Calibri" w:eastAsia="Calibri" w:hAnsi="Calibri" w:cs="Calibri"/>
                <w:i/>
                <w:color w:val="000000" w:themeColor="text1"/>
                <w:sz w:val="20"/>
                <w:szCs w:val="20"/>
              </w:rPr>
              <w:t>original)</w:t>
            </w:r>
          </w:p>
        </w:tc>
        <w:tc>
          <w:tcPr>
            <w:tcW w:w="1937" w:type="dxa"/>
          </w:tcPr>
          <w:p w14:paraId="2938691B" w14:textId="587CDAF8" w:rsidR="00023F39" w:rsidRPr="00E33D38" w:rsidRDefault="00023F39" w:rsidP="00820D15">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eastAsia="Calibri" w:hAnsi="Calibri" w:cs="Calibri"/>
                <w:b/>
                <w:i/>
                <w:color w:val="000000" w:themeColor="text1"/>
                <w:sz w:val="22"/>
                <w:szCs w:val="22"/>
              </w:rPr>
              <w:t>$</w:t>
            </w:r>
            <w:r w:rsidR="000377BB">
              <w:rPr>
                <w:rFonts w:ascii="Calibri" w:eastAsia="Calibri" w:hAnsi="Calibri" w:cs="Calibri"/>
                <w:b/>
                <w:i/>
                <w:color w:val="000000" w:themeColor="text1"/>
                <w:sz w:val="22"/>
                <w:szCs w:val="22"/>
              </w:rPr>
              <w:t>1,0</w:t>
            </w:r>
            <w:r w:rsidR="00CB2494" w:rsidRPr="00E33D38">
              <w:rPr>
                <w:rFonts w:ascii="Calibri" w:eastAsia="Calibri" w:hAnsi="Calibri" w:cs="Calibri"/>
                <w:b/>
                <w:i/>
                <w:color w:val="000000" w:themeColor="text1"/>
                <w:sz w:val="22"/>
                <w:szCs w:val="22"/>
              </w:rPr>
              <w:t>0</w:t>
            </w:r>
            <w:r w:rsidRPr="00E33D38">
              <w:rPr>
                <w:rFonts w:ascii="Calibri" w:eastAsia="Calibri" w:hAnsi="Calibri" w:cs="Calibri"/>
                <w:b/>
                <w:i/>
                <w:color w:val="000000" w:themeColor="text1"/>
                <w:sz w:val="22"/>
                <w:szCs w:val="22"/>
              </w:rPr>
              <w:t xml:space="preserve">0 USD </w:t>
            </w:r>
          </w:p>
        </w:tc>
        <w:tc>
          <w:tcPr>
            <w:tcW w:w="2201" w:type="dxa"/>
          </w:tcPr>
          <w:p w14:paraId="7424F25E" w14:textId="77777777" w:rsidR="00023F39" w:rsidRPr="00E33D38" w:rsidRDefault="00023F39" w:rsidP="00023F3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eastAsia="Calibri" w:hAnsi="Calibri" w:cs="Calibri"/>
                <w:b/>
                <w:i/>
                <w:color w:val="000000" w:themeColor="text1"/>
                <w:sz w:val="22"/>
                <w:szCs w:val="22"/>
              </w:rPr>
              <w:t>$0</w:t>
            </w:r>
          </w:p>
        </w:tc>
        <w:tc>
          <w:tcPr>
            <w:tcW w:w="2251" w:type="dxa"/>
          </w:tcPr>
          <w:p w14:paraId="4872FDE1" w14:textId="47507591" w:rsidR="00023F39" w:rsidRPr="00E33D38" w:rsidRDefault="00023F39" w:rsidP="00023F3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eastAsia="Calibri" w:hAnsi="Calibri" w:cs="Calibri"/>
                <w:b/>
                <w:i/>
                <w:color w:val="000000" w:themeColor="text1"/>
                <w:sz w:val="22"/>
                <w:szCs w:val="22"/>
              </w:rPr>
              <w:t>$</w:t>
            </w:r>
            <w:r w:rsidR="000377BB">
              <w:rPr>
                <w:rFonts w:ascii="Calibri" w:eastAsia="Calibri" w:hAnsi="Calibri" w:cs="Calibri"/>
                <w:b/>
                <w:i/>
                <w:color w:val="000000" w:themeColor="text1"/>
                <w:sz w:val="22"/>
                <w:szCs w:val="22"/>
              </w:rPr>
              <w:t>572,939</w:t>
            </w:r>
            <w:r w:rsidR="0016502A" w:rsidRPr="00E33D38">
              <w:rPr>
                <w:rFonts w:ascii="Calibri" w:eastAsia="Calibri" w:hAnsi="Calibri" w:cs="Calibri"/>
                <w:b/>
                <w:i/>
                <w:color w:val="000000" w:themeColor="text1"/>
                <w:sz w:val="22"/>
                <w:szCs w:val="22"/>
              </w:rPr>
              <w:t xml:space="preserve"> </w:t>
            </w:r>
            <w:r w:rsidRPr="00E33D38">
              <w:rPr>
                <w:rFonts w:ascii="Calibri" w:eastAsia="Calibri" w:hAnsi="Calibri" w:cs="Calibri"/>
                <w:b/>
                <w:i/>
                <w:color w:val="000000" w:themeColor="text1"/>
                <w:sz w:val="22"/>
                <w:szCs w:val="22"/>
              </w:rPr>
              <w:t>USD</w:t>
            </w:r>
          </w:p>
        </w:tc>
        <w:tc>
          <w:tcPr>
            <w:tcW w:w="2199" w:type="dxa"/>
          </w:tcPr>
          <w:p w14:paraId="7E8272C8" w14:textId="46B88C64" w:rsidR="00023F39" w:rsidRPr="00E33D38" w:rsidRDefault="00023F39" w:rsidP="00023F3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eastAsia="Calibri" w:hAnsi="Calibri" w:cs="Calibri"/>
                <w:b/>
                <w:i/>
                <w:color w:val="000000" w:themeColor="text1"/>
                <w:sz w:val="22"/>
                <w:szCs w:val="22"/>
              </w:rPr>
              <w:t>$</w:t>
            </w:r>
            <w:r w:rsidR="000377BB">
              <w:t xml:space="preserve"> </w:t>
            </w:r>
            <w:r w:rsidR="000377BB" w:rsidRPr="000377BB">
              <w:rPr>
                <w:rFonts w:ascii="Calibri" w:eastAsia="Calibri" w:hAnsi="Calibri" w:cs="Calibri"/>
                <w:b/>
                <w:i/>
                <w:color w:val="000000" w:themeColor="text1"/>
                <w:sz w:val="22"/>
                <w:szCs w:val="22"/>
              </w:rPr>
              <w:t>34,376</w:t>
            </w:r>
            <w:r w:rsidR="000377BB" w:rsidRPr="000377BB">
              <w:rPr>
                <w:rFonts w:ascii="Calibri" w:eastAsia="Calibri" w:hAnsi="Calibri" w:cs="Calibri"/>
                <w:b/>
                <w:i/>
                <w:color w:val="000000" w:themeColor="text1"/>
                <w:sz w:val="22"/>
                <w:szCs w:val="22"/>
              </w:rPr>
              <w:t xml:space="preserve"> </w:t>
            </w:r>
            <w:r w:rsidRPr="00E33D38">
              <w:rPr>
                <w:rFonts w:ascii="Calibri" w:eastAsia="Calibri" w:hAnsi="Calibri" w:cs="Calibri"/>
                <w:b/>
                <w:i/>
                <w:color w:val="000000" w:themeColor="text1"/>
                <w:sz w:val="22"/>
                <w:szCs w:val="22"/>
              </w:rPr>
              <w:t>USD.</w:t>
            </w:r>
          </w:p>
        </w:tc>
      </w:tr>
      <w:tr w:rsidR="00023F39" w14:paraId="158704BA" w14:textId="77777777" w:rsidTr="00820D15">
        <w:tc>
          <w:tcPr>
            <w:cnfStyle w:val="001000000000" w:firstRow="0" w:lastRow="0" w:firstColumn="1" w:lastColumn="0" w:oddVBand="0" w:evenVBand="0" w:oddHBand="0" w:evenHBand="0" w:firstRowFirstColumn="0" w:firstRowLastColumn="0" w:lastRowFirstColumn="0" w:lastRowLastColumn="0"/>
            <w:tcW w:w="1937" w:type="dxa"/>
          </w:tcPr>
          <w:p w14:paraId="0A970A9A" w14:textId="77777777" w:rsidR="00023F39" w:rsidRPr="00E33D38" w:rsidRDefault="00023F39" w:rsidP="00023F39">
            <w:pPr>
              <w:jc w:val="center"/>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2</w:t>
            </w:r>
          </w:p>
        </w:tc>
        <w:tc>
          <w:tcPr>
            <w:tcW w:w="1937" w:type="dxa"/>
          </w:tcPr>
          <w:p w14:paraId="5F7E6B38" w14:textId="6A827628" w:rsidR="00023F39" w:rsidRPr="00E33D38" w:rsidRDefault="00023F39" w:rsidP="00023F3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0377BB">
              <w:rPr>
                <w:rFonts w:ascii="Calibri" w:eastAsia="Calibri" w:hAnsi="Calibri" w:cs="Calibri"/>
                <w:color w:val="000000" w:themeColor="text1"/>
                <w:sz w:val="22"/>
                <w:szCs w:val="22"/>
              </w:rPr>
              <w:t>1,250</w:t>
            </w:r>
            <w:r w:rsidRPr="00E33D38">
              <w:rPr>
                <w:rFonts w:ascii="Calibri" w:eastAsia="Calibri" w:hAnsi="Calibri" w:cs="Calibri"/>
                <w:color w:val="000000" w:themeColor="text1"/>
                <w:sz w:val="22"/>
                <w:szCs w:val="22"/>
              </w:rPr>
              <w:t xml:space="preserve"> USD</w:t>
            </w:r>
          </w:p>
        </w:tc>
        <w:tc>
          <w:tcPr>
            <w:tcW w:w="2201" w:type="dxa"/>
          </w:tcPr>
          <w:p w14:paraId="0FE422CE" w14:textId="77777777" w:rsidR="00023F39" w:rsidRPr="00E33D38" w:rsidRDefault="00023F39" w:rsidP="00023F3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$0</w:t>
            </w:r>
          </w:p>
        </w:tc>
        <w:tc>
          <w:tcPr>
            <w:tcW w:w="2251" w:type="dxa"/>
          </w:tcPr>
          <w:p w14:paraId="3E17FC0C" w14:textId="6F822842" w:rsidR="00023F39" w:rsidRPr="00E33D38" w:rsidRDefault="00023F39" w:rsidP="00023F3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0377BB">
              <w:t xml:space="preserve"> </w:t>
            </w:r>
            <w:r w:rsidR="000377BB" w:rsidRPr="000377BB">
              <w:rPr>
                <w:rFonts w:ascii="Calibri" w:eastAsia="Calibri" w:hAnsi="Calibri" w:cs="Calibri"/>
                <w:color w:val="000000" w:themeColor="text1"/>
                <w:sz w:val="22"/>
                <w:szCs w:val="22"/>
              </w:rPr>
              <w:t>705,976</w:t>
            </w:r>
            <w:r w:rsidR="000377BB" w:rsidRPr="000377BB">
              <w:rPr>
                <w:rFonts w:ascii="Calibri" w:eastAsia="Calibri" w:hAnsi="Calibri" w:cs="Calibri"/>
                <w:color w:val="000000" w:themeColor="text1"/>
                <w:sz w:val="22"/>
                <w:szCs w:val="22"/>
              </w:rPr>
              <w:t xml:space="preserve"> </w:t>
            </w:r>
            <w:r w:rsidRPr="00E33D38">
              <w:rPr>
                <w:rFonts w:ascii="Calibri" w:eastAsia="Calibri" w:hAnsi="Calibri" w:cs="Calibri"/>
                <w:color w:val="000000" w:themeColor="text1"/>
                <w:sz w:val="22"/>
                <w:szCs w:val="22"/>
              </w:rPr>
              <w:t>USD</w:t>
            </w:r>
          </w:p>
        </w:tc>
        <w:tc>
          <w:tcPr>
            <w:tcW w:w="2199" w:type="dxa"/>
          </w:tcPr>
          <w:p w14:paraId="392D2F94" w14:textId="7B45BD62" w:rsidR="00023F39" w:rsidRPr="00E33D38" w:rsidRDefault="00023F39" w:rsidP="00023F39">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0377BB">
              <w:t xml:space="preserve"> </w:t>
            </w:r>
            <w:r w:rsidR="000377BB" w:rsidRPr="000377BB">
              <w:rPr>
                <w:rFonts w:ascii="Calibri" w:eastAsia="Calibri" w:hAnsi="Calibri" w:cs="Calibri"/>
                <w:color w:val="000000" w:themeColor="text1"/>
                <w:sz w:val="22"/>
                <w:szCs w:val="22"/>
              </w:rPr>
              <w:t>42,358</w:t>
            </w:r>
            <w:r w:rsidR="000377BB" w:rsidRPr="000377BB">
              <w:rPr>
                <w:rFonts w:ascii="Calibri" w:eastAsia="Calibri" w:hAnsi="Calibri" w:cs="Calibri"/>
                <w:color w:val="000000" w:themeColor="text1"/>
                <w:sz w:val="22"/>
                <w:szCs w:val="22"/>
              </w:rPr>
              <w:t xml:space="preserve"> </w:t>
            </w:r>
            <w:r w:rsidRPr="00E33D38">
              <w:rPr>
                <w:rFonts w:ascii="Calibri" w:eastAsia="Calibri" w:hAnsi="Calibri" w:cs="Calibri"/>
                <w:color w:val="000000" w:themeColor="text1"/>
                <w:sz w:val="22"/>
                <w:szCs w:val="22"/>
              </w:rPr>
              <w:t>USD</w:t>
            </w:r>
          </w:p>
        </w:tc>
      </w:tr>
      <w:tr w:rsidR="00023F39" w14:paraId="01CAB47D" w14:textId="77777777" w:rsidTr="00820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77CD23BE" w14:textId="77777777" w:rsidR="00023F39" w:rsidRPr="00E33D38" w:rsidRDefault="00023F39" w:rsidP="00023F39">
            <w:pPr>
              <w:jc w:val="center"/>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3</w:t>
            </w:r>
          </w:p>
        </w:tc>
        <w:tc>
          <w:tcPr>
            <w:tcW w:w="1937" w:type="dxa"/>
          </w:tcPr>
          <w:p w14:paraId="13E11781" w14:textId="5A36A04E" w:rsidR="00023F39" w:rsidRPr="00E33D38" w:rsidRDefault="00023F39" w:rsidP="00023F3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0377BB">
              <w:rPr>
                <w:rFonts w:ascii="Calibri" w:eastAsia="Calibri" w:hAnsi="Calibri" w:cs="Calibri"/>
                <w:color w:val="000000" w:themeColor="text1"/>
                <w:sz w:val="22"/>
                <w:szCs w:val="22"/>
              </w:rPr>
              <w:t>1,</w:t>
            </w:r>
            <w:r w:rsidR="00CB2494" w:rsidRPr="00E33D38">
              <w:rPr>
                <w:rFonts w:ascii="Calibri" w:eastAsia="Calibri" w:hAnsi="Calibri" w:cs="Calibri"/>
                <w:color w:val="000000" w:themeColor="text1"/>
                <w:sz w:val="22"/>
                <w:szCs w:val="22"/>
              </w:rPr>
              <w:t>500</w:t>
            </w:r>
            <w:r w:rsidRPr="00E33D38">
              <w:rPr>
                <w:rFonts w:ascii="Calibri" w:eastAsia="Calibri" w:hAnsi="Calibri" w:cs="Calibri"/>
                <w:color w:val="000000" w:themeColor="text1"/>
                <w:sz w:val="22"/>
                <w:szCs w:val="22"/>
              </w:rPr>
              <w:t xml:space="preserve"> USD</w:t>
            </w:r>
          </w:p>
        </w:tc>
        <w:tc>
          <w:tcPr>
            <w:tcW w:w="2201" w:type="dxa"/>
          </w:tcPr>
          <w:p w14:paraId="3D4F5D7F" w14:textId="77777777" w:rsidR="00023F39" w:rsidRPr="00E33D38" w:rsidRDefault="00023F39" w:rsidP="00023F3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$0</w:t>
            </w:r>
          </w:p>
        </w:tc>
        <w:tc>
          <w:tcPr>
            <w:tcW w:w="2251" w:type="dxa"/>
          </w:tcPr>
          <w:p w14:paraId="28C29C5E" w14:textId="591653BD" w:rsidR="00023F39" w:rsidRPr="00E33D38" w:rsidRDefault="00023F39" w:rsidP="00023F3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0377BB">
              <w:t xml:space="preserve"> </w:t>
            </w:r>
            <w:r w:rsidR="000377BB" w:rsidRPr="000377BB">
              <w:rPr>
                <w:rFonts w:ascii="Calibri" w:eastAsia="Calibri" w:hAnsi="Calibri" w:cs="Calibri"/>
                <w:color w:val="000000" w:themeColor="text1"/>
                <w:sz w:val="22"/>
                <w:szCs w:val="22"/>
              </w:rPr>
              <w:t>823,196</w:t>
            </w:r>
            <w:r w:rsidR="000377BB" w:rsidRPr="000377BB">
              <w:rPr>
                <w:rFonts w:ascii="Calibri" w:eastAsia="Calibri" w:hAnsi="Calibri" w:cs="Calibri"/>
                <w:color w:val="000000" w:themeColor="text1"/>
                <w:sz w:val="22"/>
                <w:szCs w:val="22"/>
              </w:rPr>
              <w:t xml:space="preserve"> </w:t>
            </w:r>
            <w:r w:rsidRPr="00E33D38">
              <w:rPr>
                <w:rFonts w:ascii="Calibri" w:eastAsia="Calibri" w:hAnsi="Calibri" w:cs="Calibri"/>
                <w:color w:val="000000" w:themeColor="text1"/>
                <w:sz w:val="22"/>
                <w:szCs w:val="22"/>
              </w:rPr>
              <w:t>USD</w:t>
            </w:r>
          </w:p>
        </w:tc>
        <w:tc>
          <w:tcPr>
            <w:tcW w:w="2199" w:type="dxa"/>
          </w:tcPr>
          <w:p w14:paraId="4CF583B6" w14:textId="41EB65F1" w:rsidR="00023F39" w:rsidRPr="00E33D38" w:rsidRDefault="00023F39" w:rsidP="00023F39">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0377BB">
              <w:t xml:space="preserve"> </w:t>
            </w:r>
            <w:r w:rsidR="000377BB" w:rsidRPr="000377BB">
              <w:rPr>
                <w:rFonts w:ascii="Calibri" w:eastAsia="Calibri" w:hAnsi="Calibri" w:cs="Calibri"/>
                <w:color w:val="000000" w:themeColor="text1"/>
                <w:sz w:val="22"/>
                <w:szCs w:val="22"/>
              </w:rPr>
              <w:t>49,391</w:t>
            </w:r>
            <w:r w:rsidR="000377BB" w:rsidRPr="000377BB">
              <w:rPr>
                <w:rFonts w:ascii="Calibri" w:eastAsia="Calibri" w:hAnsi="Calibri" w:cs="Calibri"/>
                <w:color w:val="000000" w:themeColor="text1"/>
                <w:sz w:val="22"/>
                <w:szCs w:val="22"/>
              </w:rPr>
              <w:t xml:space="preserve"> </w:t>
            </w:r>
            <w:r w:rsidRPr="00E33D38">
              <w:rPr>
                <w:rFonts w:ascii="Calibri" w:eastAsia="Calibri" w:hAnsi="Calibri" w:cs="Calibri"/>
                <w:color w:val="000000" w:themeColor="text1"/>
                <w:sz w:val="22"/>
                <w:szCs w:val="22"/>
              </w:rPr>
              <w:t>USD</w:t>
            </w:r>
          </w:p>
        </w:tc>
      </w:tr>
      <w:tr w:rsidR="00CB2494" w14:paraId="0B1BCD14" w14:textId="77777777" w:rsidTr="00820D15">
        <w:tc>
          <w:tcPr>
            <w:cnfStyle w:val="001000000000" w:firstRow="0" w:lastRow="0" w:firstColumn="1" w:lastColumn="0" w:oddVBand="0" w:evenVBand="0" w:oddHBand="0" w:evenHBand="0" w:firstRowFirstColumn="0" w:firstRowLastColumn="0" w:lastRowFirstColumn="0" w:lastRowLastColumn="0"/>
            <w:tcW w:w="1937" w:type="dxa"/>
          </w:tcPr>
          <w:p w14:paraId="11FC66BB" w14:textId="07425EAA" w:rsidR="00CB2494" w:rsidRPr="00E33D38" w:rsidRDefault="00CB2494" w:rsidP="00CB2494">
            <w:pPr>
              <w:jc w:val="center"/>
              <w:rPr>
                <w:rFonts w:ascii="Calibri" w:eastAsia="Calibri" w:hAnsi="Calibri" w:cs="Calibri"/>
                <w:i/>
                <w:color w:val="000000" w:themeColor="text1"/>
                <w:sz w:val="22"/>
                <w:szCs w:val="22"/>
              </w:rPr>
            </w:pPr>
            <w:r w:rsidRPr="00E33D38">
              <w:rPr>
                <w:rFonts w:ascii="Calibri" w:eastAsia="Calibri" w:hAnsi="Calibri" w:cs="Calibri"/>
                <w:i/>
                <w:color w:val="000000" w:themeColor="text1"/>
                <w:sz w:val="22"/>
                <w:szCs w:val="22"/>
              </w:rPr>
              <w:t>4</w:t>
            </w:r>
          </w:p>
        </w:tc>
        <w:tc>
          <w:tcPr>
            <w:tcW w:w="1937" w:type="dxa"/>
          </w:tcPr>
          <w:p w14:paraId="1AFDD832" w14:textId="493D6C4D" w:rsidR="00CB2494" w:rsidRPr="00E33D38" w:rsidRDefault="000377BB" w:rsidP="00CB249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eastAsia="Calibri" w:hAnsi="Calibri" w:cs="Calibri"/>
                <w:b/>
                <w:i/>
                <w:color w:val="000000" w:themeColor="text1"/>
                <w:sz w:val="22"/>
                <w:szCs w:val="22"/>
              </w:rPr>
              <w:t>$</w:t>
            </w:r>
            <w:r>
              <w:rPr>
                <w:rFonts w:ascii="Calibri" w:eastAsia="Calibri" w:hAnsi="Calibri" w:cs="Calibri"/>
                <w:b/>
                <w:i/>
                <w:color w:val="000000" w:themeColor="text1"/>
                <w:sz w:val="22"/>
                <w:szCs w:val="22"/>
              </w:rPr>
              <w:t>1,0</w:t>
            </w:r>
            <w:r w:rsidRPr="00E33D38">
              <w:rPr>
                <w:rFonts w:ascii="Calibri" w:eastAsia="Calibri" w:hAnsi="Calibri" w:cs="Calibri"/>
                <w:b/>
                <w:i/>
                <w:color w:val="000000" w:themeColor="text1"/>
                <w:sz w:val="22"/>
                <w:szCs w:val="22"/>
              </w:rPr>
              <w:t>00 USD</w:t>
            </w:r>
          </w:p>
        </w:tc>
        <w:tc>
          <w:tcPr>
            <w:tcW w:w="2201" w:type="dxa"/>
          </w:tcPr>
          <w:p w14:paraId="175BBBDA" w14:textId="4405CA6E" w:rsidR="00CB2494" w:rsidRPr="00E33D38" w:rsidRDefault="00CB2494" w:rsidP="00CB249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eastAsia="Calibri" w:hAnsi="Calibri" w:cs="Calibri"/>
                <w:b/>
                <w:i/>
                <w:color w:val="000000" w:themeColor="text1"/>
                <w:sz w:val="22"/>
                <w:szCs w:val="22"/>
              </w:rPr>
              <w:t>$</w:t>
            </w:r>
            <w:r w:rsidR="000377BB">
              <w:rPr>
                <w:rFonts w:ascii="Calibri" w:eastAsia="Calibri" w:hAnsi="Calibri" w:cs="Calibri"/>
                <w:b/>
                <w:i/>
                <w:color w:val="000000" w:themeColor="text1"/>
                <w:sz w:val="22"/>
                <w:szCs w:val="22"/>
              </w:rPr>
              <w:t>25</w:t>
            </w:r>
            <w:r w:rsidRPr="00E33D38">
              <w:rPr>
                <w:rFonts w:ascii="Calibri" w:eastAsia="Calibri" w:hAnsi="Calibri" w:cs="Calibri"/>
                <w:b/>
                <w:i/>
                <w:color w:val="000000" w:themeColor="text1"/>
                <w:sz w:val="22"/>
                <w:szCs w:val="22"/>
              </w:rPr>
              <w:t>,000 USD</w:t>
            </w:r>
          </w:p>
        </w:tc>
        <w:tc>
          <w:tcPr>
            <w:tcW w:w="2251" w:type="dxa"/>
          </w:tcPr>
          <w:p w14:paraId="35424AD3" w14:textId="4A0789E1" w:rsidR="00CB2494" w:rsidRPr="00E33D38" w:rsidRDefault="00CB2494" w:rsidP="00CB249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hAnsi="Calibri" w:cs="Calibri"/>
                <w:b/>
                <w:i/>
                <w:color w:val="000000" w:themeColor="text1"/>
                <w:sz w:val="22"/>
                <w:szCs w:val="22"/>
              </w:rPr>
              <w:t>$</w:t>
            </w:r>
            <w:r w:rsidR="00F81567">
              <w:rPr>
                <w:rFonts w:ascii="Calibri" w:hAnsi="Calibri" w:cs="Calibri"/>
                <w:b/>
                <w:i/>
                <w:color w:val="000000" w:themeColor="text1"/>
                <w:sz w:val="22"/>
                <w:szCs w:val="22"/>
              </w:rPr>
              <w:t xml:space="preserve">  </w:t>
            </w:r>
            <w:r w:rsidR="00F81567" w:rsidRPr="00F81567">
              <w:rPr>
                <w:rFonts w:ascii="Calibri" w:hAnsi="Calibri" w:cs="Calibri"/>
                <w:b/>
                <w:i/>
                <w:color w:val="000000" w:themeColor="text1"/>
                <w:sz w:val="22"/>
                <w:szCs w:val="22"/>
                <w:lang w:val="es-MX"/>
              </w:rPr>
              <w:t>688,658</w:t>
            </w:r>
            <w:r w:rsidR="00F81567" w:rsidRPr="00F81567">
              <w:rPr>
                <w:rFonts w:ascii="Calibri" w:hAnsi="Calibri" w:cs="Calibri"/>
                <w:b/>
                <w:i/>
                <w:color w:val="000000" w:themeColor="text1"/>
                <w:sz w:val="22"/>
                <w:szCs w:val="22"/>
                <w:lang w:val="es-MX"/>
              </w:rPr>
              <w:t xml:space="preserve"> </w:t>
            </w:r>
            <w:r w:rsidRPr="00E33D38">
              <w:rPr>
                <w:rFonts w:ascii="Calibri" w:hAnsi="Calibri" w:cs="Calibri"/>
                <w:b/>
                <w:i/>
                <w:color w:val="000000" w:themeColor="text1"/>
                <w:sz w:val="22"/>
                <w:szCs w:val="22"/>
              </w:rPr>
              <w:t>USD</w:t>
            </w:r>
          </w:p>
        </w:tc>
        <w:tc>
          <w:tcPr>
            <w:tcW w:w="2199" w:type="dxa"/>
          </w:tcPr>
          <w:p w14:paraId="4B3D5612" w14:textId="1B2FF6B7" w:rsidR="00CB2494" w:rsidRPr="00E33D38" w:rsidRDefault="00CB2494" w:rsidP="00CB249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i/>
                <w:color w:val="000000" w:themeColor="text1"/>
                <w:sz w:val="22"/>
                <w:szCs w:val="22"/>
              </w:rPr>
            </w:pPr>
            <w:r w:rsidRPr="00E33D38">
              <w:rPr>
                <w:rFonts w:ascii="Calibri" w:hAnsi="Calibri" w:cs="Calibri"/>
                <w:b/>
                <w:i/>
                <w:color w:val="000000" w:themeColor="text1"/>
                <w:sz w:val="22"/>
                <w:szCs w:val="22"/>
              </w:rPr>
              <w:t>$</w:t>
            </w:r>
            <w:r w:rsidR="00F81567">
              <w:rPr>
                <w:rFonts w:ascii="Calibri" w:hAnsi="Calibri" w:cs="Calibri"/>
                <w:b/>
                <w:i/>
                <w:color w:val="000000" w:themeColor="text1"/>
                <w:sz w:val="22"/>
                <w:szCs w:val="22"/>
              </w:rPr>
              <w:t xml:space="preserve"> </w:t>
            </w:r>
            <w:r w:rsidR="00F81567" w:rsidRPr="00F81567">
              <w:rPr>
                <w:rFonts w:ascii="Calibri" w:hAnsi="Calibri" w:cs="Calibri"/>
                <w:b/>
                <w:i/>
                <w:color w:val="000000" w:themeColor="text1"/>
                <w:sz w:val="22"/>
                <w:szCs w:val="22"/>
              </w:rPr>
              <w:t>41,319</w:t>
            </w:r>
            <w:r w:rsidR="00F81567" w:rsidRPr="00F81567">
              <w:rPr>
                <w:rFonts w:ascii="Calibri" w:hAnsi="Calibri" w:cs="Calibri"/>
                <w:b/>
                <w:i/>
                <w:color w:val="000000" w:themeColor="text1"/>
                <w:sz w:val="22"/>
                <w:szCs w:val="22"/>
              </w:rPr>
              <w:t xml:space="preserve"> </w:t>
            </w:r>
            <w:r w:rsidRPr="00E33D38">
              <w:rPr>
                <w:rFonts w:ascii="Calibri" w:hAnsi="Calibri" w:cs="Calibri"/>
                <w:b/>
                <w:i/>
                <w:color w:val="000000" w:themeColor="text1"/>
                <w:sz w:val="22"/>
                <w:szCs w:val="22"/>
              </w:rPr>
              <w:t>USD</w:t>
            </w:r>
          </w:p>
        </w:tc>
      </w:tr>
      <w:tr w:rsidR="00CB2494" w14:paraId="1548A148" w14:textId="77777777" w:rsidTr="00820D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7" w:type="dxa"/>
          </w:tcPr>
          <w:p w14:paraId="44973841" w14:textId="7699FCAC" w:rsidR="00CB2494" w:rsidRPr="00E33D38" w:rsidRDefault="00CB2494" w:rsidP="00CB2494">
            <w:pPr>
              <w:jc w:val="center"/>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5</w:t>
            </w:r>
          </w:p>
        </w:tc>
        <w:tc>
          <w:tcPr>
            <w:tcW w:w="1937" w:type="dxa"/>
          </w:tcPr>
          <w:p w14:paraId="7855F418" w14:textId="60067844" w:rsidR="00CB2494" w:rsidRPr="00E33D38" w:rsidRDefault="00CB2494" w:rsidP="00CB2494">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F81567">
              <w:rPr>
                <w:rFonts w:ascii="Calibri" w:eastAsia="Calibri" w:hAnsi="Calibri" w:cs="Calibri"/>
                <w:color w:val="000000" w:themeColor="text1"/>
                <w:sz w:val="22"/>
                <w:szCs w:val="22"/>
              </w:rPr>
              <w:t>1,25</w:t>
            </w:r>
            <w:r w:rsidRPr="00E33D38">
              <w:rPr>
                <w:rFonts w:ascii="Calibri" w:eastAsia="Calibri" w:hAnsi="Calibri" w:cs="Calibri"/>
                <w:color w:val="000000" w:themeColor="text1"/>
                <w:sz w:val="22"/>
                <w:szCs w:val="22"/>
              </w:rPr>
              <w:t>0 USD</w:t>
            </w:r>
          </w:p>
        </w:tc>
        <w:tc>
          <w:tcPr>
            <w:tcW w:w="2201" w:type="dxa"/>
          </w:tcPr>
          <w:p w14:paraId="14823ECC" w14:textId="2B7DF8B4" w:rsidR="00CB2494" w:rsidRPr="00E33D38" w:rsidRDefault="00CB2494" w:rsidP="00CB2494">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F81567">
              <w:rPr>
                <w:rFonts w:ascii="Calibri" w:eastAsia="Calibri" w:hAnsi="Calibri" w:cs="Calibri"/>
                <w:color w:val="000000" w:themeColor="text1"/>
                <w:sz w:val="22"/>
                <w:szCs w:val="22"/>
              </w:rPr>
              <w:t>2</w:t>
            </w:r>
            <w:r w:rsidRPr="00E33D38">
              <w:rPr>
                <w:rFonts w:ascii="Calibri" w:eastAsia="Calibri" w:hAnsi="Calibri" w:cs="Calibri"/>
                <w:color w:val="000000" w:themeColor="text1"/>
                <w:sz w:val="22"/>
                <w:szCs w:val="22"/>
              </w:rPr>
              <w:t>5,000 USD</w:t>
            </w:r>
          </w:p>
        </w:tc>
        <w:tc>
          <w:tcPr>
            <w:tcW w:w="2251" w:type="dxa"/>
          </w:tcPr>
          <w:p w14:paraId="63AFD82C" w14:textId="77445275" w:rsidR="00CB2494" w:rsidRPr="00E33D38" w:rsidRDefault="00CB2494" w:rsidP="00CB2494">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F81567">
              <w:rPr>
                <w:rFonts w:ascii="Calibri" w:eastAsia="Calibri" w:hAnsi="Calibri" w:cs="Calibri"/>
                <w:color w:val="000000" w:themeColor="text1"/>
                <w:sz w:val="22"/>
                <w:szCs w:val="22"/>
              </w:rPr>
              <w:t xml:space="preserve"> </w:t>
            </w:r>
            <w:r w:rsidR="00F81567" w:rsidRPr="00F81567">
              <w:rPr>
                <w:rFonts w:ascii="Calibri" w:eastAsia="Calibri" w:hAnsi="Calibri" w:cs="Calibri"/>
                <w:color w:val="000000" w:themeColor="text1"/>
                <w:sz w:val="22"/>
                <w:szCs w:val="22"/>
              </w:rPr>
              <w:t>805,877</w:t>
            </w:r>
            <w:r w:rsidR="00F81567" w:rsidRPr="00F81567">
              <w:rPr>
                <w:rFonts w:ascii="Calibri" w:eastAsia="Calibri" w:hAnsi="Calibri" w:cs="Calibri"/>
                <w:color w:val="000000" w:themeColor="text1"/>
                <w:sz w:val="22"/>
                <w:szCs w:val="22"/>
              </w:rPr>
              <w:t xml:space="preserve"> </w:t>
            </w:r>
            <w:r w:rsidRPr="00E33D38">
              <w:rPr>
                <w:rFonts w:ascii="Calibri" w:eastAsia="Calibri" w:hAnsi="Calibri" w:cs="Calibri"/>
                <w:color w:val="000000" w:themeColor="text1"/>
                <w:sz w:val="22"/>
                <w:szCs w:val="22"/>
              </w:rPr>
              <w:t>USD</w:t>
            </w:r>
          </w:p>
        </w:tc>
        <w:tc>
          <w:tcPr>
            <w:tcW w:w="2199" w:type="dxa"/>
          </w:tcPr>
          <w:p w14:paraId="6C04F56F" w14:textId="6C20C676" w:rsidR="00CB2494" w:rsidRPr="00E33D38" w:rsidRDefault="00CB2494" w:rsidP="00CB2494">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F81567">
              <w:rPr>
                <w:rFonts w:ascii="Calibri" w:eastAsia="Calibri" w:hAnsi="Calibri" w:cs="Calibri"/>
                <w:color w:val="000000" w:themeColor="text1"/>
                <w:sz w:val="22"/>
                <w:szCs w:val="22"/>
              </w:rPr>
              <w:t xml:space="preserve"> </w:t>
            </w:r>
            <w:r w:rsidR="00F81567" w:rsidRPr="00F81567">
              <w:rPr>
                <w:rFonts w:ascii="Calibri" w:eastAsia="Calibri" w:hAnsi="Calibri" w:cs="Calibri"/>
                <w:color w:val="000000" w:themeColor="text1"/>
                <w:sz w:val="22"/>
                <w:szCs w:val="22"/>
              </w:rPr>
              <w:t>48,352</w:t>
            </w:r>
            <w:r w:rsidR="00F81567" w:rsidRPr="00F81567">
              <w:rPr>
                <w:rFonts w:ascii="Calibri" w:eastAsia="Calibri" w:hAnsi="Calibri" w:cs="Calibri"/>
                <w:color w:val="000000" w:themeColor="text1"/>
                <w:sz w:val="22"/>
                <w:szCs w:val="22"/>
              </w:rPr>
              <w:t xml:space="preserve"> </w:t>
            </w:r>
            <w:r w:rsidRPr="00E33D38">
              <w:rPr>
                <w:rFonts w:ascii="Calibri" w:eastAsia="Calibri" w:hAnsi="Calibri" w:cs="Calibri"/>
                <w:color w:val="000000" w:themeColor="text1"/>
                <w:sz w:val="22"/>
                <w:szCs w:val="22"/>
              </w:rPr>
              <w:t>USD</w:t>
            </w:r>
          </w:p>
        </w:tc>
      </w:tr>
      <w:tr w:rsidR="0016502A" w14:paraId="29E36EB4" w14:textId="77777777" w:rsidTr="00820D15">
        <w:tc>
          <w:tcPr>
            <w:cnfStyle w:val="001000000000" w:firstRow="0" w:lastRow="0" w:firstColumn="1" w:lastColumn="0" w:oddVBand="0" w:evenVBand="0" w:oddHBand="0" w:evenHBand="0" w:firstRowFirstColumn="0" w:firstRowLastColumn="0" w:lastRowFirstColumn="0" w:lastRowLastColumn="0"/>
            <w:tcW w:w="1937" w:type="dxa"/>
          </w:tcPr>
          <w:p w14:paraId="1E6007AC" w14:textId="0C68B21E" w:rsidR="0016502A" w:rsidRPr="00E33D38" w:rsidRDefault="0016502A" w:rsidP="0016502A">
            <w:pPr>
              <w:jc w:val="center"/>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6</w:t>
            </w:r>
          </w:p>
        </w:tc>
        <w:tc>
          <w:tcPr>
            <w:tcW w:w="1937" w:type="dxa"/>
          </w:tcPr>
          <w:p w14:paraId="65131405" w14:textId="51C9C2FE" w:rsidR="0016502A" w:rsidRPr="00E33D38" w:rsidRDefault="0016502A" w:rsidP="0016502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0377BB">
              <w:rPr>
                <w:rFonts w:ascii="Calibri" w:eastAsia="Calibri" w:hAnsi="Calibri" w:cs="Calibri"/>
                <w:color w:val="000000" w:themeColor="text1"/>
                <w:sz w:val="22"/>
                <w:szCs w:val="22"/>
              </w:rPr>
              <w:t>1,</w:t>
            </w:r>
            <w:r w:rsidRPr="00E33D38">
              <w:rPr>
                <w:rFonts w:ascii="Calibri" w:eastAsia="Calibri" w:hAnsi="Calibri" w:cs="Calibri"/>
                <w:color w:val="000000" w:themeColor="text1"/>
                <w:sz w:val="22"/>
                <w:szCs w:val="22"/>
              </w:rPr>
              <w:t>500 USD</w:t>
            </w:r>
          </w:p>
        </w:tc>
        <w:tc>
          <w:tcPr>
            <w:tcW w:w="2201" w:type="dxa"/>
          </w:tcPr>
          <w:p w14:paraId="27F3E90C" w14:textId="3C3A8145" w:rsidR="0016502A" w:rsidRPr="00E33D38" w:rsidRDefault="0016502A" w:rsidP="0016502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eastAsia="Calibri" w:hAnsi="Calibri" w:cs="Calibri"/>
                <w:color w:val="000000" w:themeColor="text1"/>
                <w:sz w:val="22"/>
                <w:szCs w:val="22"/>
              </w:rPr>
              <w:t>$</w:t>
            </w:r>
            <w:r w:rsidR="00F81567">
              <w:rPr>
                <w:rFonts w:ascii="Calibri" w:eastAsia="Calibri" w:hAnsi="Calibri" w:cs="Calibri"/>
                <w:color w:val="000000" w:themeColor="text1"/>
                <w:sz w:val="22"/>
                <w:szCs w:val="22"/>
              </w:rPr>
              <w:t>2</w:t>
            </w:r>
            <w:r w:rsidRPr="00E33D38">
              <w:rPr>
                <w:rFonts w:ascii="Calibri" w:eastAsia="Calibri" w:hAnsi="Calibri" w:cs="Calibri"/>
                <w:color w:val="000000" w:themeColor="text1"/>
                <w:sz w:val="22"/>
                <w:szCs w:val="22"/>
              </w:rPr>
              <w:t>5,000 USD</w:t>
            </w:r>
          </w:p>
        </w:tc>
        <w:tc>
          <w:tcPr>
            <w:tcW w:w="2251" w:type="dxa"/>
          </w:tcPr>
          <w:p w14:paraId="5340340B" w14:textId="578F0CB9" w:rsidR="0016502A" w:rsidRPr="00E33D38" w:rsidRDefault="0016502A" w:rsidP="0016502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00" w:themeColor="text1"/>
                <w:sz w:val="22"/>
                <w:szCs w:val="22"/>
              </w:rPr>
            </w:pPr>
            <w:r w:rsidRPr="00E33D38">
              <w:rPr>
                <w:rFonts w:ascii="Calibri" w:hAnsi="Calibri" w:cs="Calibri"/>
                <w:bCs/>
                <w:i/>
                <w:color w:val="000000" w:themeColor="text1"/>
                <w:sz w:val="22"/>
                <w:szCs w:val="22"/>
              </w:rPr>
              <w:t>$</w:t>
            </w:r>
            <w:r w:rsidR="000377BB">
              <w:rPr>
                <w:rFonts w:ascii="Calibri" w:hAnsi="Calibri" w:cs="Calibri"/>
                <w:bCs/>
                <w:i/>
                <w:color w:val="000000" w:themeColor="text1"/>
                <w:sz w:val="22"/>
                <w:szCs w:val="22"/>
              </w:rPr>
              <w:t xml:space="preserve"> </w:t>
            </w:r>
            <w:r w:rsidR="000377BB" w:rsidRPr="000377BB">
              <w:rPr>
                <w:rFonts w:ascii="Calibri" w:hAnsi="Calibri" w:cs="Calibri"/>
                <w:bCs/>
                <w:i/>
                <w:color w:val="000000" w:themeColor="text1"/>
                <w:sz w:val="22"/>
                <w:szCs w:val="22"/>
                <w:lang w:val="es-MX"/>
              </w:rPr>
              <w:t>923,096</w:t>
            </w:r>
            <w:r w:rsidR="000377BB" w:rsidRPr="000377BB">
              <w:rPr>
                <w:rFonts w:ascii="Calibri" w:hAnsi="Calibri" w:cs="Calibri"/>
                <w:bCs/>
                <w:i/>
                <w:color w:val="000000" w:themeColor="text1"/>
                <w:sz w:val="22"/>
                <w:szCs w:val="22"/>
                <w:lang w:val="es-MX"/>
              </w:rPr>
              <w:t xml:space="preserve"> </w:t>
            </w:r>
            <w:r w:rsidRPr="00E33D38">
              <w:rPr>
                <w:rFonts w:ascii="Calibri" w:hAnsi="Calibri" w:cs="Calibri"/>
                <w:bCs/>
                <w:i/>
                <w:color w:val="000000" w:themeColor="text1"/>
                <w:sz w:val="22"/>
                <w:szCs w:val="22"/>
              </w:rPr>
              <w:t>USD</w:t>
            </w:r>
          </w:p>
        </w:tc>
        <w:tc>
          <w:tcPr>
            <w:tcW w:w="2199" w:type="dxa"/>
          </w:tcPr>
          <w:p w14:paraId="61197D29" w14:textId="4E45F04E" w:rsidR="0016502A" w:rsidRPr="00E33D38" w:rsidRDefault="0016502A" w:rsidP="0016502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00E33D38">
              <w:rPr>
                <w:rFonts w:ascii="Calibri" w:hAnsi="Calibri" w:cs="Calibri"/>
                <w:color w:val="000000" w:themeColor="text1"/>
                <w:sz w:val="22"/>
                <w:szCs w:val="22"/>
              </w:rPr>
              <w:t>$</w:t>
            </w:r>
            <w:r w:rsidR="00F81567">
              <w:rPr>
                <w:rFonts w:ascii="Calibri" w:hAnsi="Calibri" w:cs="Calibri"/>
                <w:color w:val="000000" w:themeColor="text1"/>
                <w:sz w:val="22"/>
                <w:szCs w:val="22"/>
              </w:rPr>
              <w:t xml:space="preserve"> </w:t>
            </w:r>
            <w:r w:rsidR="00F81567" w:rsidRPr="00F81567">
              <w:rPr>
                <w:rFonts w:ascii="Calibri" w:hAnsi="Calibri" w:cs="Calibri"/>
                <w:color w:val="000000" w:themeColor="text1"/>
                <w:sz w:val="22"/>
                <w:szCs w:val="22"/>
              </w:rPr>
              <w:t>55,385</w:t>
            </w:r>
            <w:r w:rsidR="00F81567" w:rsidRPr="00F81567">
              <w:rPr>
                <w:rFonts w:ascii="Calibri" w:hAnsi="Calibri" w:cs="Calibri"/>
                <w:color w:val="000000" w:themeColor="text1"/>
                <w:sz w:val="22"/>
                <w:szCs w:val="22"/>
              </w:rPr>
              <w:t xml:space="preserve"> </w:t>
            </w:r>
            <w:r w:rsidRPr="00E33D38">
              <w:rPr>
                <w:rFonts w:ascii="Calibri" w:hAnsi="Calibri" w:cs="Calibri"/>
                <w:color w:val="000000" w:themeColor="text1"/>
                <w:sz w:val="22"/>
                <w:szCs w:val="22"/>
              </w:rPr>
              <w:t>USD.</w:t>
            </w:r>
          </w:p>
        </w:tc>
      </w:tr>
    </w:tbl>
    <w:p w14:paraId="354C85AD" w14:textId="77777777" w:rsidR="00A00BCD" w:rsidRPr="00D04769" w:rsidRDefault="00A00BCD">
      <w:pPr>
        <w:jc w:val="both"/>
        <w:rPr>
          <w:rFonts w:ascii="Calibri" w:eastAsia="Calibri" w:hAnsi="Calibri" w:cs="Calibri"/>
          <w:b/>
          <w:sz w:val="22"/>
          <w:szCs w:val="22"/>
        </w:rPr>
      </w:pPr>
    </w:p>
    <w:p w14:paraId="53B11CEE" w14:textId="77777777" w:rsidR="00580923" w:rsidRPr="00D04769" w:rsidRDefault="001137A4">
      <w:pPr>
        <w:jc w:val="both"/>
        <w:rPr>
          <w:rFonts w:ascii="Calibri" w:eastAsia="Calibri" w:hAnsi="Calibri" w:cs="Calibri"/>
          <w:color w:val="002060"/>
          <w:sz w:val="22"/>
          <w:szCs w:val="22"/>
          <w:lang w:val="en-GB"/>
        </w:rPr>
      </w:pPr>
      <w:r w:rsidRPr="00D04769">
        <w:rPr>
          <w:rFonts w:ascii="Calibri" w:eastAsia="Calibri" w:hAnsi="Calibri" w:cs="Calibri"/>
          <w:b/>
          <w:color w:val="002060"/>
          <w:sz w:val="22"/>
          <w:szCs w:val="22"/>
          <w:lang w:val="en-GB"/>
        </w:rPr>
        <w:t>Neil Emberson</w:t>
      </w:r>
    </w:p>
    <w:p w14:paraId="4CAFC38E" w14:textId="77777777" w:rsidR="00580923" w:rsidRPr="00D04769" w:rsidRDefault="001137A4">
      <w:pPr>
        <w:jc w:val="both"/>
        <w:rPr>
          <w:rFonts w:ascii="Calibri" w:eastAsia="Calibri" w:hAnsi="Calibri" w:cs="Calibri"/>
          <w:color w:val="002060"/>
          <w:sz w:val="22"/>
          <w:szCs w:val="22"/>
          <w:lang w:val="en-GB"/>
        </w:rPr>
      </w:pPr>
      <w:r w:rsidRPr="00D04769">
        <w:rPr>
          <w:rFonts w:ascii="Calibri" w:eastAsia="Calibri" w:hAnsi="Calibri" w:cs="Calibri"/>
          <w:color w:val="002060"/>
          <w:sz w:val="22"/>
          <w:szCs w:val="22"/>
          <w:lang w:val="en-GB"/>
        </w:rPr>
        <w:t>BA (Hons), F.A.I.Q CII Award</w:t>
      </w:r>
    </w:p>
    <w:p w14:paraId="0DEE0A69" w14:textId="77777777" w:rsidR="00580923" w:rsidRPr="00D04769" w:rsidRDefault="001137A4">
      <w:pPr>
        <w:jc w:val="both"/>
        <w:rPr>
          <w:rFonts w:ascii="Calibri" w:eastAsia="Calibri" w:hAnsi="Calibri" w:cs="Calibri"/>
          <w:color w:val="002060"/>
          <w:sz w:val="22"/>
          <w:szCs w:val="22"/>
          <w:lang w:val="en-GB"/>
        </w:rPr>
      </w:pPr>
      <w:r w:rsidRPr="00D04769">
        <w:rPr>
          <w:rFonts w:ascii="Calibri" w:eastAsia="Calibri" w:hAnsi="Calibri" w:cs="Calibri"/>
          <w:color w:val="002060"/>
          <w:sz w:val="22"/>
          <w:szCs w:val="22"/>
          <w:lang w:val="en-GB"/>
        </w:rPr>
        <w:t>Senior Financial Consultant│</w:t>
      </w:r>
      <w:r w:rsidRPr="00D04769">
        <w:rPr>
          <w:rFonts w:ascii="Calibri" w:eastAsia="Calibri" w:hAnsi="Calibri" w:cs="Calibri"/>
          <w:b/>
          <w:color w:val="002060"/>
          <w:sz w:val="22"/>
          <w:szCs w:val="22"/>
          <w:lang w:val="en-GB"/>
        </w:rPr>
        <w:t xml:space="preserve">KNG International Advisors </w:t>
      </w:r>
    </w:p>
    <w:p w14:paraId="0012203C" w14:textId="77777777" w:rsidR="00580923" w:rsidRPr="00D04769" w:rsidRDefault="001137A4">
      <w:pPr>
        <w:jc w:val="both"/>
        <w:rPr>
          <w:rFonts w:ascii="Calibri" w:eastAsia="Calibri" w:hAnsi="Calibri" w:cs="Calibri"/>
          <w:color w:val="002060"/>
          <w:sz w:val="22"/>
          <w:szCs w:val="22"/>
          <w:lang w:val="en-GB"/>
        </w:rPr>
      </w:pPr>
      <w:r w:rsidRPr="00D04769">
        <w:rPr>
          <w:rFonts w:ascii="Calibri" w:eastAsia="Calibri" w:hAnsi="Calibri" w:cs="Calibri"/>
          <w:color w:val="002060"/>
          <w:sz w:val="22"/>
          <w:szCs w:val="22"/>
          <w:lang w:val="en-GB"/>
        </w:rPr>
        <w:t>Tel +52 1 998 8988548 │998  500 1627 │Cel: +52 998 2140395│</w:t>
      </w:r>
      <w:hyperlink r:id="rId6">
        <w:r w:rsidRPr="00D04769">
          <w:rPr>
            <w:rFonts w:ascii="Calibri" w:eastAsia="Calibri" w:hAnsi="Calibri" w:cs="Calibri"/>
            <w:color w:val="002060"/>
            <w:sz w:val="22"/>
            <w:szCs w:val="22"/>
            <w:lang w:val="en-GB"/>
          </w:rPr>
          <w:t>n.emberson@kngadvisors.co.uk</w:t>
        </w:r>
      </w:hyperlink>
      <w:r w:rsidRPr="00D04769">
        <w:rPr>
          <w:rFonts w:ascii="Calibri" w:eastAsia="Calibri" w:hAnsi="Calibri" w:cs="Calibri"/>
          <w:color w:val="002060"/>
          <w:sz w:val="22"/>
          <w:szCs w:val="22"/>
          <w:lang w:val="en-GB"/>
        </w:rPr>
        <w:t xml:space="preserve">  │ </w:t>
      </w:r>
      <w:hyperlink r:id="rId7">
        <w:r w:rsidRPr="00D04769">
          <w:rPr>
            <w:rFonts w:ascii="Calibri" w:eastAsia="Calibri" w:hAnsi="Calibri" w:cs="Calibri"/>
            <w:color w:val="002060"/>
            <w:sz w:val="22"/>
            <w:szCs w:val="22"/>
            <w:lang w:val="en-GB"/>
          </w:rPr>
          <w:t xml:space="preserve">kngadvisors.co.uk </w:t>
        </w:r>
      </w:hyperlink>
    </w:p>
    <w:sectPr w:rsidR="00580923" w:rsidRPr="00D04769" w:rsidSect="003B0704">
      <w:headerReference w:type="default" r:id="rId8"/>
      <w:pgSz w:w="12240" w:h="15840"/>
      <w:pgMar w:top="397" w:right="720" w:bottom="527" w:left="3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64C9D" w14:textId="77777777" w:rsidR="0035636B" w:rsidRDefault="0035636B">
      <w:r>
        <w:separator/>
      </w:r>
    </w:p>
  </w:endnote>
  <w:endnote w:type="continuationSeparator" w:id="0">
    <w:p w14:paraId="6B096114" w14:textId="77777777" w:rsidR="0035636B" w:rsidRDefault="0035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77C4A" w14:textId="77777777" w:rsidR="0035636B" w:rsidRDefault="0035636B">
      <w:r>
        <w:separator/>
      </w:r>
    </w:p>
  </w:footnote>
  <w:footnote w:type="continuationSeparator" w:id="0">
    <w:p w14:paraId="03DE30CE" w14:textId="77777777" w:rsidR="0035636B" w:rsidRDefault="00356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D1E9B" w14:textId="77777777" w:rsidR="00580923" w:rsidRDefault="001137A4">
    <w:pPr>
      <w:pBdr>
        <w:top w:val="nil"/>
        <w:left w:val="nil"/>
        <w:bottom w:val="nil"/>
        <w:right w:val="nil"/>
        <w:between w:val="nil"/>
      </w:pBdr>
      <w:tabs>
        <w:tab w:val="center" w:pos="4419"/>
        <w:tab w:val="right" w:pos="8838"/>
      </w:tabs>
      <w:jc w:val="center"/>
      <w:rPr>
        <w:color w:val="000000"/>
      </w:rPr>
    </w:pPr>
    <w:r>
      <w:rPr>
        <w:noProof/>
        <w:color w:val="000000"/>
        <w:lang w:val="es-MX"/>
      </w:rPr>
      <w:drawing>
        <wp:inline distT="0" distB="0" distL="114300" distR="114300" wp14:anchorId="6223215E" wp14:editId="78C3FF91">
          <wp:extent cx="3507740" cy="115062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07740" cy="115062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23"/>
    <w:rsid w:val="00023F39"/>
    <w:rsid w:val="000377BB"/>
    <w:rsid w:val="001137A4"/>
    <w:rsid w:val="0016502A"/>
    <w:rsid w:val="00211D87"/>
    <w:rsid w:val="00286940"/>
    <w:rsid w:val="00321F85"/>
    <w:rsid w:val="0035636B"/>
    <w:rsid w:val="003B0704"/>
    <w:rsid w:val="0048475A"/>
    <w:rsid w:val="004E545C"/>
    <w:rsid w:val="00521F4F"/>
    <w:rsid w:val="00580923"/>
    <w:rsid w:val="0059051F"/>
    <w:rsid w:val="006216AF"/>
    <w:rsid w:val="00701BA0"/>
    <w:rsid w:val="0072134A"/>
    <w:rsid w:val="00730487"/>
    <w:rsid w:val="007722FB"/>
    <w:rsid w:val="00782947"/>
    <w:rsid w:val="00820D15"/>
    <w:rsid w:val="008F6166"/>
    <w:rsid w:val="00971EB0"/>
    <w:rsid w:val="00A00BCD"/>
    <w:rsid w:val="00A04854"/>
    <w:rsid w:val="00C25860"/>
    <w:rsid w:val="00C36172"/>
    <w:rsid w:val="00CA1B6E"/>
    <w:rsid w:val="00CB2494"/>
    <w:rsid w:val="00D04769"/>
    <w:rsid w:val="00DF7318"/>
    <w:rsid w:val="00E33D38"/>
    <w:rsid w:val="00E4586A"/>
    <w:rsid w:val="00E86CBC"/>
    <w:rsid w:val="00F46362"/>
    <w:rsid w:val="00F81567"/>
    <w:rsid w:val="00FE05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FD8D"/>
  <w15:docId w15:val="{077F5E72-4541-430F-ACB1-B7A54F46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styleId="Tablaconcuadrcula">
    <w:name w:val="Table Grid"/>
    <w:basedOn w:val="Tablanormal"/>
    <w:uiPriority w:val="39"/>
    <w:rsid w:val="00D04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73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7318"/>
    <w:rPr>
      <w:rFonts w:ascii="Segoe UI" w:hAnsi="Segoe UI" w:cs="Segoe UI"/>
      <w:sz w:val="18"/>
      <w:szCs w:val="18"/>
    </w:rPr>
  </w:style>
  <w:style w:type="table" w:styleId="Tablaconcuadrcula4-nfasis1">
    <w:name w:val="Grid Table 4 Accent 1"/>
    <w:basedOn w:val="Tablanormal"/>
    <w:uiPriority w:val="49"/>
    <w:rsid w:val="00820D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ngadvisors.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mberson@kngadvisors.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407</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Neil Emberson</cp:lastModifiedBy>
  <cp:revision>3</cp:revision>
  <cp:lastPrinted>2019-02-25T19:16:00Z</cp:lastPrinted>
  <dcterms:created xsi:type="dcterms:W3CDTF">2020-10-19T23:53:00Z</dcterms:created>
  <dcterms:modified xsi:type="dcterms:W3CDTF">2021-03-11T01:48:00Z</dcterms:modified>
</cp:coreProperties>
</file>