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3530B" w14:textId="73CB36E9" w:rsidR="00830AD9" w:rsidRDefault="00445941" w:rsidP="00445941">
      <w:pPr>
        <w:rPr>
          <w:rFonts w:ascii="Calibri" w:hAnsi="Calibri"/>
          <w:b/>
          <w:bCs/>
          <w:color w:val="000000" w:themeColor="text1"/>
          <w:lang w:val="es-ES"/>
        </w:rPr>
      </w:pPr>
      <w:r>
        <w:rPr>
          <w:rFonts w:ascii="Calibri" w:hAnsi="Calibri"/>
          <w:b/>
          <w:bCs/>
          <w:color w:val="000000" w:themeColor="text1"/>
          <w:lang w:val="es-ES"/>
        </w:rPr>
        <w:t xml:space="preserve">   </w:t>
      </w:r>
    </w:p>
    <w:p w14:paraId="42E08618" w14:textId="3D54843A" w:rsidR="00830AD9" w:rsidRPr="003B3101" w:rsidRDefault="00FE1610" w:rsidP="00830AD9">
      <w:pPr>
        <w:jc w:val="right"/>
        <w:rPr>
          <w:rFonts w:ascii="Calibri" w:hAnsi="Calibri"/>
          <w:b/>
          <w:bCs/>
          <w:color w:val="FF0000"/>
          <w:lang w:val="es-ES"/>
        </w:rPr>
      </w:pPr>
      <w:r w:rsidRPr="003B3101">
        <w:rPr>
          <w:rFonts w:ascii="Calibri" w:hAnsi="Calibri"/>
          <w:b/>
          <w:bCs/>
          <w:color w:val="FF0000"/>
          <w:lang w:val="es-ES"/>
        </w:rPr>
        <w:t>C</w:t>
      </w:r>
      <w:r w:rsidR="006653DE">
        <w:rPr>
          <w:rFonts w:ascii="Calibri" w:hAnsi="Calibri"/>
          <w:b/>
          <w:bCs/>
          <w:color w:val="FF0000"/>
          <w:lang w:val="es-ES"/>
        </w:rPr>
        <w:t>ity/country</w:t>
      </w:r>
    </w:p>
    <w:p w14:paraId="6CD519DF" w14:textId="323900CF" w:rsidR="00FE1610" w:rsidRPr="001B76D9" w:rsidRDefault="006653DE" w:rsidP="00830AD9">
      <w:pPr>
        <w:jc w:val="right"/>
        <w:rPr>
          <w:rFonts w:ascii="Calibri" w:hAnsi="Calibri"/>
          <w:b/>
          <w:bCs/>
          <w:color w:val="002060"/>
          <w:lang w:val="es-ES"/>
        </w:rPr>
      </w:pPr>
      <w:r>
        <w:rPr>
          <w:rFonts w:ascii="Calibri" w:hAnsi="Calibri"/>
          <w:b/>
          <w:bCs/>
          <w:color w:val="FF0000"/>
          <w:lang w:val="es-ES"/>
        </w:rPr>
        <w:t>Date</w:t>
      </w:r>
    </w:p>
    <w:p w14:paraId="464E7A99" w14:textId="77777777" w:rsidR="00FE1610" w:rsidRPr="001B76D9" w:rsidRDefault="00FE1610" w:rsidP="00FE1610">
      <w:pPr>
        <w:jc w:val="right"/>
        <w:rPr>
          <w:rFonts w:ascii="Calibri" w:hAnsi="Calibri"/>
          <w:b/>
          <w:bCs/>
          <w:color w:val="002060"/>
          <w:lang w:val="es-ES"/>
        </w:rPr>
      </w:pPr>
    </w:p>
    <w:p w14:paraId="4BC2106E" w14:textId="77777777" w:rsidR="00FE1610" w:rsidRPr="001B76D9" w:rsidRDefault="00FE1610" w:rsidP="00FE1610">
      <w:pPr>
        <w:jc w:val="right"/>
        <w:rPr>
          <w:rFonts w:ascii="Calibri" w:hAnsi="Calibri"/>
          <w:b/>
          <w:bCs/>
          <w:color w:val="002060"/>
          <w:lang w:val="es-ES"/>
        </w:rPr>
      </w:pPr>
    </w:p>
    <w:p w14:paraId="22D9C19F" w14:textId="77777777" w:rsidR="00830AD9" w:rsidRPr="001B76D9" w:rsidRDefault="00830AD9" w:rsidP="00FE1610">
      <w:pPr>
        <w:jc w:val="center"/>
        <w:rPr>
          <w:rFonts w:ascii="Calibri" w:hAnsi="Calibri"/>
          <w:b/>
          <w:color w:val="002060"/>
          <w:sz w:val="36"/>
          <w:szCs w:val="36"/>
          <w:lang w:val="es-ES"/>
        </w:rPr>
      </w:pPr>
    </w:p>
    <w:p w14:paraId="033C4570" w14:textId="0A837D4E" w:rsidR="00830AD9" w:rsidRPr="001B76D9" w:rsidRDefault="00830AD9" w:rsidP="00FE1610">
      <w:pPr>
        <w:jc w:val="center"/>
        <w:rPr>
          <w:rFonts w:ascii="Calibri" w:hAnsi="Calibri"/>
          <w:b/>
          <w:color w:val="002060"/>
          <w:sz w:val="36"/>
          <w:szCs w:val="36"/>
          <w:lang w:val="es-ES"/>
        </w:rPr>
      </w:pPr>
    </w:p>
    <w:p w14:paraId="5B62BFB0" w14:textId="29EB5C1D" w:rsidR="00830AD9" w:rsidRPr="001B76D9" w:rsidRDefault="00830AD9" w:rsidP="00FE1610">
      <w:pPr>
        <w:jc w:val="center"/>
        <w:rPr>
          <w:rFonts w:ascii="Calibri" w:hAnsi="Calibri"/>
          <w:b/>
          <w:color w:val="002060"/>
          <w:sz w:val="36"/>
          <w:szCs w:val="36"/>
          <w:lang w:val="es-ES"/>
        </w:rPr>
      </w:pPr>
      <w:r w:rsidRPr="001B76D9">
        <w:rPr>
          <w:rFonts w:ascii="Calibri" w:hAnsi="Calibri"/>
          <w:b/>
          <w:bCs/>
          <w:noProof/>
          <w:color w:val="002060"/>
          <w:lang w:val="en-US"/>
        </w:rPr>
        <w:drawing>
          <wp:inline distT="0" distB="0" distL="0" distR="0" wp14:anchorId="68917EFD" wp14:editId="27682CB6">
            <wp:extent cx="2581865" cy="834887"/>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AMPAIGN MONITOR-06.png"/>
                    <pic:cNvPicPr/>
                  </pic:nvPicPr>
                  <pic:blipFill>
                    <a:blip r:embed="rId7">
                      <a:extLst>
                        <a:ext uri="{28A0092B-C50C-407E-A947-70E740481C1C}">
                          <a14:useLocalDpi xmlns:a14="http://schemas.microsoft.com/office/drawing/2010/main" val="0"/>
                        </a:ext>
                      </a:extLst>
                    </a:blip>
                    <a:stretch>
                      <a:fillRect/>
                    </a:stretch>
                  </pic:blipFill>
                  <pic:spPr>
                    <a:xfrm>
                      <a:off x="0" y="0"/>
                      <a:ext cx="2697676" cy="872336"/>
                    </a:xfrm>
                    <a:prstGeom prst="rect">
                      <a:avLst/>
                    </a:prstGeom>
                  </pic:spPr>
                </pic:pic>
              </a:graphicData>
            </a:graphic>
          </wp:inline>
        </w:drawing>
      </w:r>
    </w:p>
    <w:p w14:paraId="740F2897" w14:textId="34BDD462" w:rsidR="00830AD9" w:rsidRPr="001B76D9" w:rsidRDefault="00830AD9" w:rsidP="00FE1610">
      <w:pPr>
        <w:jc w:val="center"/>
        <w:rPr>
          <w:rFonts w:ascii="Calibri" w:hAnsi="Calibri"/>
          <w:b/>
          <w:color w:val="002060"/>
          <w:sz w:val="36"/>
          <w:szCs w:val="36"/>
          <w:lang w:val="es-ES"/>
        </w:rPr>
      </w:pPr>
    </w:p>
    <w:p w14:paraId="06B75690" w14:textId="77777777" w:rsidR="00830AD9" w:rsidRPr="001B76D9" w:rsidRDefault="00830AD9" w:rsidP="00FE1610">
      <w:pPr>
        <w:jc w:val="center"/>
        <w:rPr>
          <w:rFonts w:ascii="Calibri" w:hAnsi="Calibri"/>
          <w:b/>
          <w:color w:val="002060"/>
          <w:sz w:val="36"/>
          <w:szCs w:val="36"/>
          <w:lang w:val="es-ES"/>
        </w:rPr>
      </w:pPr>
    </w:p>
    <w:p w14:paraId="57574B07" w14:textId="77777777" w:rsidR="00830AD9" w:rsidRPr="001B76D9" w:rsidRDefault="00830AD9" w:rsidP="00FE1610">
      <w:pPr>
        <w:jc w:val="center"/>
        <w:rPr>
          <w:rFonts w:ascii="Calibri" w:hAnsi="Calibri"/>
          <w:b/>
          <w:color w:val="002060"/>
          <w:sz w:val="36"/>
          <w:szCs w:val="36"/>
          <w:lang w:val="es-ES"/>
        </w:rPr>
      </w:pPr>
    </w:p>
    <w:p w14:paraId="6EFD256C" w14:textId="586B1A88" w:rsidR="00FE1610" w:rsidRPr="00EA5609" w:rsidRDefault="00FE1610" w:rsidP="00FE1610">
      <w:pPr>
        <w:jc w:val="center"/>
        <w:rPr>
          <w:rFonts w:ascii="Calibri" w:hAnsi="Calibri"/>
          <w:b/>
          <w:color w:val="002060"/>
          <w:sz w:val="40"/>
          <w:szCs w:val="40"/>
          <w:lang w:val="en-US"/>
        </w:rPr>
      </w:pPr>
      <w:r w:rsidRPr="00EA5609">
        <w:rPr>
          <w:rFonts w:ascii="Calibri" w:hAnsi="Calibri"/>
          <w:b/>
          <w:bCs/>
          <w:color w:val="002060"/>
          <w:sz w:val="40"/>
          <w:szCs w:val="40"/>
          <w:lang w:val="en-US"/>
        </w:rPr>
        <w:t>CONFIDEN</w:t>
      </w:r>
      <w:r w:rsidR="000B09B2" w:rsidRPr="00EA5609">
        <w:rPr>
          <w:rFonts w:ascii="Calibri" w:hAnsi="Calibri"/>
          <w:b/>
          <w:bCs/>
          <w:color w:val="002060"/>
          <w:sz w:val="40"/>
          <w:szCs w:val="40"/>
          <w:lang w:val="en-US"/>
        </w:rPr>
        <w:t>TIAL</w:t>
      </w:r>
    </w:p>
    <w:p w14:paraId="00919BCC" w14:textId="7E7F2D81" w:rsidR="00FE1610" w:rsidRPr="00EA5609" w:rsidRDefault="00FE1610" w:rsidP="00FE1610">
      <w:pPr>
        <w:jc w:val="center"/>
        <w:rPr>
          <w:rFonts w:ascii="Calibri" w:hAnsi="Calibri"/>
          <w:color w:val="002060"/>
          <w:sz w:val="40"/>
          <w:szCs w:val="40"/>
          <w:u w:val="single"/>
          <w:lang w:val="en-US"/>
        </w:rPr>
      </w:pPr>
    </w:p>
    <w:p w14:paraId="6D128273" w14:textId="453998AE" w:rsidR="00FE1610" w:rsidRPr="00EA5609" w:rsidRDefault="00830AD9" w:rsidP="00FE1610">
      <w:pPr>
        <w:jc w:val="center"/>
        <w:rPr>
          <w:rFonts w:ascii="Calibri" w:hAnsi="Calibri"/>
          <w:color w:val="002060"/>
          <w:sz w:val="40"/>
          <w:szCs w:val="40"/>
          <w:u w:val="single"/>
          <w:lang w:val="en-US"/>
        </w:rPr>
      </w:pPr>
      <w:r w:rsidRPr="001B76D9">
        <w:rPr>
          <w:rFonts w:ascii="Calibri" w:hAnsi="Calibri"/>
          <w:bCs/>
          <w:noProof/>
          <w:color w:val="002060"/>
          <w:sz w:val="40"/>
          <w:szCs w:val="40"/>
          <w:u w:val="single"/>
        </w:rPr>
        <mc:AlternateContent>
          <mc:Choice Requires="wps">
            <w:drawing>
              <wp:anchor distT="0" distB="0" distL="114300" distR="114300" simplePos="0" relativeHeight="251659264" behindDoc="0" locked="0" layoutInCell="1" allowOverlap="1" wp14:anchorId="27EA870C" wp14:editId="43A4A201">
                <wp:simplePos x="0" y="0"/>
                <wp:positionH relativeFrom="column">
                  <wp:posOffset>2851484</wp:posOffset>
                </wp:positionH>
                <wp:positionV relativeFrom="paragraph">
                  <wp:posOffset>17446</wp:posOffset>
                </wp:positionV>
                <wp:extent cx="1099820" cy="66040"/>
                <wp:effectExtent l="0" t="0" r="5080" b="0"/>
                <wp:wrapNone/>
                <wp:docPr id="23" name="Rectángulo 23"/>
                <wp:cNvGraphicFramePr/>
                <a:graphic xmlns:a="http://schemas.openxmlformats.org/drawingml/2006/main">
                  <a:graphicData uri="http://schemas.microsoft.com/office/word/2010/wordprocessingShape">
                    <wps:wsp>
                      <wps:cNvSpPr/>
                      <wps:spPr>
                        <a:xfrm>
                          <a:off x="0" y="0"/>
                          <a:ext cx="1099820" cy="6604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rect w14:anchorId="5094F9D3" id="Rectángulo 23" o:spid="_x0000_s1026" style="position:absolute;margin-left:224.55pt;margin-top:1.35pt;width:86.6pt;height:5.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" fillcolor="#243f60 [1604]" stroked="f" strokeweight="2pt"/>
            </w:pict>
          </mc:Fallback>
        </mc:AlternateContent>
      </w:r>
    </w:p>
    <w:p w14:paraId="7A236F75" w14:textId="49CF3B3F" w:rsidR="00FE1610" w:rsidRPr="00EA5609" w:rsidRDefault="00C9184E" w:rsidP="00FE1610">
      <w:pPr>
        <w:jc w:val="center"/>
        <w:rPr>
          <w:rFonts w:ascii="Calibri" w:hAnsi="Calibri"/>
          <w:bCs/>
          <w:color w:val="002060"/>
          <w:sz w:val="40"/>
          <w:szCs w:val="40"/>
          <w:u w:val="single"/>
          <w:lang w:val="en-US"/>
        </w:rPr>
      </w:pPr>
      <w:r w:rsidRPr="00EA5609">
        <w:rPr>
          <w:rFonts w:ascii="Calibri" w:hAnsi="Calibri"/>
          <w:bCs/>
          <w:color w:val="002060"/>
          <w:sz w:val="40"/>
          <w:szCs w:val="40"/>
          <w:u w:val="single"/>
          <w:lang w:val="en-US"/>
        </w:rPr>
        <w:t xml:space="preserve">PERSONAL FINANCIAL REPORT FOR </w:t>
      </w:r>
    </w:p>
    <w:p w14:paraId="3C77E6A5" w14:textId="77777777" w:rsidR="00FE1610" w:rsidRPr="00EA5609" w:rsidRDefault="00FE1610" w:rsidP="00FE1610">
      <w:pPr>
        <w:jc w:val="center"/>
        <w:rPr>
          <w:rFonts w:ascii="Calibri" w:hAnsi="Calibri"/>
          <w:color w:val="002060"/>
          <w:sz w:val="36"/>
          <w:szCs w:val="36"/>
          <w:u w:val="single"/>
          <w:lang w:val="en-US"/>
        </w:rPr>
      </w:pPr>
    </w:p>
    <w:p w14:paraId="5ED82D9E" w14:textId="77777777" w:rsidR="00FE1610" w:rsidRPr="00EA5609" w:rsidRDefault="00FE1610" w:rsidP="00FE1610">
      <w:pPr>
        <w:jc w:val="center"/>
        <w:rPr>
          <w:rFonts w:ascii="Calibri" w:hAnsi="Calibri"/>
          <w:color w:val="002060"/>
          <w:sz w:val="44"/>
          <w:szCs w:val="44"/>
          <w:lang w:val="en-US"/>
        </w:rPr>
      </w:pPr>
    </w:p>
    <w:p w14:paraId="4BBBA48B" w14:textId="61EB5C95" w:rsidR="00E70088" w:rsidRPr="00EA5609" w:rsidRDefault="00FB5A0F" w:rsidP="00830AD9">
      <w:pPr>
        <w:jc w:val="center"/>
        <w:rPr>
          <w:rFonts w:ascii="Calibri" w:hAnsi="Calibri"/>
          <w:color w:val="FF0000"/>
          <w:sz w:val="44"/>
          <w:szCs w:val="44"/>
          <w:lang w:val="en-US"/>
        </w:rPr>
      </w:pPr>
      <w:r w:rsidRPr="00EA5609">
        <w:rPr>
          <w:rFonts w:ascii="Calibri" w:hAnsi="Calibri"/>
          <w:color w:val="FF0000"/>
          <w:sz w:val="44"/>
          <w:szCs w:val="44"/>
          <w:lang w:val="en-US"/>
        </w:rPr>
        <w:t>CLIENT’S NAME</w:t>
      </w:r>
    </w:p>
    <w:p w14:paraId="0FEDDD0E" w14:textId="77777777" w:rsidR="00830AD9" w:rsidRPr="00EA5609" w:rsidRDefault="00830AD9" w:rsidP="00830AD9">
      <w:pPr>
        <w:jc w:val="center"/>
        <w:rPr>
          <w:rFonts w:ascii="Calibri" w:hAnsi="Calibri"/>
          <w:b/>
          <w:color w:val="002060"/>
          <w:sz w:val="40"/>
          <w:szCs w:val="40"/>
          <w:u w:val="single"/>
          <w:lang w:val="en-US"/>
        </w:rPr>
      </w:pPr>
    </w:p>
    <w:p w14:paraId="78A44747" w14:textId="77777777" w:rsidR="00E70088" w:rsidRPr="00EA5609" w:rsidRDefault="00E70088" w:rsidP="00E70088">
      <w:pPr>
        <w:rPr>
          <w:rFonts w:ascii="Calibri" w:hAnsi="Calibri"/>
          <w:b/>
          <w:color w:val="002060"/>
          <w:sz w:val="40"/>
          <w:szCs w:val="40"/>
          <w:lang w:val="en-US"/>
        </w:rPr>
      </w:pPr>
    </w:p>
    <w:p w14:paraId="2CAE85C9" w14:textId="737D3713" w:rsidR="00830AD9" w:rsidRPr="00EA5609" w:rsidRDefault="00E70088" w:rsidP="00830AD9">
      <w:pPr>
        <w:jc w:val="center"/>
        <w:rPr>
          <w:rFonts w:ascii="Calibri" w:hAnsi="Calibri"/>
          <w:color w:val="FF0000"/>
          <w:sz w:val="40"/>
          <w:szCs w:val="40"/>
          <w:lang w:val="en-US"/>
        </w:rPr>
      </w:pPr>
      <w:r w:rsidRPr="00EA5609">
        <w:rPr>
          <w:rFonts w:ascii="Calibri" w:hAnsi="Calibri"/>
          <w:color w:val="FF0000"/>
          <w:sz w:val="40"/>
          <w:szCs w:val="40"/>
          <w:lang w:val="en-US"/>
        </w:rPr>
        <w:t>Repor</w:t>
      </w:r>
      <w:r w:rsidR="001F0C84" w:rsidRPr="00EA5609">
        <w:rPr>
          <w:rFonts w:ascii="Calibri" w:hAnsi="Calibri"/>
          <w:color w:val="FF0000"/>
          <w:sz w:val="40"/>
          <w:szCs w:val="40"/>
          <w:lang w:val="en-US"/>
        </w:rPr>
        <w:t>t by</w:t>
      </w:r>
      <w:r w:rsidRPr="00EA5609">
        <w:rPr>
          <w:rFonts w:ascii="Calibri" w:hAnsi="Calibri"/>
          <w:color w:val="FF0000"/>
          <w:sz w:val="40"/>
          <w:szCs w:val="40"/>
          <w:lang w:val="en-US"/>
        </w:rPr>
        <w:t xml:space="preserve"> </w:t>
      </w:r>
      <w:r w:rsidR="00830AD9" w:rsidRPr="00EA5609">
        <w:rPr>
          <w:rFonts w:ascii="Calibri" w:hAnsi="Calibri"/>
          <w:color w:val="FF0000"/>
          <w:sz w:val="40"/>
          <w:szCs w:val="40"/>
          <w:lang w:val="en-US"/>
        </w:rPr>
        <w:t>Neil Emberson</w:t>
      </w:r>
    </w:p>
    <w:p w14:paraId="3E4F4CC8" w14:textId="77777777" w:rsidR="00830AD9" w:rsidRPr="00EA5609" w:rsidRDefault="00830AD9" w:rsidP="00830AD9">
      <w:pPr>
        <w:jc w:val="center"/>
        <w:rPr>
          <w:rFonts w:ascii="Calibri" w:hAnsi="Calibri"/>
          <w:bCs/>
          <w:color w:val="FF0000"/>
          <w:sz w:val="40"/>
          <w:szCs w:val="40"/>
          <w:lang w:val="en-US"/>
        </w:rPr>
      </w:pPr>
      <w:r w:rsidRPr="00EA5609">
        <w:rPr>
          <w:rFonts w:ascii="Calibri" w:hAnsi="Calibri"/>
          <w:bCs/>
          <w:color w:val="FF0000"/>
          <w:sz w:val="32"/>
          <w:szCs w:val="32"/>
          <w:lang w:val="en-US"/>
        </w:rPr>
        <w:t>BA (Hons), F.A.I.Q. CII Award</w:t>
      </w:r>
    </w:p>
    <w:p w14:paraId="13C464AA" w14:textId="4507A118" w:rsidR="00E70088" w:rsidRPr="00EA5609" w:rsidRDefault="00E70088" w:rsidP="00830AD9">
      <w:pPr>
        <w:jc w:val="center"/>
        <w:rPr>
          <w:rFonts w:ascii="Calibri" w:hAnsi="Calibri"/>
          <w:color w:val="FF0000"/>
          <w:lang w:val="en-US"/>
        </w:rPr>
      </w:pPr>
    </w:p>
    <w:p w14:paraId="50BBEEF5" w14:textId="77777777" w:rsidR="00830AD9" w:rsidRPr="00EA5609" w:rsidRDefault="00830AD9" w:rsidP="00830AD9">
      <w:pPr>
        <w:jc w:val="center"/>
        <w:rPr>
          <w:rFonts w:ascii="Calibri" w:hAnsi="Calibri"/>
          <w:color w:val="FF0000"/>
          <w:lang w:val="en-US"/>
        </w:rPr>
      </w:pPr>
    </w:p>
    <w:p w14:paraId="70569769" w14:textId="00E3E721" w:rsidR="00E70088" w:rsidRPr="00EA5609" w:rsidRDefault="00E70088" w:rsidP="00E70088">
      <w:pPr>
        <w:jc w:val="center"/>
        <w:rPr>
          <w:rFonts w:ascii="Calibri" w:hAnsi="Calibri"/>
          <w:color w:val="FF0000"/>
          <w:lang w:val="en-US"/>
        </w:rPr>
      </w:pPr>
      <w:r w:rsidRPr="00EA5609">
        <w:rPr>
          <w:rFonts w:ascii="Calibri" w:hAnsi="Calibri"/>
          <w:color w:val="FF0000"/>
          <w:lang w:val="en-US"/>
        </w:rPr>
        <w:t>(</w:t>
      </w:r>
      <w:proofErr w:type="gramStart"/>
      <w:r w:rsidRPr="00EA5609">
        <w:rPr>
          <w:rFonts w:ascii="Calibri" w:hAnsi="Calibri"/>
          <w:color w:val="FF0000"/>
          <w:lang w:val="en-US"/>
        </w:rPr>
        <w:t>re</w:t>
      </w:r>
      <w:proofErr w:type="gramEnd"/>
      <w:r w:rsidRPr="00EA5609">
        <w:rPr>
          <w:rFonts w:ascii="Calibri" w:hAnsi="Calibri"/>
          <w:color w:val="FF0000"/>
          <w:lang w:val="en-US"/>
        </w:rPr>
        <w:t xml:space="preserve">. </w:t>
      </w:r>
      <w:r w:rsidR="006653DE" w:rsidRPr="00EA5609">
        <w:rPr>
          <w:rFonts w:ascii="Calibri" w:hAnsi="Calibri"/>
          <w:color w:val="FF0000"/>
          <w:lang w:val="en-US"/>
        </w:rPr>
        <w:t>our meeting on</w:t>
      </w:r>
      <w:r w:rsidR="002D5E7A" w:rsidRPr="00EA5609">
        <w:rPr>
          <w:rFonts w:ascii="Calibri" w:hAnsi="Calibri"/>
          <w:color w:val="FF0000"/>
          <w:lang w:val="en-US"/>
        </w:rPr>
        <w:t xml:space="preserve"> </w:t>
      </w:r>
      <w:r w:rsidR="001B76D9" w:rsidRPr="00EA5609">
        <w:rPr>
          <w:rFonts w:ascii="Calibri" w:hAnsi="Calibri"/>
          <w:color w:val="FF0000"/>
          <w:lang w:val="en-US"/>
        </w:rPr>
        <w:t>05</w:t>
      </w:r>
      <w:r w:rsidRPr="00EA5609">
        <w:rPr>
          <w:rFonts w:ascii="Calibri" w:hAnsi="Calibri"/>
          <w:color w:val="FF0000"/>
          <w:lang w:val="en-US"/>
        </w:rPr>
        <w:t>/</w:t>
      </w:r>
      <w:r w:rsidR="005B7B46" w:rsidRPr="00EA5609">
        <w:rPr>
          <w:rFonts w:ascii="Calibri" w:hAnsi="Calibri"/>
          <w:color w:val="FF0000"/>
          <w:lang w:val="en-US"/>
        </w:rPr>
        <w:t>0</w:t>
      </w:r>
      <w:r w:rsidR="001B76D9" w:rsidRPr="00EA5609">
        <w:rPr>
          <w:rFonts w:ascii="Calibri" w:hAnsi="Calibri"/>
          <w:color w:val="FF0000"/>
          <w:lang w:val="en-US"/>
        </w:rPr>
        <w:t>1</w:t>
      </w:r>
      <w:r w:rsidR="00B603CB" w:rsidRPr="00EA5609">
        <w:rPr>
          <w:rFonts w:ascii="Calibri" w:hAnsi="Calibri"/>
          <w:color w:val="FF0000"/>
          <w:lang w:val="en-US"/>
        </w:rPr>
        <w:t>/20</w:t>
      </w:r>
      <w:r w:rsidR="00ED563B" w:rsidRPr="00EA5609">
        <w:rPr>
          <w:rFonts w:ascii="Calibri" w:hAnsi="Calibri"/>
          <w:color w:val="FF0000"/>
          <w:lang w:val="en-US"/>
        </w:rPr>
        <w:t>2</w:t>
      </w:r>
      <w:r w:rsidR="001B76D9" w:rsidRPr="00EA5609">
        <w:rPr>
          <w:rFonts w:ascii="Calibri" w:hAnsi="Calibri"/>
          <w:color w:val="FF0000"/>
          <w:lang w:val="en-US"/>
        </w:rPr>
        <w:t>3</w:t>
      </w:r>
      <w:r w:rsidRPr="00EA5609">
        <w:rPr>
          <w:rFonts w:ascii="Calibri" w:hAnsi="Calibri"/>
          <w:color w:val="FF0000"/>
          <w:lang w:val="en-US"/>
        </w:rPr>
        <w:t>.)</w:t>
      </w:r>
    </w:p>
    <w:p w14:paraId="44FB8630" w14:textId="77777777" w:rsidR="00FE1610" w:rsidRPr="00EA5609" w:rsidRDefault="00FE1610" w:rsidP="00FE1610">
      <w:pPr>
        <w:rPr>
          <w:rFonts w:ascii="Calibri" w:hAnsi="Calibri"/>
          <w:b/>
          <w:bCs/>
          <w:lang w:val="en-US"/>
        </w:rPr>
      </w:pPr>
    </w:p>
    <w:p w14:paraId="6707C6D5" w14:textId="621A76CA" w:rsidR="00236761" w:rsidRPr="00EA5609" w:rsidRDefault="00FE1610" w:rsidP="00236761">
      <w:pPr>
        <w:jc w:val="both"/>
        <w:rPr>
          <w:rFonts w:ascii="Calibri" w:hAnsi="Calibri"/>
          <w:b/>
          <w:bCs/>
          <w:sz w:val="28"/>
          <w:szCs w:val="28"/>
          <w:lang w:val="en-US"/>
        </w:rPr>
      </w:pPr>
      <w:r w:rsidRPr="00EA5609">
        <w:rPr>
          <w:rFonts w:ascii="Calibri" w:eastAsia="Arial Unicode MS" w:hAnsi="Calibri" w:cs="Arial Unicode MS"/>
          <w:color w:val="215868"/>
          <w:sz w:val="28"/>
          <w:szCs w:val="28"/>
          <w:lang w:val="en-US" w:eastAsia="es-MX"/>
        </w:rPr>
        <w:br w:type="page"/>
      </w:r>
      <w:r w:rsidR="00236761" w:rsidRPr="00EA5609">
        <w:rPr>
          <w:rFonts w:ascii="Calibri" w:eastAsia="Arial Unicode MS" w:hAnsi="Calibri" w:cs="Arial Unicode MS"/>
          <w:color w:val="002060"/>
          <w:sz w:val="28"/>
          <w:szCs w:val="28"/>
          <w:lang w:val="en-US" w:eastAsia="es-MX"/>
        </w:rPr>
        <w:lastRenderedPageBreak/>
        <w:t>I</w:t>
      </w:r>
      <w:r w:rsidR="00E3149C" w:rsidRPr="00EA5609">
        <w:rPr>
          <w:rFonts w:ascii="Calibri" w:eastAsia="Arial Unicode MS" w:hAnsi="Calibri" w:cs="Arial Unicode MS"/>
          <w:color w:val="002060"/>
          <w:sz w:val="28"/>
          <w:szCs w:val="28"/>
          <w:lang w:val="en-US" w:eastAsia="es-MX"/>
        </w:rPr>
        <w:t>NTRODUCTION</w:t>
      </w:r>
    </w:p>
    <w:p w14:paraId="3063D875" w14:textId="77777777" w:rsidR="00236761" w:rsidRPr="00EA5609" w:rsidRDefault="00236761" w:rsidP="00236761">
      <w:pPr>
        <w:tabs>
          <w:tab w:val="left" w:pos="1080"/>
          <w:tab w:val="left" w:pos="2160"/>
          <w:tab w:val="left" w:pos="3686"/>
          <w:tab w:val="left" w:pos="4320"/>
        </w:tabs>
        <w:ind w:left="3261" w:hanging="3261"/>
        <w:jc w:val="both"/>
        <w:rPr>
          <w:b/>
          <w:bCs/>
          <w:lang w:val="en-US"/>
        </w:rPr>
      </w:pPr>
    </w:p>
    <w:p w14:paraId="0173DCBF" w14:textId="310B735A" w:rsidR="00236761" w:rsidRPr="00EA5609" w:rsidRDefault="00E3149C" w:rsidP="00236761">
      <w:pPr>
        <w:tabs>
          <w:tab w:val="left" w:pos="1080"/>
          <w:tab w:val="left" w:pos="2160"/>
          <w:tab w:val="left" w:pos="3686"/>
          <w:tab w:val="left" w:pos="4320"/>
        </w:tabs>
        <w:ind w:left="3261" w:hanging="3261"/>
        <w:jc w:val="both"/>
        <w:rPr>
          <w:rFonts w:ascii="Calibri" w:hAnsi="Calibri"/>
          <w:bCs/>
          <w:color w:val="000000" w:themeColor="text1"/>
          <w:sz w:val="22"/>
          <w:szCs w:val="22"/>
          <w:lang w:val="en-US"/>
        </w:rPr>
      </w:pPr>
      <w:r w:rsidRPr="00EA5609">
        <w:rPr>
          <w:rFonts w:ascii="Calibri" w:hAnsi="Calibri"/>
          <w:bCs/>
          <w:color w:val="000000" w:themeColor="text1"/>
          <w:sz w:val="22"/>
          <w:szCs w:val="22"/>
          <w:lang w:val="en-US"/>
        </w:rPr>
        <w:t>Dear</w:t>
      </w:r>
      <w:r w:rsidR="001B76D9" w:rsidRPr="00EA5609">
        <w:rPr>
          <w:rFonts w:ascii="Calibri" w:hAnsi="Calibri"/>
          <w:bCs/>
          <w:color w:val="000000" w:themeColor="text1"/>
          <w:sz w:val="22"/>
          <w:szCs w:val="22"/>
          <w:lang w:val="en-US"/>
        </w:rPr>
        <w:t xml:space="preserve"> </w:t>
      </w:r>
      <w:r w:rsidR="003B3101" w:rsidRPr="00EA5609">
        <w:rPr>
          <w:rFonts w:ascii="Calibri" w:hAnsi="Calibri"/>
          <w:bCs/>
          <w:color w:val="FF0000"/>
          <w:sz w:val="22"/>
          <w:szCs w:val="22"/>
          <w:lang w:val="en-US"/>
        </w:rPr>
        <w:t>………………</w:t>
      </w:r>
      <w:r w:rsidR="00236761" w:rsidRPr="00EA5609">
        <w:rPr>
          <w:rFonts w:ascii="Calibri" w:hAnsi="Calibri"/>
          <w:bCs/>
          <w:color w:val="FF0000"/>
          <w:sz w:val="22"/>
          <w:szCs w:val="22"/>
          <w:lang w:val="en-US"/>
        </w:rPr>
        <w:t>,</w:t>
      </w:r>
    </w:p>
    <w:p w14:paraId="54E82F80" w14:textId="77777777" w:rsidR="00236761" w:rsidRPr="00EA5609" w:rsidRDefault="00236761" w:rsidP="00236761">
      <w:pPr>
        <w:tabs>
          <w:tab w:val="left" w:pos="1080"/>
          <w:tab w:val="left" w:pos="2160"/>
          <w:tab w:val="left" w:pos="3686"/>
          <w:tab w:val="left" w:pos="4320"/>
        </w:tabs>
        <w:ind w:left="3261" w:hanging="3261"/>
        <w:jc w:val="both"/>
        <w:rPr>
          <w:rFonts w:ascii="Calibri" w:hAnsi="Calibri"/>
          <w:b/>
          <w:bCs/>
          <w:color w:val="000000" w:themeColor="text1"/>
          <w:sz w:val="22"/>
          <w:szCs w:val="22"/>
          <w:lang w:val="en-US"/>
        </w:rPr>
      </w:pPr>
    </w:p>
    <w:p w14:paraId="546583E5" w14:textId="77777777" w:rsidR="00A77F56" w:rsidRDefault="00617CAD" w:rsidP="00236761">
      <w:pPr>
        <w:keepNext/>
        <w:widowControl w:val="0"/>
        <w:shd w:val="clear" w:color="auto" w:fill="FFFFFF"/>
        <w:autoSpaceDE w:val="0"/>
        <w:autoSpaceDN w:val="0"/>
        <w:adjustRightInd w:val="0"/>
        <w:spacing w:after="200"/>
        <w:jc w:val="both"/>
        <w:rPr>
          <w:rFonts w:ascii="Calibri" w:hAnsi="Calibri"/>
          <w:spacing w:val="0"/>
          <w:sz w:val="22"/>
          <w:szCs w:val="22"/>
          <w:lang w:val="en-US"/>
        </w:rPr>
      </w:pPr>
      <w:r w:rsidRPr="00A77F56">
        <w:rPr>
          <w:rFonts w:ascii="Calibri" w:hAnsi="Calibri"/>
          <w:color w:val="000000" w:themeColor="text1"/>
          <w:spacing w:val="0"/>
          <w:sz w:val="22"/>
          <w:szCs w:val="22"/>
          <w:lang w:val="en-US"/>
        </w:rPr>
        <w:t>This is your financial plan</w:t>
      </w:r>
      <w:r w:rsidR="00A77F56" w:rsidRPr="00A77F56">
        <w:rPr>
          <w:rFonts w:ascii="Calibri" w:hAnsi="Calibri"/>
          <w:color w:val="000000" w:themeColor="text1"/>
          <w:spacing w:val="0"/>
          <w:sz w:val="22"/>
          <w:szCs w:val="22"/>
          <w:lang w:val="en-US"/>
        </w:rPr>
        <w:t xml:space="preserve">. In it you will find a proposal of </w:t>
      </w:r>
      <w:r w:rsidR="00A77F56" w:rsidRPr="00A77F56">
        <w:rPr>
          <w:rFonts w:ascii="Calibri" w:eastAsia="Arial Unicode MS" w:hAnsi="Calibri" w:cs="Arial Unicode MS"/>
          <w:color w:val="000000"/>
          <w:sz w:val="22"/>
          <w:szCs w:val="22"/>
          <w:lang w:val="en-US" w:eastAsia="es-MX"/>
        </w:rPr>
        <w:t>the global investment portfolio and the international investment platform</w:t>
      </w:r>
      <w:r w:rsidRPr="00A77F56">
        <w:rPr>
          <w:rFonts w:ascii="Calibri" w:hAnsi="Calibri"/>
          <w:color w:val="000000" w:themeColor="text1"/>
          <w:spacing w:val="0"/>
          <w:sz w:val="22"/>
          <w:szCs w:val="22"/>
          <w:lang w:val="en-US"/>
        </w:rPr>
        <w:t xml:space="preserve"> </w:t>
      </w:r>
      <w:r w:rsidR="00A77F56" w:rsidRPr="00A77F56">
        <w:rPr>
          <w:rFonts w:ascii="Calibri" w:hAnsi="Calibri"/>
          <w:color w:val="000000" w:themeColor="text1"/>
          <w:spacing w:val="0"/>
          <w:sz w:val="22"/>
          <w:szCs w:val="22"/>
          <w:lang w:val="en-US"/>
        </w:rPr>
        <w:t xml:space="preserve">to manage it. The proposal is </w:t>
      </w:r>
      <w:r w:rsidRPr="00A77F56">
        <w:rPr>
          <w:rFonts w:ascii="Calibri" w:hAnsi="Calibri"/>
          <w:color w:val="000000" w:themeColor="text1"/>
          <w:spacing w:val="0"/>
          <w:sz w:val="22"/>
          <w:szCs w:val="22"/>
          <w:lang w:val="en-US"/>
        </w:rPr>
        <w:t xml:space="preserve">to invest </w:t>
      </w:r>
      <w:r w:rsidR="00A77F56" w:rsidRPr="00A77F56">
        <w:rPr>
          <w:rFonts w:ascii="Calibri" w:hAnsi="Calibri"/>
          <w:color w:val="000000" w:themeColor="text1"/>
          <w:spacing w:val="0"/>
          <w:sz w:val="22"/>
          <w:szCs w:val="22"/>
          <w:lang w:val="en-US"/>
        </w:rPr>
        <w:t xml:space="preserve">part of </w:t>
      </w:r>
      <w:r w:rsidRPr="00A77F56">
        <w:rPr>
          <w:rFonts w:ascii="Calibri" w:hAnsi="Calibri"/>
          <w:color w:val="000000" w:themeColor="text1"/>
          <w:spacing w:val="0"/>
          <w:sz w:val="22"/>
          <w:szCs w:val="22"/>
          <w:lang w:val="en-US"/>
        </w:rPr>
        <w:t xml:space="preserve">your family’s </w:t>
      </w:r>
      <w:r w:rsidR="00A77F56" w:rsidRPr="00A77F56">
        <w:rPr>
          <w:rFonts w:ascii="Calibri" w:hAnsi="Calibri"/>
          <w:color w:val="000000" w:themeColor="text1"/>
          <w:spacing w:val="0"/>
          <w:sz w:val="22"/>
          <w:szCs w:val="22"/>
          <w:lang w:val="en-US"/>
        </w:rPr>
        <w:t>wealth</w:t>
      </w:r>
      <w:r w:rsidRPr="00A77F56">
        <w:rPr>
          <w:rFonts w:ascii="Calibri" w:hAnsi="Calibri"/>
          <w:color w:val="000000" w:themeColor="text1"/>
          <w:spacing w:val="0"/>
          <w:sz w:val="22"/>
          <w:szCs w:val="22"/>
          <w:lang w:val="en-US"/>
        </w:rPr>
        <w:t xml:space="preserve"> </w:t>
      </w:r>
      <w:r w:rsidRPr="00A77F56">
        <w:rPr>
          <w:rFonts w:ascii="Calibri" w:hAnsi="Calibri"/>
          <w:color w:val="FF0000"/>
          <w:spacing w:val="0"/>
          <w:sz w:val="22"/>
          <w:szCs w:val="22"/>
          <w:lang w:val="en-US"/>
        </w:rPr>
        <w:t>starting at $1 million USD</w:t>
      </w:r>
      <w:r w:rsidRPr="00A77F56">
        <w:rPr>
          <w:rFonts w:ascii="Calibri" w:hAnsi="Calibri"/>
          <w:color w:val="000000" w:themeColor="text1"/>
          <w:spacing w:val="0"/>
          <w:sz w:val="22"/>
          <w:szCs w:val="22"/>
          <w:lang w:val="en-US"/>
        </w:rPr>
        <w:t xml:space="preserve">. </w:t>
      </w:r>
      <w:r w:rsidR="00A77F56" w:rsidRPr="00A77F56">
        <w:rPr>
          <w:rFonts w:ascii="Calibri" w:eastAsia="Arial Unicode MS" w:hAnsi="Calibri" w:cs="Arial Unicode MS"/>
          <w:color w:val="000000"/>
          <w:sz w:val="22"/>
          <w:szCs w:val="22"/>
          <w:lang w:val="en-US" w:eastAsia="es-MX"/>
        </w:rPr>
        <w:t xml:space="preserve">The portfolio is based on the amount you wish to invest and your current attitude to risk. It has been designed to be straightforward and easy to understand. </w:t>
      </w:r>
      <w:r w:rsidR="007D4FEB" w:rsidRPr="00A77F56">
        <w:rPr>
          <w:rFonts w:ascii="Calibri" w:hAnsi="Calibri"/>
          <w:spacing w:val="0"/>
          <w:sz w:val="22"/>
          <w:szCs w:val="22"/>
          <w:lang w:val="en-US"/>
        </w:rPr>
        <w:t xml:space="preserve">All of the </w:t>
      </w:r>
      <w:r w:rsidR="00A77F56">
        <w:rPr>
          <w:rFonts w:ascii="Calibri" w:hAnsi="Calibri"/>
          <w:spacing w:val="0"/>
          <w:sz w:val="22"/>
          <w:szCs w:val="22"/>
          <w:lang w:val="en-US"/>
        </w:rPr>
        <w:t>investment</w:t>
      </w:r>
      <w:r w:rsidR="007D4FEB" w:rsidRPr="00A77F56">
        <w:rPr>
          <w:rFonts w:ascii="Calibri" w:hAnsi="Calibri"/>
          <w:spacing w:val="0"/>
          <w:sz w:val="22"/>
          <w:szCs w:val="22"/>
          <w:lang w:val="en-US"/>
        </w:rPr>
        <w:t xml:space="preserve"> assets are available </w:t>
      </w:r>
      <w:r w:rsidR="00A77F56">
        <w:rPr>
          <w:rFonts w:ascii="Calibri" w:hAnsi="Calibri"/>
          <w:spacing w:val="0"/>
          <w:sz w:val="22"/>
          <w:szCs w:val="22"/>
          <w:lang w:val="en-US"/>
        </w:rPr>
        <w:t xml:space="preserve">to trade </w:t>
      </w:r>
      <w:r w:rsidR="007D4FEB" w:rsidRPr="00A77F56">
        <w:rPr>
          <w:rFonts w:ascii="Calibri" w:hAnsi="Calibri"/>
          <w:spacing w:val="0"/>
          <w:sz w:val="22"/>
          <w:szCs w:val="22"/>
          <w:lang w:val="en-US"/>
        </w:rPr>
        <w:t xml:space="preserve">via a single </w:t>
      </w:r>
      <w:proofErr w:type="gramStart"/>
      <w:r w:rsidR="007D4FEB" w:rsidRPr="00A77F56">
        <w:rPr>
          <w:rFonts w:ascii="Calibri" w:hAnsi="Calibri"/>
          <w:spacing w:val="0"/>
          <w:sz w:val="22"/>
          <w:szCs w:val="22"/>
          <w:lang w:val="en-US"/>
        </w:rPr>
        <w:t>International</w:t>
      </w:r>
      <w:proofErr w:type="gramEnd"/>
      <w:r w:rsidR="007D4FEB" w:rsidRPr="00A77F56">
        <w:rPr>
          <w:rFonts w:ascii="Calibri" w:hAnsi="Calibri"/>
          <w:spacing w:val="0"/>
          <w:sz w:val="22"/>
          <w:szCs w:val="22"/>
          <w:lang w:val="en-US"/>
        </w:rPr>
        <w:t xml:space="preserve"> investment platform regulated by the FSA of the Isle of Man UK. </w:t>
      </w:r>
    </w:p>
    <w:p w14:paraId="6A733078" w14:textId="2443B517" w:rsidR="00236761" w:rsidRPr="00A77F56" w:rsidRDefault="00CB603B" w:rsidP="00236761">
      <w:pPr>
        <w:keepNext/>
        <w:widowControl w:val="0"/>
        <w:shd w:val="clear" w:color="auto" w:fill="FFFFFF"/>
        <w:autoSpaceDE w:val="0"/>
        <w:autoSpaceDN w:val="0"/>
        <w:adjustRightInd w:val="0"/>
        <w:spacing w:after="200"/>
        <w:jc w:val="both"/>
        <w:rPr>
          <w:rFonts w:ascii="Calibri" w:hAnsi="Calibri"/>
          <w:spacing w:val="0"/>
          <w:sz w:val="22"/>
          <w:szCs w:val="22"/>
          <w:lang w:val="en-US"/>
        </w:rPr>
      </w:pPr>
      <w:r w:rsidRPr="00A77F56">
        <w:rPr>
          <w:rFonts w:ascii="Calibri" w:hAnsi="Calibri"/>
          <w:spacing w:val="0"/>
          <w:sz w:val="22"/>
          <w:szCs w:val="22"/>
          <w:lang w:val="en-US"/>
        </w:rPr>
        <w:t xml:space="preserve">Below you will find </w:t>
      </w:r>
      <w:r w:rsidR="00A77F56">
        <w:rPr>
          <w:rFonts w:ascii="Calibri" w:hAnsi="Calibri"/>
          <w:spacing w:val="0"/>
          <w:sz w:val="22"/>
          <w:szCs w:val="22"/>
          <w:lang w:val="en-US"/>
        </w:rPr>
        <w:t>our</w:t>
      </w:r>
      <w:r w:rsidRPr="00A77F56">
        <w:rPr>
          <w:rFonts w:ascii="Calibri" w:hAnsi="Calibri"/>
          <w:spacing w:val="0"/>
          <w:sz w:val="22"/>
          <w:szCs w:val="22"/>
          <w:lang w:val="en-US"/>
        </w:rPr>
        <w:t xml:space="preserve"> suggested investment Asset </w:t>
      </w:r>
      <w:r w:rsidR="00A77F56">
        <w:rPr>
          <w:rFonts w:ascii="Calibri" w:hAnsi="Calibri"/>
          <w:spacing w:val="0"/>
          <w:sz w:val="22"/>
          <w:szCs w:val="22"/>
          <w:lang w:val="en-US"/>
        </w:rPr>
        <w:t>A</w:t>
      </w:r>
      <w:r w:rsidRPr="00A77F56">
        <w:rPr>
          <w:rFonts w:ascii="Calibri" w:hAnsi="Calibri"/>
          <w:spacing w:val="0"/>
          <w:sz w:val="22"/>
          <w:szCs w:val="22"/>
          <w:lang w:val="en-US"/>
        </w:rPr>
        <w:t>llocation which we have researched and used for several years.</w:t>
      </w:r>
      <w:r w:rsidR="00485DC2" w:rsidRPr="00A77F56">
        <w:rPr>
          <w:rFonts w:ascii="Calibri" w:hAnsi="Calibri"/>
          <w:spacing w:val="0"/>
          <w:sz w:val="22"/>
          <w:szCs w:val="22"/>
          <w:lang w:val="en-US"/>
        </w:rPr>
        <w:t xml:space="preserve"> </w:t>
      </w:r>
      <w:r w:rsidR="00A77F56">
        <w:rPr>
          <w:rFonts w:ascii="Calibri" w:hAnsi="Calibri"/>
          <w:spacing w:val="0"/>
          <w:sz w:val="22"/>
          <w:szCs w:val="22"/>
          <w:lang w:val="en-US"/>
        </w:rPr>
        <w:t xml:space="preserve">It is important to understand the various </w:t>
      </w:r>
      <w:r w:rsidR="00A77F56" w:rsidRPr="00A77F56">
        <w:rPr>
          <w:rFonts w:ascii="Calibri" w:hAnsi="Calibri"/>
          <w:spacing w:val="0"/>
          <w:sz w:val="22"/>
          <w:szCs w:val="22"/>
          <w:lang w:val="en-US"/>
        </w:rPr>
        <w:t>investment horizon</w:t>
      </w:r>
      <w:r w:rsidR="00A77F56">
        <w:rPr>
          <w:rFonts w:ascii="Calibri" w:hAnsi="Calibri"/>
          <w:spacing w:val="0"/>
          <w:sz w:val="22"/>
          <w:szCs w:val="22"/>
          <w:lang w:val="en-US"/>
        </w:rPr>
        <w:t>s for each instrument and any</w:t>
      </w:r>
      <w:r w:rsidR="005940F4" w:rsidRPr="00A77F56">
        <w:rPr>
          <w:rFonts w:ascii="Calibri" w:hAnsi="Calibri"/>
          <w:spacing w:val="0"/>
          <w:sz w:val="22"/>
          <w:szCs w:val="22"/>
          <w:lang w:val="en-US"/>
        </w:rPr>
        <w:t xml:space="preserve"> liquidity </w:t>
      </w:r>
      <w:r w:rsidR="00A77F56">
        <w:rPr>
          <w:rFonts w:ascii="Calibri" w:hAnsi="Calibri"/>
          <w:spacing w:val="0"/>
          <w:sz w:val="22"/>
          <w:szCs w:val="22"/>
          <w:lang w:val="en-US"/>
        </w:rPr>
        <w:t>restrictions. It has been designed to be completely l</w:t>
      </w:r>
      <w:r w:rsidR="005940F4" w:rsidRPr="00A77F56">
        <w:rPr>
          <w:rFonts w:ascii="Calibri" w:hAnsi="Calibri"/>
          <w:spacing w:val="0"/>
          <w:sz w:val="22"/>
          <w:szCs w:val="22"/>
          <w:lang w:val="en-US"/>
        </w:rPr>
        <w:t>iquid within 5 years</w:t>
      </w:r>
      <w:r w:rsidR="00236761" w:rsidRPr="00A77F56">
        <w:rPr>
          <w:rFonts w:ascii="Calibri" w:hAnsi="Calibri"/>
          <w:spacing w:val="0"/>
          <w:sz w:val="22"/>
          <w:szCs w:val="22"/>
          <w:lang w:val="en-US"/>
        </w:rPr>
        <w:t xml:space="preserve">. </w:t>
      </w:r>
      <w:r w:rsidR="002E2CB8" w:rsidRPr="00A77F56">
        <w:rPr>
          <w:rFonts w:ascii="Calibri" w:hAnsi="Calibri"/>
          <w:spacing w:val="0"/>
          <w:sz w:val="22"/>
          <w:szCs w:val="22"/>
          <w:lang w:val="en-US"/>
        </w:rPr>
        <w:t xml:space="preserve">The portfolio can be modified according to </w:t>
      </w:r>
      <w:r w:rsidR="00D151FC">
        <w:rPr>
          <w:rFonts w:ascii="Calibri" w:hAnsi="Calibri"/>
          <w:spacing w:val="0"/>
          <w:sz w:val="22"/>
          <w:szCs w:val="22"/>
          <w:lang w:val="en-US"/>
        </w:rPr>
        <w:t xml:space="preserve">changes of </w:t>
      </w:r>
      <w:r w:rsidR="002E2CB8" w:rsidRPr="00A77F56">
        <w:rPr>
          <w:rFonts w:ascii="Calibri" w:hAnsi="Calibri"/>
          <w:spacing w:val="0"/>
          <w:sz w:val="22"/>
          <w:szCs w:val="22"/>
          <w:lang w:val="en-US"/>
        </w:rPr>
        <w:t xml:space="preserve">your </w:t>
      </w:r>
      <w:r w:rsidR="00D151FC">
        <w:rPr>
          <w:rFonts w:ascii="Calibri" w:hAnsi="Calibri"/>
          <w:spacing w:val="0"/>
          <w:sz w:val="22"/>
          <w:szCs w:val="22"/>
          <w:lang w:val="en-US"/>
        </w:rPr>
        <w:t xml:space="preserve">investment </w:t>
      </w:r>
      <w:r w:rsidR="002E2CB8" w:rsidRPr="00A77F56">
        <w:rPr>
          <w:rFonts w:ascii="Calibri" w:hAnsi="Calibri"/>
          <w:spacing w:val="0"/>
          <w:sz w:val="22"/>
          <w:szCs w:val="22"/>
          <w:lang w:val="en-US"/>
        </w:rPr>
        <w:t>objectives,</w:t>
      </w:r>
      <w:r w:rsidR="00D151FC" w:rsidRPr="00D151FC">
        <w:rPr>
          <w:rFonts w:ascii="Calibri" w:hAnsi="Calibri"/>
          <w:spacing w:val="0"/>
          <w:sz w:val="22"/>
          <w:szCs w:val="22"/>
          <w:lang w:val="en-US"/>
        </w:rPr>
        <w:t xml:space="preserve"> </w:t>
      </w:r>
      <w:r w:rsidR="00D151FC" w:rsidRPr="00A77F56">
        <w:rPr>
          <w:rFonts w:ascii="Calibri" w:hAnsi="Calibri"/>
          <w:spacing w:val="0"/>
          <w:sz w:val="22"/>
          <w:szCs w:val="22"/>
          <w:lang w:val="en-US"/>
        </w:rPr>
        <w:t>investment</w:t>
      </w:r>
      <w:r w:rsidR="002E2CB8" w:rsidRPr="00A77F56">
        <w:rPr>
          <w:rFonts w:ascii="Calibri" w:hAnsi="Calibri"/>
          <w:spacing w:val="0"/>
          <w:sz w:val="22"/>
          <w:szCs w:val="22"/>
          <w:lang w:val="en-US"/>
        </w:rPr>
        <w:t xml:space="preserve"> amount </w:t>
      </w:r>
      <w:r w:rsidR="00D151FC">
        <w:rPr>
          <w:rFonts w:ascii="Calibri" w:hAnsi="Calibri"/>
          <w:spacing w:val="0"/>
          <w:sz w:val="22"/>
          <w:szCs w:val="22"/>
          <w:lang w:val="en-US"/>
        </w:rPr>
        <w:t>and</w:t>
      </w:r>
      <w:r w:rsidR="002E2CB8" w:rsidRPr="00A77F56">
        <w:rPr>
          <w:rFonts w:ascii="Calibri" w:hAnsi="Calibri"/>
          <w:spacing w:val="0"/>
          <w:sz w:val="22"/>
          <w:szCs w:val="22"/>
          <w:lang w:val="en-US"/>
        </w:rPr>
        <w:t xml:space="preserve"> your current </w:t>
      </w:r>
      <w:r w:rsidR="00D151FC">
        <w:rPr>
          <w:rFonts w:ascii="Calibri" w:hAnsi="Calibri"/>
          <w:spacing w:val="0"/>
          <w:sz w:val="22"/>
          <w:szCs w:val="22"/>
          <w:lang w:val="en-US"/>
        </w:rPr>
        <w:t>risk profile</w:t>
      </w:r>
      <w:r w:rsidR="002E2CB8" w:rsidRPr="00A77F56">
        <w:rPr>
          <w:rFonts w:ascii="Calibri" w:hAnsi="Calibri"/>
          <w:spacing w:val="0"/>
          <w:sz w:val="22"/>
          <w:szCs w:val="22"/>
          <w:lang w:val="en-US"/>
        </w:rPr>
        <w:t>.</w:t>
      </w:r>
      <w:r w:rsidR="00A9587E" w:rsidRPr="00A77F56">
        <w:rPr>
          <w:rFonts w:ascii="Calibri" w:hAnsi="Calibri"/>
          <w:spacing w:val="0"/>
          <w:sz w:val="22"/>
          <w:szCs w:val="22"/>
          <w:lang w:val="en-US"/>
        </w:rPr>
        <w:t xml:space="preserve"> </w:t>
      </w:r>
      <w:r w:rsidR="003C24B7" w:rsidRPr="00A77F56">
        <w:rPr>
          <w:rFonts w:ascii="Calibri" w:hAnsi="Calibri"/>
          <w:spacing w:val="0"/>
          <w:sz w:val="22"/>
          <w:szCs w:val="22"/>
          <w:lang w:val="en-US"/>
        </w:rPr>
        <w:t xml:space="preserve">In our next </w:t>
      </w:r>
      <w:r w:rsidR="00A77F56">
        <w:rPr>
          <w:rFonts w:ascii="Calibri" w:hAnsi="Calibri"/>
          <w:spacing w:val="0"/>
          <w:sz w:val="22"/>
          <w:szCs w:val="22"/>
          <w:lang w:val="en-US"/>
        </w:rPr>
        <w:t>meeting</w:t>
      </w:r>
      <w:r w:rsidR="003C24B7" w:rsidRPr="00A77F56">
        <w:rPr>
          <w:rFonts w:ascii="Calibri" w:hAnsi="Calibri"/>
          <w:spacing w:val="0"/>
          <w:sz w:val="22"/>
          <w:szCs w:val="22"/>
          <w:lang w:val="en-US"/>
        </w:rPr>
        <w:t xml:space="preserve"> we will look at the investment instruments in detail so that you can have a better idea of the potential future investment returns</w:t>
      </w:r>
      <w:r w:rsidR="00D151FC">
        <w:rPr>
          <w:rFonts w:ascii="Calibri" w:hAnsi="Calibri"/>
          <w:spacing w:val="0"/>
          <w:sz w:val="22"/>
          <w:szCs w:val="22"/>
          <w:lang w:val="en-US"/>
        </w:rPr>
        <w:t xml:space="preserve"> and income.</w:t>
      </w:r>
    </w:p>
    <w:p w14:paraId="1F803158" w14:textId="19AB6568" w:rsidR="00020796" w:rsidRPr="00EA5609" w:rsidRDefault="00D151FC" w:rsidP="00020796">
      <w:pPr>
        <w:keepNext/>
        <w:widowControl w:val="0"/>
        <w:shd w:val="clear" w:color="auto" w:fill="FFFFFF"/>
        <w:autoSpaceDE w:val="0"/>
        <w:autoSpaceDN w:val="0"/>
        <w:adjustRightInd w:val="0"/>
        <w:spacing w:after="200"/>
        <w:jc w:val="both"/>
        <w:rPr>
          <w:rFonts w:asciiTheme="minorHAnsi" w:hAnsiTheme="minorHAnsi" w:cstheme="minorHAnsi"/>
          <w:spacing w:val="0"/>
          <w:sz w:val="22"/>
          <w:szCs w:val="22"/>
          <w:lang w:val="en-US"/>
        </w:rPr>
      </w:pPr>
      <w:r>
        <w:rPr>
          <w:rFonts w:ascii="Calibri" w:hAnsi="Calibri"/>
          <w:spacing w:val="0"/>
          <w:sz w:val="22"/>
          <w:szCs w:val="22"/>
          <w:lang w:val="en-US"/>
        </w:rPr>
        <w:t>As an expat w</w:t>
      </w:r>
      <w:r w:rsidR="009D3D4A" w:rsidRPr="00EA5609">
        <w:rPr>
          <w:rFonts w:ascii="Calibri" w:hAnsi="Calibri"/>
          <w:spacing w:val="0"/>
          <w:sz w:val="22"/>
          <w:szCs w:val="22"/>
          <w:lang w:val="en-US"/>
        </w:rPr>
        <w:t>e recommen</w:t>
      </w:r>
      <w:r w:rsidR="00EA5609" w:rsidRPr="00EA5609">
        <w:rPr>
          <w:rFonts w:ascii="Calibri" w:hAnsi="Calibri"/>
          <w:spacing w:val="0"/>
          <w:sz w:val="22"/>
          <w:szCs w:val="22"/>
          <w:lang w:val="en-US"/>
        </w:rPr>
        <w:t>d</w:t>
      </w:r>
      <w:r w:rsidR="009D3D4A" w:rsidRPr="00EA5609">
        <w:rPr>
          <w:rFonts w:ascii="Calibri" w:hAnsi="Calibri"/>
          <w:spacing w:val="0"/>
          <w:sz w:val="22"/>
          <w:szCs w:val="22"/>
          <w:lang w:val="en-US"/>
        </w:rPr>
        <w:t xml:space="preserve"> locating your platform in </w:t>
      </w:r>
      <w:r>
        <w:rPr>
          <w:rFonts w:ascii="Calibri" w:hAnsi="Calibri"/>
          <w:spacing w:val="0"/>
          <w:sz w:val="22"/>
          <w:szCs w:val="22"/>
          <w:lang w:val="en-US"/>
        </w:rPr>
        <w:t xml:space="preserve">the </w:t>
      </w:r>
      <w:r w:rsidRPr="00EA5609">
        <w:rPr>
          <w:rFonts w:ascii="Calibri" w:hAnsi="Calibri"/>
          <w:spacing w:val="0"/>
          <w:sz w:val="22"/>
          <w:szCs w:val="22"/>
          <w:lang w:val="en-US"/>
        </w:rPr>
        <w:t xml:space="preserve">Isle of Man </w:t>
      </w:r>
      <w:r>
        <w:rPr>
          <w:rFonts w:ascii="Calibri" w:hAnsi="Calibri"/>
          <w:spacing w:val="0"/>
          <w:sz w:val="22"/>
          <w:szCs w:val="22"/>
          <w:lang w:val="en-US"/>
        </w:rPr>
        <w:t xml:space="preserve">(a S&amp;P AA rated </w:t>
      </w:r>
      <w:r w:rsidR="009D3D4A" w:rsidRPr="00EA5609">
        <w:rPr>
          <w:rFonts w:ascii="Calibri" w:hAnsi="Calibri"/>
          <w:spacing w:val="0"/>
          <w:sz w:val="22"/>
          <w:szCs w:val="22"/>
          <w:lang w:val="en-US"/>
        </w:rPr>
        <w:t xml:space="preserve">jurisdiction with the highest level of </w:t>
      </w:r>
      <w:r>
        <w:rPr>
          <w:rFonts w:ascii="Calibri" w:hAnsi="Calibri"/>
          <w:spacing w:val="0"/>
          <w:sz w:val="22"/>
          <w:szCs w:val="22"/>
          <w:lang w:val="en-US"/>
        </w:rPr>
        <w:t xml:space="preserve">regulation and investor </w:t>
      </w:r>
      <w:r w:rsidR="009D3D4A" w:rsidRPr="00EA5609">
        <w:rPr>
          <w:rFonts w:ascii="Calibri" w:hAnsi="Calibri"/>
          <w:spacing w:val="0"/>
          <w:sz w:val="22"/>
          <w:szCs w:val="22"/>
          <w:lang w:val="en-US"/>
        </w:rPr>
        <w:t>protection</w:t>
      </w:r>
      <w:r>
        <w:rPr>
          <w:rFonts w:ascii="Calibri" w:hAnsi="Calibri"/>
          <w:spacing w:val="0"/>
          <w:sz w:val="22"/>
          <w:szCs w:val="22"/>
          <w:lang w:val="en-US"/>
        </w:rPr>
        <w:t xml:space="preserve">). </w:t>
      </w:r>
      <w:r w:rsidR="001D1146" w:rsidRPr="00EA5609">
        <w:rPr>
          <w:rFonts w:ascii="Calibri" w:hAnsi="Calibri"/>
          <w:spacing w:val="0"/>
          <w:sz w:val="22"/>
          <w:szCs w:val="22"/>
          <w:lang w:val="en-US"/>
        </w:rPr>
        <w:t xml:space="preserve">100% of your investment </w:t>
      </w:r>
      <w:r w:rsidR="00670B42" w:rsidRPr="00EA5609">
        <w:rPr>
          <w:rFonts w:ascii="Calibri" w:hAnsi="Calibri"/>
          <w:spacing w:val="0"/>
          <w:sz w:val="22"/>
          <w:szCs w:val="22"/>
          <w:lang w:val="en-US"/>
        </w:rPr>
        <w:t xml:space="preserve">will be managed in </w:t>
      </w:r>
      <w:r>
        <w:rPr>
          <w:rFonts w:ascii="Calibri" w:hAnsi="Calibri"/>
          <w:spacing w:val="0"/>
          <w:sz w:val="22"/>
          <w:szCs w:val="22"/>
          <w:lang w:val="en-US"/>
        </w:rPr>
        <w:t xml:space="preserve">ring fenced or </w:t>
      </w:r>
      <w:r w:rsidR="00670B42" w:rsidRPr="00EA5609">
        <w:rPr>
          <w:rFonts w:ascii="Calibri" w:hAnsi="Calibri"/>
          <w:spacing w:val="0"/>
          <w:sz w:val="22"/>
          <w:szCs w:val="22"/>
          <w:lang w:val="en-US"/>
        </w:rPr>
        <w:t>segregated accounts under custod</w:t>
      </w:r>
      <w:r>
        <w:rPr>
          <w:rFonts w:ascii="Calibri" w:hAnsi="Calibri"/>
          <w:spacing w:val="0"/>
          <w:sz w:val="22"/>
          <w:szCs w:val="22"/>
          <w:lang w:val="en-US"/>
        </w:rPr>
        <w:t>y</w:t>
      </w:r>
      <w:r w:rsidR="00670B42" w:rsidRPr="00EA5609">
        <w:rPr>
          <w:rFonts w:ascii="Calibri" w:hAnsi="Calibri"/>
          <w:spacing w:val="0"/>
          <w:sz w:val="22"/>
          <w:szCs w:val="22"/>
          <w:lang w:val="en-US"/>
        </w:rPr>
        <w:t xml:space="preserve"> by law. This means that </w:t>
      </w:r>
      <w:r>
        <w:rPr>
          <w:rFonts w:ascii="Calibri" w:hAnsi="Calibri"/>
          <w:spacing w:val="0"/>
          <w:sz w:val="22"/>
          <w:szCs w:val="22"/>
          <w:lang w:val="en-US"/>
        </w:rPr>
        <w:t>investor</w:t>
      </w:r>
      <w:r w:rsidR="00670B42" w:rsidRPr="00EA5609">
        <w:rPr>
          <w:rFonts w:ascii="Calibri" w:hAnsi="Calibri"/>
          <w:spacing w:val="0"/>
          <w:sz w:val="22"/>
          <w:szCs w:val="22"/>
          <w:lang w:val="en-US"/>
        </w:rPr>
        <w:t xml:space="preserve"> capital is fully protected in the unlikely event that the bank or financial institution goes bankrupt</w:t>
      </w:r>
      <w:r>
        <w:rPr>
          <w:rFonts w:ascii="Calibri" w:hAnsi="Calibri"/>
          <w:spacing w:val="0"/>
          <w:sz w:val="22"/>
          <w:szCs w:val="22"/>
          <w:lang w:val="en-US"/>
        </w:rPr>
        <w:t xml:space="preserve"> they will have no access to your cash or investments</w:t>
      </w:r>
      <w:r w:rsidR="00670B42" w:rsidRPr="00EA5609">
        <w:rPr>
          <w:rFonts w:ascii="Calibri" w:hAnsi="Calibri"/>
          <w:spacing w:val="0"/>
          <w:sz w:val="22"/>
          <w:szCs w:val="22"/>
          <w:lang w:val="en-US"/>
        </w:rPr>
        <w:t xml:space="preserve">. </w:t>
      </w:r>
      <w:r w:rsidR="00F35F10" w:rsidRPr="00EA5609">
        <w:rPr>
          <w:rFonts w:asciiTheme="minorHAnsi" w:hAnsiTheme="minorHAnsi" w:cstheme="minorHAnsi"/>
          <w:spacing w:val="0"/>
          <w:sz w:val="22"/>
          <w:szCs w:val="22"/>
          <w:lang w:val="en-US"/>
        </w:rPr>
        <w:t>Financial institutions are regulated by the Isle of Man FSA and clients have the additional Benefit of</w:t>
      </w:r>
      <w:r w:rsidR="00BC6612" w:rsidRPr="00EA5609">
        <w:rPr>
          <w:rFonts w:asciiTheme="minorHAnsi" w:hAnsiTheme="minorHAnsi" w:cstheme="minorHAnsi"/>
          <w:spacing w:val="0"/>
          <w:sz w:val="22"/>
          <w:szCs w:val="22"/>
          <w:lang w:val="en-US"/>
        </w:rPr>
        <w:t xml:space="preserve"> </w:t>
      </w:r>
      <w:r w:rsidRPr="00EA5609">
        <w:rPr>
          <w:rFonts w:asciiTheme="minorHAnsi" w:hAnsiTheme="minorHAnsi" w:cstheme="minorHAnsi"/>
          <w:spacing w:val="0"/>
          <w:sz w:val="22"/>
          <w:szCs w:val="22"/>
          <w:lang w:val="en-US"/>
        </w:rPr>
        <w:t>professional</w:t>
      </w:r>
      <w:r w:rsidR="00BC6612" w:rsidRPr="00EA5609">
        <w:rPr>
          <w:rFonts w:asciiTheme="minorHAnsi" w:hAnsiTheme="minorHAnsi" w:cstheme="minorHAnsi"/>
          <w:spacing w:val="0"/>
          <w:sz w:val="22"/>
          <w:szCs w:val="22"/>
          <w:lang w:val="en-US"/>
        </w:rPr>
        <w:t xml:space="preserve"> indemnity insurance that Banks are required to have. There are 3 more layers of Investor capital protection in the Isle of Man:</w:t>
      </w:r>
    </w:p>
    <w:p w14:paraId="3166B724" w14:textId="0994DF06" w:rsidR="00020796" w:rsidRPr="00682F78" w:rsidRDefault="00020796" w:rsidP="00020796">
      <w:pPr>
        <w:pStyle w:val="Prrafodelista"/>
        <w:keepNext/>
        <w:widowControl w:val="0"/>
        <w:numPr>
          <w:ilvl w:val="0"/>
          <w:numId w:val="20"/>
        </w:numPr>
        <w:shd w:val="clear" w:color="auto" w:fill="FFFFFF"/>
        <w:autoSpaceDE w:val="0"/>
        <w:autoSpaceDN w:val="0"/>
        <w:adjustRightInd w:val="0"/>
        <w:spacing w:after="200"/>
        <w:jc w:val="both"/>
        <w:rPr>
          <w:rFonts w:asciiTheme="minorHAnsi" w:hAnsiTheme="minorHAnsi" w:cstheme="minorHAnsi"/>
          <w:spacing w:val="0"/>
          <w:sz w:val="22"/>
          <w:szCs w:val="22"/>
        </w:rPr>
      </w:pPr>
      <w:r w:rsidRPr="00682F78">
        <w:rPr>
          <w:rFonts w:asciiTheme="minorHAnsi" w:hAnsiTheme="minorHAnsi" w:cstheme="minorHAnsi"/>
          <w:sz w:val="22"/>
          <w:szCs w:val="22"/>
        </w:rPr>
        <w:t>Depositors’ Compensation Scheme</w:t>
      </w:r>
    </w:p>
    <w:p w14:paraId="78E4E10D" w14:textId="51B8F66E" w:rsidR="00020796" w:rsidRPr="00682F78" w:rsidRDefault="00020796" w:rsidP="00020796">
      <w:pPr>
        <w:pStyle w:val="Prrafodelista"/>
        <w:keepNext/>
        <w:widowControl w:val="0"/>
        <w:numPr>
          <w:ilvl w:val="0"/>
          <w:numId w:val="20"/>
        </w:numPr>
        <w:shd w:val="clear" w:color="auto" w:fill="FFFFFF"/>
        <w:autoSpaceDE w:val="0"/>
        <w:autoSpaceDN w:val="0"/>
        <w:adjustRightInd w:val="0"/>
        <w:spacing w:after="200"/>
        <w:jc w:val="both"/>
        <w:rPr>
          <w:rFonts w:asciiTheme="minorHAnsi" w:hAnsiTheme="minorHAnsi" w:cstheme="minorHAnsi"/>
          <w:spacing w:val="0"/>
          <w:sz w:val="22"/>
          <w:szCs w:val="22"/>
        </w:rPr>
      </w:pPr>
      <w:r w:rsidRPr="00682F78">
        <w:rPr>
          <w:rFonts w:asciiTheme="minorHAnsi" w:hAnsiTheme="minorHAnsi" w:cstheme="minorHAnsi"/>
          <w:sz w:val="22"/>
          <w:szCs w:val="22"/>
        </w:rPr>
        <w:t>Authorised Collective Investment Scheme’s Compensation Scheme (</w:t>
      </w:r>
      <w:hyperlink r:id="rId8" w:history="1">
        <w:r w:rsidRPr="00682F78">
          <w:rPr>
            <w:rStyle w:val="Hipervnculo"/>
            <w:rFonts w:asciiTheme="minorHAnsi" w:hAnsiTheme="minorHAnsi" w:cstheme="minorHAnsi"/>
            <w:sz w:val="22"/>
            <w:szCs w:val="22"/>
          </w:rPr>
          <w:t>Isle of Man Government - Home</w:t>
        </w:r>
      </w:hyperlink>
      <w:r w:rsidRPr="00682F78">
        <w:rPr>
          <w:rFonts w:asciiTheme="minorHAnsi" w:hAnsiTheme="minorHAnsi" w:cstheme="minorHAnsi"/>
          <w:sz w:val="22"/>
          <w:szCs w:val="22"/>
        </w:rPr>
        <w:t>)</w:t>
      </w:r>
    </w:p>
    <w:p w14:paraId="3FD2C2B6" w14:textId="5DA3EB0E" w:rsidR="00020796" w:rsidRPr="00D151FC" w:rsidRDefault="00020796" w:rsidP="00020796">
      <w:pPr>
        <w:pStyle w:val="Prrafodelista"/>
        <w:keepNext/>
        <w:widowControl w:val="0"/>
        <w:numPr>
          <w:ilvl w:val="0"/>
          <w:numId w:val="20"/>
        </w:numPr>
        <w:shd w:val="clear" w:color="auto" w:fill="FFFFFF"/>
        <w:autoSpaceDE w:val="0"/>
        <w:autoSpaceDN w:val="0"/>
        <w:adjustRightInd w:val="0"/>
        <w:spacing w:after="200"/>
        <w:jc w:val="both"/>
        <w:rPr>
          <w:rFonts w:asciiTheme="minorHAnsi" w:hAnsiTheme="minorHAnsi" w:cstheme="minorHAnsi"/>
          <w:spacing w:val="0"/>
          <w:sz w:val="22"/>
          <w:szCs w:val="22"/>
          <w:lang w:val="en-US"/>
        </w:rPr>
      </w:pPr>
      <w:r w:rsidRPr="00D151FC">
        <w:rPr>
          <w:rFonts w:asciiTheme="minorHAnsi" w:hAnsiTheme="minorHAnsi" w:cstheme="minorHAnsi"/>
          <w:sz w:val="22"/>
          <w:szCs w:val="22"/>
          <w:lang w:val="en-US"/>
        </w:rPr>
        <w:t xml:space="preserve">Financial Services Compensation Scheme (FSCS) </w:t>
      </w:r>
      <w:r w:rsidR="00D151FC" w:rsidRPr="00D151FC">
        <w:rPr>
          <w:rFonts w:asciiTheme="minorHAnsi" w:hAnsiTheme="minorHAnsi" w:cstheme="minorHAnsi"/>
          <w:sz w:val="22"/>
          <w:szCs w:val="22"/>
          <w:lang w:val="en-US"/>
        </w:rPr>
        <w:t>of the UK</w:t>
      </w:r>
      <w:r w:rsidRPr="00D151FC">
        <w:rPr>
          <w:rFonts w:asciiTheme="minorHAnsi" w:hAnsiTheme="minorHAnsi" w:cstheme="minorHAnsi"/>
          <w:sz w:val="22"/>
          <w:szCs w:val="22"/>
          <w:lang w:val="en-US"/>
        </w:rPr>
        <w:t xml:space="preserve"> (</w:t>
      </w:r>
      <w:hyperlink r:id="rId9" w:history="1">
        <w:r w:rsidRPr="00682F78">
          <w:rPr>
            <w:rStyle w:val="Hipervnculo"/>
            <w:rFonts w:asciiTheme="minorHAnsi" w:hAnsiTheme="minorHAnsi" w:cstheme="minorHAnsi"/>
            <w:sz w:val="22"/>
            <w:szCs w:val="22"/>
          </w:rPr>
          <w:t>Financial Services Compensation Scheme | FSCS</w:t>
        </w:r>
      </w:hyperlink>
      <w:r w:rsidRPr="00682F78">
        <w:rPr>
          <w:rFonts w:asciiTheme="minorHAnsi" w:hAnsiTheme="minorHAnsi" w:cstheme="minorHAnsi"/>
          <w:sz w:val="22"/>
          <w:szCs w:val="22"/>
        </w:rPr>
        <w:t>)</w:t>
      </w:r>
    </w:p>
    <w:p w14:paraId="60175145" w14:textId="5A79032E" w:rsidR="00236761" w:rsidRPr="00EA5609" w:rsidRDefault="00F549CE" w:rsidP="00236761">
      <w:pPr>
        <w:keepNext/>
        <w:widowControl w:val="0"/>
        <w:shd w:val="clear" w:color="auto" w:fill="FFFFFF"/>
        <w:autoSpaceDE w:val="0"/>
        <w:autoSpaceDN w:val="0"/>
        <w:adjustRightInd w:val="0"/>
        <w:spacing w:after="200"/>
        <w:jc w:val="both"/>
        <w:rPr>
          <w:sz w:val="22"/>
          <w:szCs w:val="22"/>
          <w:lang w:val="en-US"/>
        </w:rPr>
      </w:pPr>
      <w:r w:rsidRPr="00EA5609">
        <w:rPr>
          <w:rFonts w:asciiTheme="minorHAnsi" w:hAnsiTheme="minorHAnsi" w:cstheme="minorHAnsi"/>
          <w:spacing w:val="0"/>
          <w:sz w:val="22"/>
          <w:szCs w:val="22"/>
          <w:lang w:val="en-US"/>
        </w:rPr>
        <w:t xml:space="preserve">As a non-resident, all taxes on growth and interest payments on your investment portfolio will be deferred until you withdraw your earnings and receive them in your country of residence. </w:t>
      </w:r>
      <w:r w:rsidR="00CA07BC" w:rsidRPr="00EA5609">
        <w:rPr>
          <w:rFonts w:asciiTheme="minorHAnsi" w:hAnsiTheme="minorHAnsi" w:cstheme="minorHAnsi"/>
          <w:spacing w:val="0"/>
          <w:sz w:val="22"/>
          <w:szCs w:val="22"/>
          <w:lang w:val="en-US"/>
        </w:rPr>
        <w:t>There will be no withholding</w:t>
      </w:r>
      <w:r w:rsidR="00D151FC">
        <w:rPr>
          <w:rFonts w:asciiTheme="minorHAnsi" w:hAnsiTheme="minorHAnsi" w:cstheme="minorHAnsi"/>
          <w:spacing w:val="0"/>
          <w:sz w:val="22"/>
          <w:szCs w:val="22"/>
          <w:lang w:val="en-US"/>
        </w:rPr>
        <w:t xml:space="preserve"> </w:t>
      </w:r>
      <w:r w:rsidR="00D151FC" w:rsidRPr="00EA5609">
        <w:rPr>
          <w:rFonts w:asciiTheme="minorHAnsi" w:hAnsiTheme="minorHAnsi" w:cstheme="minorHAnsi"/>
          <w:spacing w:val="0"/>
          <w:sz w:val="22"/>
          <w:szCs w:val="22"/>
          <w:lang w:val="en-US"/>
        </w:rPr>
        <w:t>tax</w:t>
      </w:r>
      <w:r w:rsidR="00CA07BC" w:rsidRPr="00EA5609">
        <w:rPr>
          <w:rFonts w:asciiTheme="minorHAnsi" w:hAnsiTheme="minorHAnsi" w:cstheme="minorHAnsi"/>
          <w:spacing w:val="0"/>
          <w:sz w:val="22"/>
          <w:szCs w:val="22"/>
          <w:lang w:val="en-US"/>
        </w:rPr>
        <w:t xml:space="preserve"> in the </w:t>
      </w:r>
      <w:r w:rsidR="00D151FC">
        <w:rPr>
          <w:rFonts w:asciiTheme="minorHAnsi" w:hAnsiTheme="minorHAnsi" w:cstheme="minorHAnsi"/>
          <w:spacing w:val="0"/>
          <w:sz w:val="22"/>
          <w:szCs w:val="22"/>
          <w:lang w:val="en-US"/>
        </w:rPr>
        <w:t>Isle of Man.</w:t>
      </w:r>
    </w:p>
    <w:p w14:paraId="62E37791" w14:textId="039A40B7" w:rsidR="001B76D9" w:rsidRPr="00D151FC" w:rsidRDefault="00BB4DF0" w:rsidP="00236761">
      <w:pPr>
        <w:keepNext/>
        <w:widowControl w:val="0"/>
        <w:shd w:val="clear" w:color="auto" w:fill="FFFFFF"/>
        <w:autoSpaceDE w:val="0"/>
        <w:autoSpaceDN w:val="0"/>
        <w:adjustRightInd w:val="0"/>
        <w:spacing w:after="200"/>
        <w:jc w:val="both"/>
        <w:rPr>
          <w:rFonts w:ascii="Calibri" w:hAnsi="Calibri"/>
          <w:spacing w:val="0"/>
          <w:sz w:val="22"/>
          <w:szCs w:val="22"/>
          <w:lang w:val="en-US"/>
        </w:rPr>
      </w:pPr>
      <w:r w:rsidRPr="00EA5609">
        <w:rPr>
          <w:rFonts w:ascii="Calibri" w:hAnsi="Calibri"/>
          <w:spacing w:val="0"/>
          <w:sz w:val="22"/>
          <w:szCs w:val="22"/>
          <w:lang w:val="en-US"/>
        </w:rPr>
        <w:t>An additional service we provide is the opening of a</w:t>
      </w:r>
      <w:r w:rsidR="00D151FC">
        <w:rPr>
          <w:rFonts w:ascii="Calibri" w:hAnsi="Calibri"/>
          <w:spacing w:val="0"/>
          <w:sz w:val="22"/>
          <w:szCs w:val="22"/>
          <w:lang w:val="en-US"/>
        </w:rPr>
        <w:t xml:space="preserve">n </w:t>
      </w:r>
      <w:r w:rsidRPr="00EA5609">
        <w:rPr>
          <w:rFonts w:ascii="Calibri" w:hAnsi="Calibri"/>
          <w:spacing w:val="0"/>
          <w:sz w:val="22"/>
          <w:szCs w:val="22"/>
          <w:lang w:val="en-US"/>
        </w:rPr>
        <w:t xml:space="preserve">Isle of Man International debit account in order to receive </w:t>
      </w:r>
      <w:r w:rsidR="00D151FC">
        <w:rPr>
          <w:rFonts w:ascii="Calibri" w:hAnsi="Calibri"/>
          <w:spacing w:val="0"/>
          <w:sz w:val="22"/>
          <w:szCs w:val="22"/>
          <w:lang w:val="en-US"/>
        </w:rPr>
        <w:t>the</w:t>
      </w:r>
      <w:r w:rsidRPr="00EA5609">
        <w:rPr>
          <w:rFonts w:ascii="Calibri" w:hAnsi="Calibri"/>
          <w:spacing w:val="0"/>
          <w:sz w:val="22"/>
          <w:szCs w:val="22"/>
          <w:lang w:val="en-US"/>
        </w:rPr>
        <w:t xml:space="preserve"> withdrawals from </w:t>
      </w:r>
      <w:r w:rsidR="00D151FC">
        <w:rPr>
          <w:rFonts w:ascii="Calibri" w:hAnsi="Calibri"/>
          <w:spacing w:val="0"/>
          <w:sz w:val="22"/>
          <w:szCs w:val="22"/>
          <w:lang w:val="en-US"/>
        </w:rPr>
        <w:t>your investment account in</w:t>
      </w:r>
      <w:r w:rsidRPr="00EA5609">
        <w:rPr>
          <w:rFonts w:ascii="Calibri" w:hAnsi="Calibri"/>
          <w:spacing w:val="0"/>
          <w:sz w:val="22"/>
          <w:szCs w:val="22"/>
          <w:lang w:val="en-US"/>
        </w:rPr>
        <w:t xml:space="preserve"> USD/EUR/GBP</w:t>
      </w:r>
      <w:r w:rsidR="009C430C" w:rsidRPr="00EA5609">
        <w:rPr>
          <w:rFonts w:ascii="Calibri" w:hAnsi="Calibri"/>
          <w:spacing w:val="0"/>
          <w:sz w:val="22"/>
          <w:szCs w:val="22"/>
          <w:lang w:val="en-US"/>
        </w:rPr>
        <w:t xml:space="preserve">. </w:t>
      </w:r>
      <w:r w:rsidR="0009719B" w:rsidRPr="00D151FC">
        <w:rPr>
          <w:rFonts w:ascii="Calibri" w:hAnsi="Calibri"/>
          <w:spacing w:val="0"/>
          <w:sz w:val="22"/>
          <w:szCs w:val="22"/>
          <w:lang w:val="en-US"/>
        </w:rPr>
        <w:t>This service includes:</w:t>
      </w:r>
    </w:p>
    <w:p w14:paraId="2A714098" w14:textId="7B6388C1" w:rsidR="001B76D9" w:rsidRDefault="00D151FC" w:rsidP="001B76D9">
      <w:pPr>
        <w:pStyle w:val="Prrafodelista"/>
        <w:keepNext/>
        <w:widowControl w:val="0"/>
        <w:numPr>
          <w:ilvl w:val="0"/>
          <w:numId w:val="19"/>
        </w:numPr>
        <w:shd w:val="clear" w:color="auto" w:fill="FFFFFF"/>
        <w:autoSpaceDE w:val="0"/>
        <w:autoSpaceDN w:val="0"/>
        <w:adjustRightInd w:val="0"/>
        <w:spacing w:after="200"/>
        <w:jc w:val="both"/>
        <w:rPr>
          <w:rFonts w:ascii="Calibri" w:hAnsi="Calibri"/>
          <w:spacing w:val="0"/>
          <w:sz w:val="22"/>
          <w:szCs w:val="22"/>
          <w:lang w:val="es-ES"/>
        </w:rPr>
      </w:pPr>
      <w:r>
        <w:rPr>
          <w:rFonts w:ascii="Calibri" w:hAnsi="Calibri"/>
          <w:spacing w:val="0"/>
          <w:sz w:val="22"/>
          <w:szCs w:val="22"/>
          <w:lang w:val="es-ES"/>
        </w:rPr>
        <w:t xml:space="preserve">International </w:t>
      </w:r>
      <w:proofErr w:type="spellStart"/>
      <w:r w:rsidR="00B5319C">
        <w:rPr>
          <w:rFonts w:ascii="Calibri" w:hAnsi="Calibri"/>
          <w:spacing w:val="0"/>
          <w:sz w:val="22"/>
          <w:szCs w:val="22"/>
          <w:lang w:val="es-ES"/>
        </w:rPr>
        <w:t>Debit</w:t>
      </w:r>
      <w:proofErr w:type="spellEnd"/>
      <w:r w:rsidR="00B5319C">
        <w:rPr>
          <w:rFonts w:ascii="Calibri" w:hAnsi="Calibri"/>
          <w:spacing w:val="0"/>
          <w:sz w:val="22"/>
          <w:szCs w:val="22"/>
          <w:lang w:val="es-ES"/>
        </w:rPr>
        <w:t xml:space="preserve"> </w:t>
      </w:r>
      <w:proofErr w:type="spellStart"/>
      <w:r>
        <w:rPr>
          <w:rFonts w:ascii="Calibri" w:hAnsi="Calibri"/>
          <w:spacing w:val="0"/>
          <w:sz w:val="22"/>
          <w:szCs w:val="22"/>
          <w:lang w:val="es-ES"/>
        </w:rPr>
        <w:t>C</w:t>
      </w:r>
      <w:r w:rsidR="00B5319C">
        <w:rPr>
          <w:rFonts w:ascii="Calibri" w:hAnsi="Calibri"/>
          <w:spacing w:val="0"/>
          <w:sz w:val="22"/>
          <w:szCs w:val="22"/>
          <w:lang w:val="es-ES"/>
        </w:rPr>
        <w:t>ard</w:t>
      </w:r>
      <w:proofErr w:type="spellEnd"/>
      <w:r w:rsidR="001B76D9">
        <w:rPr>
          <w:rFonts w:ascii="Calibri" w:hAnsi="Calibri"/>
          <w:spacing w:val="0"/>
          <w:sz w:val="22"/>
          <w:szCs w:val="22"/>
          <w:lang w:val="es-ES"/>
        </w:rPr>
        <w:t xml:space="preserve"> (VISA)</w:t>
      </w:r>
    </w:p>
    <w:p w14:paraId="0E30B92E" w14:textId="6730F7C5" w:rsidR="001B76D9" w:rsidRPr="00EA5609" w:rsidRDefault="009261EB" w:rsidP="001B76D9">
      <w:pPr>
        <w:pStyle w:val="Prrafodelista"/>
        <w:keepNext/>
        <w:widowControl w:val="0"/>
        <w:numPr>
          <w:ilvl w:val="0"/>
          <w:numId w:val="19"/>
        </w:numPr>
        <w:shd w:val="clear" w:color="auto" w:fill="FFFFFF"/>
        <w:autoSpaceDE w:val="0"/>
        <w:autoSpaceDN w:val="0"/>
        <w:adjustRightInd w:val="0"/>
        <w:spacing w:after="200"/>
        <w:jc w:val="both"/>
        <w:rPr>
          <w:rFonts w:ascii="Calibri" w:hAnsi="Calibri"/>
          <w:spacing w:val="0"/>
          <w:sz w:val="22"/>
          <w:szCs w:val="22"/>
          <w:lang w:val="en-US"/>
        </w:rPr>
      </w:pPr>
      <w:r w:rsidRPr="00EA5609">
        <w:rPr>
          <w:rFonts w:ascii="Calibri" w:hAnsi="Calibri"/>
          <w:spacing w:val="0"/>
          <w:sz w:val="22"/>
          <w:szCs w:val="22"/>
          <w:lang w:val="en-US"/>
        </w:rPr>
        <w:t>Online banking</w:t>
      </w:r>
      <w:r w:rsidR="001B76D9" w:rsidRPr="00EA5609">
        <w:rPr>
          <w:rFonts w:ascii="Calibri" w:hAnsi="Calibri"/>
          <w:spacing w:val="0"/>
          <w:sz w:val="22"/>
          <w:szCs w:val="22"/>
          <w:lang w:val="en-US"/>
        </w:rPr>
        <w:t xml:space="preserve"> (</w:t>
      </w:r>
      <w:r w:rsidRPr="00EA5609">
        <w:rPr>
          <w:rFonts w:ascii="Calibri" w:hAnsi="Calibri"/>
          <w:spacing w:val="0"/>
          <w:sz w:val="22"/>
          <w:szCs w:val="22"/>
          <w:lang w:val="en-US"/>
        </w:rPr>
        <w:t>view accounts and make transfers, etc.</w:t>
      </w:r>
      <w:r w:rsidR="001B76D9" w:rsidRPr="00EA5609">
        <w:rPr>
          <w:rFonts w:ascii="Calibri" w:hAnsi="Calibri"/>
          <w:spacing w:val="0"/>
          <w:sz w:val="22"/>
          <w:szCs w:val="22"/>
          <w:lang w:val="en-US"/>
        </w:rPr>
        <w:t>)</w:t>
      </w:r>
    </w:p>
    <w:p w14:paraId="323E7C6C" w14:textId="10D6F971" w:rsidR="000C0263" w:rsidRDefault="00D83243" w:rsidP="001B76D9">
      <w:pPr>
        <w:pStyle w:val="Prrafodelista"/>
        <w:keepNext/>
        <w:widowControl w:val="0"/>
        <w:numPr>
          <w:ilvl w:val="0"/>
          <w:numId w:val="19"/>
        </w:numPr>
        <w:shd w:val="clear" w:color="auto" w:fill="FFFFFF"/>
        <w:autoSpaceDE w:val="0"/>
        <w:autoSpaceDN w:val="0"/>
        <w:adjustRightInd w:val="0"/>
        <w:spacing w:after="200"/>
        <w:jc w:val="both"/>
        <w:rPr>
          <w:rFonts w:ascii="Calibri" w:hAnsi="Calibri"/>
          <w:spacing w:val="0"/>
          <w:sz w:val="22"/>
          <w:szCs w:val="22"/>
          <w:lang w:val="es-ES"/>
        </w:rPr>
      </w:pPr>
      <w:r>
        <w:rPr>
          <w:rFonts w:ascii="Calibri" w:hAnsi="Calibri"/>
          <w:spacing w:val="0"/>
          <w:sz w:val="22"/>
          <w:szCs w:val="22"/>
          <w:lang w:val="es-ES"/>
        </w:rPr>
        <w:t>Mobile app</w:t>
      </w:r>
    </w:p>
    <w:p w14:paraId="7EA35EBF" w14:textId="34B4A728" w:rsidR="00236761" w:rsidRPr="00EA5609" w:rsidRDefault="00D83243" w:rsidP="00236761">
      <w:pPr>
        <w:keepNext/>
        <w:widowControl w:val="0"/>
        <w:shd w:val="clear" w:color="auto" w:fill="FFFFFF"/>
        <w:autoSpaceDE w:val="0"/>
        <w:autoSpaceDN w:val="0"/>
        <w:adjustRightInd w:val="0"/>
        <w:spacing w:after="200"/>
        <w:jc w:val="both"/>
        <w:rPr>
          <w:rFonts w:ascii="Calibri" w:hAnsi="Calibri"/>
          <w:spacing w:val="0"/>
          <w:sz w:val="22"/>
          <w:szCs w:val="22"/>
          <w:lang w:val="en-US"/>
        </w:rPr>
      </w:pPr>
      <w:r w:rsidRPr="00EA5609">
        <w:rPr>
          <w:rFonts w:ascii="Calibri" w:hAnsi="Calibri"/>
          <w:spacing w:val="0"/>
          <w:sz w:val="22"/>
          <w:szCs w:val="22"/>
          <w:lang w:val="en-US"/>
        </w:rPr>
        <w:t>We recommend reviewing your tax situation with a tax Advisor to be sure of your tax situation and obligations in your country</w:t>
      </w:r>
      <w:r w:rsidR="00D151FC">
        <w:rPr>
          <w:rFonts w:ascii="Calibri" w:hAnsi="Calibri"/>
          <w:spacing w:val="0"/>
          <w:sz w:val="22"/>
          <w:szCs w:val="22"/>
          <w:lang w:val="en-US"/>
        </w:rPr>
        <w:t xml:space="preserve"> of residence</w:t>
      </w:r>
      <w:r w:rsidRPr="00EA5609">
        <w:rPr>
          <w:rFonts w:ascii="Calibri" w:hAnsi="Calibri"/>
          <w:spacing w:val="0"/>
          <w:sz w:val="22"/>
          <w:szCs w:val="22"/>
          <w:lang w:val="en-US"/>
        </w:rPr>
        <w:t>.</w:t>
      </w:r>
    </w:p>
    <w:p w14:paraId="5C76CEE1" w14:textId="0FDDE910" w:rsidR="00236761" w:rsidRPr="00EA5609" w:rsidRDefault="00D151FC" w:rsidP="00236761">
      <w:pPr>
        <w:keepNext/>
        <w:widowControl w:val="0"/>
        <w:shd w:val="clear" w:color="auto" w:fill="FFFFFF"/>
        <w:autoSpaceDE w:val="0"/>
        <w:autoSpaceDN w:val="0"/>
        <w:adjustRightInd w:val="0"/>
        <w:spacing w:after="200"/>
        <w:jc w:val="both"/>
        <w:rPr>
          <w:rFonts w:ascii="Calibri" w:eastAsia="Arial Unicode MS" w:hAnsi="Calibri" w:cs="Arial Unicode MS"/>
          <w:sz w:val="22"/>
          <w:szCs w:val="22"/>
          <w:lang w:val="en-US" w:eastAsia="es-MX"/>
        </w:rPr>
      </w:pPr>
      <w:r>
        <w:rPr>
          <w:rFonts w:ascii="Calibri" w:eastAsia="Arial Unicode MS" w:hAnsi="Calibri" w:cs="Arial Unicode MS"/>
          <w:sz w:val="22"/>
          <w:szCs w:val="22"/>
          <w:lang w:val="en-US" w:eastAsia="es-MX"/>
        </w:rPr>
        <w:t>Best</w:t>
      </w:r>
      <w:r w:rsidR="00D83243" w:rsidRPr="00EA5609">
        <w:rPr>
          <w:rFonts w:ascii="Calibri" w:eastAsia="Arial Unicode MS" w:hAnsi="Calibri" w:cs="Arial Unicode MS"/>
          <w:sz w:val="22"/>
          <w:szCs w:val="22"/>
          <w:lang w:val="en-US" w:eastAsia="es-MX"/>
        </w:rPr>
        <w:t xml:space="preserve"> regards</w:t>
      </w:r>
      <w:r w:rsidR="00236761" w:rsidRPr="00EA5609">
        <w:rPr>
          <w:rFonts w:ascii="Calibri" w:eastAsia="Arial Unicode MS" w:hAnsi="Calibri" w:cs="Arial Unicode MS"/>
          <w:sz w:val="22"/>
          <w:szCs w:val="22"/>
          <w:lang w:val="en-US" w:eastAsia="es-MX"/>
        </w:rPr>
        <w:t>,</w:t>
      </w:r>
    </w:p>
    <w:p w14:paraId="54EB7391" w14:textId="77777777" w:rsidR="00236761" w:rsidRPr="00EA5609" w:rsidRDefault="00236761" w:rsidP="00236761">
      <w:pPr>
        <w:keepNext/>
        <w:widowControl w:val="0"/>
        <w:shd w:val="clear" w:color="auto" w:fill="FFFFFF"/>
        <w:autoSpaceDE w:val="0"/>
        <w:autoSpaceDN w:val="0"/>
        <w:adjustRightInd w:val="0"/>
        <w:spacing w:after="200"/>
        <w:jc w:val="both"/>
        <w:rPr>
          <w:rFonts w:ascii="Calibri" w:eastAsia="Arial Unicode MS" w:hAnsi="Calibri" w:cs="Arial Unicode MS"/>
          <w:sz w:val="22"/>
          <w:szCs w:val="22"/>
          <w:lang w:val="en-US" w:eastAsia="es-MX"/>
        </w:rPr>
      </w:pPr>
    </w:p>
    <w:p w14:paraId="67BD55BE" w14:textId="77777777" w:rsidR="00236761" w:rsidRPr="00EA5609" w:rsidRDefault="00236761" w:rsidP="00236761">
      <w:pPr>
        <w:widowControl w:val="0"/>
        <w:shd w:val="clear" w:color="auto" w:fill="FFFFFF"/>
        <w:autoSpaceDE w:val="0"/>
        <w:autoSpaceDN w:val="0"/>
        <w:adjustRightInd w:val="0"/>
        <w:spacing w:before="600" w:after="200"/>
        <w:jc w:val="both"/>
        <w:rPr>
          <w:rFonts w:ascii="Bradley Hand ITC" w:eastAsia="Arial Unicode MS" w:hAnsi="Bradley Hand ITC" w:cs="Arial Unicode MS"/>
          <w:color w:val="FF0000"/>
          <w:sz w:val="32"/>
          <w:szCs w:val="32"/>
          <w:lang w:val="en-US" w:eastAsia="es-MX"/>
        </w:rPr>
      </w:pPr>
      <w:r w:rsidRPr="00EA5609">
        <w:rPr>
          <w:rFonts w:ascii="Bradley Hand ITC" w:eastAsia="Arial Unicode MS" w:hAnsi="Bradley Hand ITC" w:cs="Arial Unicode MS"/>
          <w:color w:val="FF0000"/>
          <w:sz w:val="32"/>
          <w:szCs w:val="32"/>
          <w:lang w:val="en-US" w:eastAsia="es-MX"/>
        </w:rPr>
        <w:t>NEIL EMBERSON</w:t>
      </w:r>
    </w:p>
    <w:p w14:paraId="658F5295" w14:textId="77777777" w:rsidR="00236761" w:rsidRPr="00EA5609" w:rsidRDefault="00236761" w:rsidP="00236761">
      <w:pPr>
        <w:jc w:val="both"/>
        <w:rPr>
          <w:rFonts w:ascii="Calibri" w:hAnsi="Calibri"/>
          <w:color w:val="002060"/>
          <w:sz w:val="28"/>
          <w:szCs w:val="28"/>
          <w:lang w:val="en-US"/>
        </w:rPr>
      </w:pPr>
    </w:p>
    <w:p w14:paraId="466001EF" w14:textId="77777777" w:rsidR="00236761" w:rsidRPr="00EA5609" w:rsidRDefault="00236761" w:rsidP="00236761">
      <w:pPr>
        <w:jc w:val="both"/>
        <w:rPr>
          <w:rFonts w:ascii="Calibri" w:hAnsi="Calibri"/>
          <w:color w:val="002060"/>
          <w:sz w:val="28"/>
          <w:szCs w:val="28"/>
          <w:lang w:val="en-US"/>
        </w:rPr>
      </w:pPr>
    </w:p>
    <w:p w14:paraId="6C370590" w14:textId="77777777" w:rsidR="00236761" w:rsidRPr="00EA5609" w:rsidRDefault="00236761" w:rsidP="00236761">
      <w:pPr>
        <w:rPr>
          <w:rFonts w:ascii="Calibri" w:hAnsi="Calibri"/>
          <w:color w:val="002060"/>
          <w:sz w:val="28"/>
          <w:szCs w:val="28"/>
          <w:lang w:val="en-US"/>
        </w:rPr>
      </w:pPr>
      <w:r w:rsidRPr="00EA5609">
        <w:rPr>
          <w:rFonts w:ascii="Calibri" w:hAnsi="Calibri"/>
          <w:color w:val="002060"/>
          <w:sz w:val="28"/>
          <w:szCs w:val="28"/>
          <w:lang w:val="en-US"/>
        </w:rPr>
        <w:br w:type="page"/>
      </w:r>
    </w:p>
    <w:p w14:paraId="15DD5A0E" w14:textId="51026A3C" w:rsidR="00236761" w:rsidRPr="00EA5609" w:rsidRDefault="00236761" w:rsidP="00236761">
      <w:pPr>
        <w:jc w:val="both"/>
        <w:rPr>
          <w:rFonts w:ascii="Calibri" w:hAnsi="Calibri"/>
          <w:bCs/>
          <w:color w:val="002060"/>
          <w:sz w:val="28"/>
          <w:szCs w:val="28"/>
          <w:lang w:val="en-US"/>
        </w:rPr>
      </w:pPr>
      <w:r w:rsidRPr="00EA5609">
        <w:rPr>
          <w:rFonts w:ascii="Calibri" w:hAnsi="Calibri"/>
          <w:bCs/>
          <w:color w:val="002060"/>
          <w:sz w:val="28"/>
          <w:szCs w:val="28"/>
          <w:lang w:val="en-US"/>
        </w:rPr>
        <w:lastRenderedPageBreak/>
        <w:t>RECOM</w:t>
      </w:r>
      <w:r w:rsidR="0063214A" w:rsidRPr="00EA5609">
        <w:rPr>
          <w:rFonts w:ascii="Calibri" w:hAnsi="Calibri"/>
          <w:bCs/>
          <w:color w:val="002060"/>
          <w:sz w:val="28"/>
          <w:szCs w:val="28"/>
          <w:lang w:val="en-US"/>
        </w:rPr>
        <w:t>MENDATIONS</w:t>
      </w:r>
    </w:p>
    <w:p w14:paraId="67D47E8F" w14:textId="77777777" w:rsidR="00236761" w:rsidRPr="00EA5609" w:rsidRDefault="00236761" w:rsidP="00236761">
      <w:pPr>
        <w:jc w:val="both"/>
        <w:rPr>
          <w:rFonts w:ascii="Calibri" w:hAnsi="Calibri"/>
          <w:bCs/>
          <w:color w:val="002060"/>
          <w:sz w:val="28"/>
          <w:szCs w:val="28"/>
          <w:lang w:val="en-US"/>
        </w:rPr>
      </w:pPr>
    </w:p>
    <w:p w14:paraId="5E082BFC" w14:textId="77777777" w:rsidR="00236761" w:rsidRPr="00EA5609" w:rsidRDefault="00236761" w:rsidP="00236761">
      <w:pPr>
        <w:rPr>
          <w:rFonts w:asciiTheme="minorHAnsi" w:hAnsiTheme="minorHAnsi" w:cstheme="minorHAnsi"/>
          <w:sz w:val="28"/>
          <w:szCs w:val="28"/>
          <w:lang w:val="en-US"/>
        </w:rPr>
      </w:pPr>
      <w:r w:rsidRPr="00EA5609">
        <w:rPr>
          <w:rFonts w:asciiTheme="minorHAnsi" w:hAnsiTheme="minorHAnsi" w:cstheme="minorHAnsi"/>
          <w:sz w:val="28"/>
          <w:szCs w:val="28"/>
          <w:lang w:val="en-US"/>
        </w:rPr>
        <w:t>Capital International Group</w:t>
      </w:r>
    </w:p>
    <w:p w14:paraId="7A8C3BEF" w14:textId="77777777" w:rsidR="00236761" w:rsidRPr="00EA5609" w:rsidRDefault="00236761" w:rsidP="00236761">
      <w:pPr>
        <w:rPr>
          <w:rFonts w:asciiTheme="minorHAnsi" w:hAnsiTheme="minorHAnsi" w:cstheme="minorHAnsi"/>
          <w:b/>
          <w:szCs w:val="24"/>
          <w:lang w:val="en-US"/>
        </w:rPr>
      </w:pPr>
      <w:r w:rsidRPr="00EA5609">
        <w:rPr>
          <w:rFonts w:asciiTheme="minorHAnsi" w:hAnsiTheme="minorHAnsi" w:cstheme="minorHAnsi"/>
          <w:b/>
          <w:szCs w:val="24"/>
          <w:lang w:val="en-US"/>
        </w:rPr>
        <w:t xml:space="preserve"> </w:t>
      </w:r>
      <w:hyperlink r:id="rId10" w:history="1">
        <w:r w:rsidRPr="00EA5609">
          <w:rPr>
            <w:rStyle w:val="Hipervnculo"/>
            <w:rFonts w:asciiTheme="minorHAnsi" w:hAnsiTheme="minorHAnsi" w:cstheme="minorHAnsi"/>
            <w:b/>
            <w:szCs w:val="24"/>
            <w:lang w:val="en-US"/>
          </w:rPr>
          <w:t>http://www.capital-iom.com/</w:t>
        </w:r>
      </w:hyperlink>
    </w:p>
    <w:p w14:paraId="70E43469" w14:textId="77777777" w:rsidR="00236761" w:rsidRPr="00EA5609" w:rsidRDefault="00236761" w:rsidP="00236761">
      <w:pPr>
        <w:rPr>
          <w:rFonts w:asciiTheme="minorHAnsi" w:hAnsiTheme="minorHAnsi" w:cstheme="minorHAnsi"/>
          <w:b/>
          <w:szCs w:val="24"/>
          <w:lang w:val="en-US"/>
        </w:rPr>
      </w:pPr>
    </w:p>
    <w:p w14:paraId="7DBB9242" w14:textId="41F77320" w:rsidR="00236761" w:rsidRPr="00EA5609" w:rsidRDefault="0063214A" w:rsidP="00236761">
      <w:pPr>
        <w:rPr>
          <w:rFonts w:asciiTheme="minorHAnsi" w:hAnsiTheme="minorHAnsi" w:cstheme="minorHAnsi"/>
          <w:sz w:val="22"/>
          <w:szCs w:val="22"/>
          <w:lang w:val="en-US"/>
        </w:rPr>
      </w:pPr>
      <w:r w:rsidRPr="00D151FC">
        <w:rPr>
          <w:rFonts w:asciiTheme="minorHAnsi" w:hAnsiTheme="minorHAnsi" w:cstheme="minorHAnsi"/>
          <w:b/>
          <w:bCs/>
          <w:sz w:val="22"/>
          <w:szCs w:val="22"/>
          <w:lang w:val="en-US"/>
        </w:rPr>
        <w:t>Capital International Group</w:t>
      </w:r>
      <w:r w:rsidRPr="00EA5609">
        <w:rPr>
          <w:rFonts w:asciiTheme="minorHAnsi" w:hAnsiTheme="minorHAnsi" w:cstheme="minorHAnsi"/>
          <w:sz w:val="22"/>
          <w:szCs w:val="22"/>
          <w:lang w:val="en-US"/>
        </w:rPr>
        <w:t xml:space="preserve"> is a UK licensed 1.2 bank headquartered and operating from the Isle of Man</w:t>
      </w:r>
      <w:r w:rsidR="005C40AB" w:rsidRPr="00EA5609">
        <w:rPr>
          <w:rFonts w:asciiTheme="minorHAnsi" w:hAnsiTheme="minorHAnsi" w:cstheme="minorHAnsi"/>
          <w:sz w:val="22"/>
          <w:szCs w:val="22"/>
          <w:lang w:val="en-US"/>
        </w:rPr>
        <w:t xml:space="preserve"> (</w:t>
      </w:r>
      <w:hyperlink r:id="rId11" w:history="1">
        <w:r w:rsidR="005C40AB" w:rsidRPr="00EA5609">
          <w:rPr>
            <w:rStyle w:val="Hipervnculo"/>
            <w:rFonts w:asciiTheme="minorHAnsi" w:hAnsiTheme="minorHAnsi" w:cstheme="minorHAnsi"/>
            <w:sz w:val="22"/>
            <w:szCs w:val="22"/>
            <w:lang w:val="en-US"/>
          </w:rPr>
          <w:t>Online Services - Company Summary (gov.im)</w:t>
        </w:r>
      </w:hyperlink>
      <w:r w:rsidR="00236761" w:rsidRPr="00EA5609">
        <w:rPr>
          <w:rFonts w:asciiTheme="minorHAnsi" w:hAnsiTheme="minorHAnsi" w:cstheme="minorHAnsi"/>
          <w:sz w:val="22"/>
          <w:szCs w:val="22"/>
          <w:lang w:val="en-US"/>
        </w:rPr>
        <w:t>.</w:t>
      </w:r>
      <w:r w:rsidR="009A0BE5" w:rsidRPr="00EA5609">
        <w:rPr>
          <w:rFonts w:asciiTheme="minorHAnsi" w:hAnsiTheme="minorHAnsi" w:cstheme="minorHAnsi"/>
          <w:sz w:val="22"/>
          <w:szCs w:val="22"/>
          <w:lang w:val="en-US"/>
        </w:rPr>
        <w:t xml:space="preserve"> They specialize in the provision of financial services, including trading &amp; brokerage, custody &amp; administration and investment portfolio management</w:t>
      </w:r>
      <w:r w:rsidR="00236761" w:rsidRPr="00EA5609">
        <w:rPr>
          <w:rFonts w:asciiTheme="minorHAnsi" w:hAnsiTheme="minorHAnsi" w:cstheme="minorHAnsi"/>
          <w:sz w:val="22"/>
          <w:szCs w:val="22"/>
          <w:lang w:val="en-US"/>
        </w:rPr>
        <w:t>.</w:t>
      </w:r>
      <w:r w:rsidR="0020799A" w:rsidRPr="00EA5609">
        <w:rPr>
          <w:rFonts w:asciiTheme="minorHAnsi" w:hAnsiTheme="minorHAnsi" w:cstheme="minorHAnsi"/>
          <w:sz w:val="22"/>
          <w:szCs w:val="22"/>
          <w:lang w:val="en-US"/>
        </w:rPr>
        <w:t xml:space="preserve"> Its Credit rating is AA from S&amp;P. It was established in 1996, when Capital International Group was founded to provide</w:t>
      </w:r>
      <w:r w:rsidR="00DC3BD8" w:rsidRPr="00EA5609">
        <w:rPr>
          <w:rFonts w:asciiTheme="minorHAnsi" w:hAnsiTheme="minorHAnsi" w:cstheme="minorHAnsi"/>
          <w:sz w:val="22"/>
          <w:szCs w:val="22"/>
          <w:lang w:val="en-US"/>
        </w:rPr>
        <w:t xml:space="preserve"> custody, nominee and brokerage services in the Isle of Man.</w:t>
      </w:r>
      <w:r w:rsidR="00006D08" w:rsidRPr="00EA5609">
        <w:rPr>
          <w:rFonts w:asciiTheme="minorHAnsi" w:hAnsiTheme="minorHAnsi" w:cstheme="minorHAnsi"/>
          <w:sz w:val="22"/>
          <w:szCs w:val="22"/>
          <w:lang w:val="en-US"/>
        </w:rPr>
        <w:t xml:space="preserve"> Since then, an integrated suite of financial services has been developed and Capital International Group now has approximately $5 billion </w:t>
      </w:r>
      <w:r w:rsidR="00D151FC">
        <w:rPr>
          <w:rFonts w:asciiTheme="minorHAnsi" w:hAnsiTheme="minorHAnsi" w:cstheme="minorHAnsi"/>
          <w:sz w:val="22"/>
          <w:szCs w:val="22"/>
          <w:lang w:val="en-US"/>
        </w:rPr>
        <w:t xml:space="preserve">USD </w:t>
      </w:r>
      <w:r w:rsidR="00006D08" w:rsidRPr="00EA5609">
        <w:rPr>
          <w:rFonts w:asciiTheme="minorHAnsi" w:hAnsiTheme="minorHAnsi" w:cstheme="minorHAnsi"/>
          <w:sz w:val="22"/>
          <w:szCs w:val="22"/>
          <w:lang w:val="en-US"/>
        </w:rPr>
        <w:t>of assets under administration</w:t>
      </w:r>
      <w:r w:rsidR="00236761" w:rsidRPr="00EA5609">
        <w:rPr>
          <w:rFonts w:asciiTheme="minorHAnsi" w:hAnsiTheme="minorHAnsi" w:cstheme="minorHAnsi"/>
          <w:sz w:val="22"/>
          <w:szCs w:val="22"/>
          <w:lang w:val="en-US"/>
        </w:rPr>
        <w:t xml:space="preserve">. </w:t>
      </w:r>
      <w:r w:rsidR="00FA2E09" w:rsidRPr="00EA5609">
        <w:rPr>
          <w:rFonts w:asciiTheme="minorHAnsi" w:hAnsiTheme="minorHAnsi" w:cstheme="minorHAnsi"/>
          <w:sz w:val="22"/>
          <w:szCs w:val="22"/>
          <w:lang w:val="en-US"/>
        </w:rPr>
        <w:t xml:space="preserve">Isle of Man FSA regulates </w:t>
      </w:r>
      <w:hyperlink r:id="rId12" w:history="1">
        <w:r w:rsidR="005C40AB" w:rsidRPr="00EA5609">
          <w:rPr>
            <w:rStyle w:val="Hipervnculo"/>
            <w:rFonts w:asciiTheme="minorHAnsi" w:hAnsiTheme="minorHAnsi" w:cstheme="minorHAnsi"/>
            <w:sz w:val="22"/>
            <w:szCs w:val="22"/>
            <w:lang w:val="en-US"/>
          </w:rPr>
          <w:t>Capital International Limited (iomfsa.im)</w:t>
        </w:r>
      </w:hyperlink>
    </w:p>
    <w:p w14:paraId="1FE6E065" w14:textId="77777777" w:rsidR="00236761" w:rsidRPr="00EA5609" w:rsidRDefault="00236761" w:rsidP="00236761">
      <w:pPr>
        <w:rPr>
          <w:rFonts w:asciiTheme="minorHAnsi" w:hAnsiTheme="minorHAnsi" w:cstheme="minorHAnsi"/>
          <w:sz w:val="22"/>
          <w:szCs w:val="22"/>
          <w:lang w:val="en-US"/>
        </w:rPr>
      </w:pPr>
    </w:p>
    <w:p w14:paraId="773B4440" w14:textId="5D9662B4" w:rsidR="00236761" w:rsidRPr="00EA5609" w:rsidRDefault="00EC01BF" w:rsidP="00236761">
      <w:pPr>
        <w:rPr>
          <w:rFonts w:asciiTheme="minorHAnsi" w:hAnsiTheme="minorHAnsi" w:cstheme="minorHAnsi"/>
          <w:sz w:val="22"/>
          <w:szCs w:val="22"/>
          <w:lang w:val="en-US"/>
        </w:rPr>
      </w:pPr>
      <w:r w:rsidRPr="00EA5609">
        <w:rPr>
          <w:rFonts w:asciiTheme="minorHAnsi" w:hAnsiTheme="minorHAnsi" w:cstheme="minorHAnsi"/>
          <w:sz w:val="22"/>
          <w:szCs w:val="22"/>
          <w:lang w:val="en-US"/>
        </w:rPr>
        <w:t>Capital International Group’s stockbroking Business is a partner of the London Stock Exchange and offers clients the ability to purchase securities listed on any regulated investment market</w:t>
      </w:r>
      <w:r w:rsidR="00D151FC">
        <w:rPr>
          <w:rFonts w:asciiTheme="minorHAnsi" w:hAnsiTheme="minorHAnsi" w:cstheme="minorHAnsi"/>
          <w:sz w:val="22"/>
          <w:szCs w:val="22"/>
          <w:lang w:val="en-US"/>
        </w:rPr>
        <w:t xml:space="preserve"> or exchange and may Over the Counter (OTC) investments too</w:t>
      </w:r>
      <w:r w:rsidR="00236761" w:rsidRPr="00EA5609">
        <w:rPr>
          <w:rFonts w:asciiTheme="minorHAnsi" w:hAnsiTheme="minorHAnsi" w:cstheme="minorHAnsi"/>
          <w:sz w:val="22"/>
          <w:szCs w:val="22"/>
          <w:lang w:val="en-US"/>
        </w:rPr>
        <w:t>.</w:t>
      </w:r>
      <w:r w:rsidR="003F1980" w:rsidRPr="00EA5609">
        <w:rPr>
          <w:rFonts w:asciiTheme="minorHAnsi" w:hAnsiTheme="minorHAnsi" w:cstheme="minorHAnsi"/>
          <w:sz w:val="22"/>
          <w:szCs w:val="22"/>
          <w:lang w:val="en-US"/>
        </w:rPr>
        <w:t xml:space="preserve"> Asset custody is with Pershing Limited, part of the Bank of New York Mellon Corporation (BNY)</w:t>
      </w:r>
      <w:r w:rsidR="00236761" w:rsidRPr="00EA5609">
        <w:rPr>
          <w:rFonts w:asciiTheme="minorHAnsi" w:hAnsiTheme="minorHAnsi" w:cstheme="minorHAnsi"/>
          <w:sz w:val="22"/>
          <w:szCs w:val="22"/>
          <w:lang w:val="en-US"/>
        </w:rPr>
        <w:t>.</w:t>
      </w:r>
      <w:r w:rsidR="005C40AB" w:rsidRPr="00EA5609">
        <w:rPr>
          <w:rFonts w:asciiTheme="minorHAnsi" w:hAnsiTheme="minorHAnsi" w:cstheme="minorHAnsi"/>
          <w:sz w:val="22"/>
          <w:szCs w:val="22"/>
          <w:lang w:val="en-US"/>
        </w:rPr>
        <w:t xml:space="preserve"> BNY </w:t>
      </w:r>
      <w:r w:rsidR="006311C4" w:rsidRPr="00EA5609">
        <w:rPr>
          <w:rFonts w:asciiTheme="minorHAnsi" w:hAnsiTheme="minorHAnsi" w:cstheme="minorHAnsi"/>
          <w:sz w:val="22"/>
          <w:szCs w:val="22"/>
          <w:lang w:val="en-US"/>
        </w:rPr>
        <w:t xml:space="preserve">has </w:t>
      </w:r>
      <w:r w:rsidR="00733560">
        <w:rPr>
          <w:rFonts w:asciiTheme="minorHAnsi" w:hAnsiTheme="minorHAnsi" w:cstheme="minorHAnsi"/>
          <w:sz w:val="22"/>
          <w:szCs w:val="22"/>
          <w:lang w:val="en-US"/>
        </w:rPr>
        <w:t xml:space="preserve">around </w:t>
      </w:r>
      <w:r w:rsidR="00733560" w:rsidRPr="00EA5609">
        <w:rPr>
          <w:rFonts w:asciiTheme="minorHAnsi" w:hAnsiTheme="minorHAnsi" w:cstheme="minorHAnsi"/>
          <w:sz w:val="22"/>
          <w:szCs w:val="22"/>
          <w:lang w:val="en-US"/>
        </w:rPr>
        <w:t xml:space="preserve">$42 trillion USD </w:t>
      </w:r>
      <w:r w:rsidR="00733560">
        <w:rPr>
          <w:rFonts w:asciiTheme="minorHAnsi" w:hAnsiTheme="minorHAnsi" w:cstheme="minorHAnsi"/>
          <w:sz w:val="22"/>
          <w:szCs w:val="22"/>
          <w:lang w:val="en-US"/>
        </w:rPr>
        <w:t xml:space="preserve">under </w:t>
      </w:r>
      <w:r w:rsidR="006311C4" w:rsidRPr="00EA5609">
        <w:rPr>
          <w:rFonts w:asciiTheme="minorHAnsi" w:hAnsiTheme="minorHAnsi" w:cstheme="minorHAnsi"/>
          <w:sz w:val="22"/>
          <w:szCs w:val="22"/>
          <w:lang w:val="en-US"/>
        </w:rPr>
        <w:t>custody</w:t>
      </w:r>
      <w:r w:rsidR="005C40AB" w:rsidRPr="00EA5609">
        <w:rPr>
          <w:rFonts w:asciiTheme="minorHAnsi" w:hAnsiTheme="minorHAnsi" w:cstheme="minorHAnsi"/>
          <w:sz w:val="22"/>
          <w:szCs w:val="22"/>
          <w:lang w:val="en-US"/>
        </w:rPr>
        <w:t xml:space="preserve">. </w:t>
      </w:r>
    </w:p>
    <w:p w14:paraId="37B648FB" w14:textId="77777777" w:rsidR="00236761" w:rsidRPr="00EA5609" w:rsidRDefault="00236761" w:rsidP="00236761">
      <w:pPr>
        <w:rPr>
          <w:rFonts w:asciiTheme="minorHAnsi" w:hAnsiTheme="minorHAnsi" w:cstheme="minorHAnsi"/>
          <w:szCs w:val="24"/>
          <w:lang w:val="en-US"/>
        </w:rPr>
      </w:pPr>
    </w:p>
    <w:p w14:paraId="671A973A" w14:textId="22CA97C9" w:rsidR="00236761" w:rsidRPr="00EA5609" w:rsidRDefault="006311C4" w:rsidP="00236761">
      <w:pPr>
        <w:rPr>
          <w:rFonts w:asciiTheme="minorHAnsi" w:hAnsiTheme="minorHAnsi" w:cstheme="minorHAnsi"/>
          <w:color w:val="002060"/>
          <w:sz w:val="28"/>
          <w:szCs w:val="28"/>
          <w:lang w:val="en-US"/>
        </w:rPr>
      </w:pPr>
      <w:r w:rsidRPr="00EA5609">
        <w:rPr>
          <w:rFonts w:asciiTheme="minorHAnsi" w:hAnsiTheme="minorHAnsi" w:cstheme="minorHAnsi"/>
          <w:color w:val="002060"/>
          <w:sz w:val="28"/>
          <w:szCs w:val="28"/>
          <w:lang w:val="en-US"/>
        </w:rPr>
        <w:t xml:space="preserve">Features of Capital International Group’s open architecture International </w:t>
      </w:r>
      <w:r w:rsidR="00733560">
        <w:rPr>
          <w:rFonts w:asciiTheme="minorHAnsi" w:hAnsiTheme="minorHAnsi" w:cstheme="minorHAnsi"/>
          <w:color w:val="002060"/>
          <w:sz w:val="28"/>
          <w:szCs w:val="28"/>
          <w:lang w:val="en-US"/>
        </w:rPr>
        <w:t>I</w:t>
      </w:r>
      <w:r w:rsidRPr="00EA5609">
        <w:rPr>
          <w:rFonts w:asciiTheme="minorHAnsi" w:hAnsiTheme="minorHAnsi" w:cstheme="minorHAnsi"/>
          <w:color w:val="002060"/>
          <w:sz w:val="28"/>
          <w:szCs w:val="28"/>
          <w:lang w:val="en-US"/>
        </w:rPr>
        <w:t xml:space="preserve">nvestment </w:t>
      </w:r>
      <w:r w:rsidR="00733560">
        <w:rPr>
          <w:rFonts w:asciiTheme="minorHAnsi" w:hAnsiTheme="minorHAnsi" w:cstheme="minorHAnsi"/>
          <w:color w:val="002060"/>
          <w:sz w:val="28"/>
          <w:szCs w:val="28"/>
          <w:lang w:val="en-US"/>
        </w:rPr>
        <w:t>P</w:t>
      </w:r>
      <w:r w:rsidRPr="00EA5609">
        <w:rPr>
          <w:rFonts w:asciiTheme="minorHAnsi" w:hAnsiTheme="minorHAnsi" w:cstheme="minorHAnsi"/>
          <w:color w:val="002060"/>
          <w:sz w:val="28"/>
          <w:szCs w:val="28"/>
          <w:lang w:val="en-US"/>
        </w:rPr>
        <w:t>latform – Trade Ex</w:t>
      </w:r>
    </w:p>
    <w:p w14:paraId="0228884E" w14:textId="77777777" w:rsidR="00236761" w:rsidRPr="00EA5609" w:rsidRDefault="00236761" w:rsidP="00236761">
      <w:pPr>
        <w:rPr>
          <w:rFonts w:asciiTheme="minorHAnsi" w:hAnsiTheme="minorHAnsi" w:cstheme="minorHAnsi"/>
          <w:b/>
          <w:bCs/>
          <w:color w:val="002060"/>
          <w:szCs w:val="24"/>
          <w:lang w:val="en-US"/>
        </w:rPr>
      </w:pPr>
    </w:p>
    <w:p w14:paraId="6801D1F4" w14:textId="399538B3" w:rsidR="00236761" w:rsidRPr="00733560" w:rsidRDefault="007D1D77" w:rsidP="00236761">
      <w:pPr>
        <w:rPr>
          <w:rFonts w:asciiTheme="minorHAnsi" w:hAnsiTheme="minorHAnsi" w:cstheme="minorHAnsi"/>
          <w:color w:val="000000" w:themeColor="text1"/>
          <w:sz w:val="22"/>
          <w:szCs w:val="22"/>
          <w:lang w:val="en-US"/>
        </w:rPr>
      </w:pPr>
      <w:r w:rsidRPr="00EA5609">
        <w:rPr>
          <w:rFonts w:asciiTheme="minorHAnsi" w:hAnsiTheme="minorHAnsi" w:cstheme="minorHAnsi"/>
          <w:color w:val="000000" w:themeColor="text1"/>
          <w:sz w:val="22"/>
          <w:szCs w:val="22"/>
          <w:lang w:val="en-US"/>
        </w:rPr>
        <w:t xml:space="preserve">This investment </w:t>
      </w:r>
      <w:r w:rsidR="00733560">
        <w:rPr>
          <w:rFonts w:asciiTheme="minorHAnsi" w:hAnsiTheme="minorHAnsi" w:cstheme="minorHAnsi"/>
          <w:color w:val="000000" w:themeColor="text1"/>
          <w:sz w:val="22"/>
          <w:szCs w:val="22"/>
          <w:lang w:val="en-US"/>
        </w:rPr>
        <w:t>account is a truly open architecture</w:t>
      </w:r>
      <w:r w:rsidR="00733560" w:rsidRPr="00733560">
        <w:rPr>
          <w:rFonts w:asciiTheme="minorHAnsi" w:hAnsiTheme="minorHAnsi" w:cstheme="minorHAnsi"/>
          <w:color w:val="000000" w:themeColor="text1"/>
          <w:sz w:val="22"/>
          <w:szCs w:val="22"/>
          <w:lang w:val="en-US"/>
        </w:rPr>
        <w:t xml:space="preserve"> </w:t>
      </w:r>
      <w:r w:rsidR="00733560">
        <w:rPr>
          <w:rFonts w:asciiTheme="minorHAnsi" w:hAnsiTheme="minorHAnsi" w:cstheme="minorHAnsi"/>
          <w:color w:val="000000" w:themeColor="text1"/>
          <w:sz w:val="22"/>
          <w:szCs w:val="22"/>
          <w:lang w:val="en-US"/>
        </w:rPr>
        <w:t>platform with the necessary</w:t>
      </w:r>
      <w:r w:rsidRPr="00EA5609">
        <w:rPr>
          <w:rFonts w:asciiTheme="minorHAnsi" w:hAnsiTheme="minorHAnsi" w:cstheme="minorHAnsi"/>
          <w:color w:val="000000" w:themeColor="text1"/>
          <w:sz w:val="22"/>
          <w:szCs w:val="22"/>
          <w:lang w:val="en-US"/>
        </w:rPr>
        <w:t xml:space="preserve"> custodians</w:t>
      </w:r>
      <w:r w:rsidR="00733560">
        <w:rPr>
          <w:rFonts w:asciiTheme="minorHAnsi" w:hAnsiTheme="minorHAnsi" w:cstheme="minorHAnsi"/>
          <w:color w:val="000000" w:themeColor="text1"/>
          <w:sz w:val="22"/>
          <w:szCs w:val="22"/>
          <w:lang w:val="en-US"/>
        </w:rPr>
        <w:t>, clearing houses and brokers to allow you to buy, hold and sell any</w:t>
      </w:r>
      <w:r w:rsidRPr="00EA5609">
        <w:rPr>
          <w:rFonts w:asciiTheme="minorHAnsi" w:hAnsiTheme="minorHAnsi" w:cstheme="minorHAnsi"/>
          <w:color w:val="000000" w:themeColor="text1"/>
          <w:sz w:val="22"/>
          <w:szCs w:val="22"/>
          <w:lang w:val="en-US"/>
        </w:rPr>
        <w:t xml:space="preserve"> type of investments</w:t>
      </w:r>
      <w:r w:rsidR="00733560">
        <w:rPr>
          <w:rFonts w:asciiTheme="minorHAnsi" w:hAnsiTheme="minorHAnsi" w:cstheme="minorHAnsi"/>
          <w:color w:val="000000" w:themeColor="text1"/>
          <w:sz w:val="22"/>
          <w:szCs w:val="22"/>
          <w:lang w:val="en-US"/>
        </w:rPr>
        <w:t xml:space="preserve"> from around the world</w:t>
      </w:r>
      <w:r w:rsidR="00236761" w:rsidRPr="00EA5609">
        <w:rPr>
          <w:rFonts w:asciiTheme="minorHAnsi" w:hAnsiTheme="minorHAnsi" w:cstheme="minorHAnsi"/>
          <w:color w:val="000000" w:themeColor="text1"/>
          <w:sz w:val="22"/>
          <w:szCs w:val="22"/>
          <w:lang w:val="en-US"/>
        </w:rPr>
        <w:t xml:space="preserve">. </w:t>
      </w:r>
      <w:r w:rsidR="009D68CC" w:rsidRPr="00733560">
        <w:rPr>
          <w:rFonts w:asciiTheme="minorHAnsi" w:hAnsiTheme="minorHAnsi" w:cstheme="minorHAnsi"/>
          <w:color w:val="000000" w:themeColor="text1"/>
          <w:sz w:val="22"/>
          <w:szCs w:val="22"/>
          <w:lang w:val="en-US"/>
        </w:rPr>
        <w:t xml:space="preserve">For example: stocks, bonds, funds, ETFs, </w:t>
      </w:r>
      <w:r w:rsidR="00733560">
        <w:rPr>
          <w:rFonts w:asciiTheme="minorHAnsi" w:hAnsiTheme="minorHAnsi" w:cstheme="minorHAnsi"/>
          <w:color w:val="000000" w:themeColor="text1"/>
          <w:sz w:val="22"/>
          <w:szCs w:val="22"/>
          <w:lang w:val="en-US"/>
        </w:rPr>
        <w:t xml:space="preserve">structured notes </w:t>
      </w:r>
      <w:r w:rsidR="009D68CC" w:rsidRPr="00733560">
        <w:rPr>
          <w:rFonts w:asciiTheme="minorHAnsi" w:hAnsiTheme="minorHAnsi" w:cstheme="minorHAnsi"/>
          <w:color w:val="000000" w:themeColor="text1"/>
          <w:sz w:val="22"/>
          <w:szCs w:val="22"/>
          <w:lang w:val="en-US"/>
        </w:rPr>
        <w:t>etc.</w:t>
      </w:r>
    </w:p>
    <w:p w14:paraId="494BA2DC" w14:textId="77777777" w:rsidR="00E70F28" w:rsidRPr="00733560" w:rsidRDefault="00E70F28" w:rsidP="00E70F28">
      <w:pPr>
        <w:rPr>
          <w:rFonts w:asciiTheme="minorHAnsi" w:hAnsiTheme="minorHAnsi" w:cstheme="minorHAnsi"/>
          <w:b/>
          <w:bCs/>
          <w:color w:val="002060"/>
          <w:sz w:val="22"/>
          <w:szCs w:val="22"/>
          <w:lang w:val="en-US"/>
        </w:rPr>
      </w:pPr>
    </w:p>
    <w:p w14:paraId="75B3B1FA" w14:textId="77777777" w:rsidR="00E70F28" w:rsidRPr="00EA5609" w:rsidRDefault="00E70F28" w:rsidP="00E70F28">
      <w:pPr>
        <w:pStyle w:val="Prrafodelista"/>
        <w:numPr>
          <w:ilvl w:val="0"/>
          <w:numId w:val="18"/>
        </w:numPr>
        <w:contextualSpacing w:val="0"/>
        <w:rPr>
          <w:rFonts w:asciiTheme="minorHAnsi" w:hAnsiTheme="minorHAnsi" w:cstheme="minorHAnsi"/>
          <w:color w:val="000000" w:themeColor="text1"/>
          <w:sz w:val="22"/>
          <w:szCs w:val="22"/>
          <w:lang w:val="en-US"/>
        </w:rPr>
      </w:pPr>
      <w:r w:rsidRPr="00EA5609">
        <w:rPr>
          <w:rFonts w:asciiTheme="minorHAnsi" w:hAnsiTheme="minorHAnsi" w:cstheme="minorHAnsi"/>
          <w:color w:val="000000" w:themeColor="text1"/>
          <w:sz w:val="22"/>
          <w:szCs w:val="22"/>
          <w:lang w:val="en-US"/>
        </w:rPr>
        <w:t xml:space="preserve">Easy to manage many </w:t>
      </w:r>
      <w:r>
        <w:rPr>
          <w:rFonts w:asciiTheme="minorHAnsi" w:hAnsiTheme="minorHAnsi" w:cstheme="minorHAnsi"/>
          <w:color w:val="000000" w:themeColor="text1"/>
          <w:sz w:val="22"/>
          <w:szCs w:val="22"/>
          <w:lang w:val="en-US"/>
        </w:rPr>
        <w:t xml:space="preserve">international </w:t>
      </w:r>
      <w:r w:rsidRPr="00EA5609">
        <w:rPr>
          <w:rFonts w:asciiTheme="minorHAnsi" w:hAnsiTheme="minorHAnsi" w:cstheme="minorHAnsi"/>
          <w:color w:val="000000" w:themeColor="text1"/>
          <w:sz w:val="22"/>
          <w:szCs w:val="22"/>
          <w:lang w:val="en-US"/>
        </w:rPr>
        <w:t>investments on a single platform</w:t>
      </w:r>
      <w:r>
        <w:rPr>
          <w:rFonts w:asciiTheme="minorHAnsi" w:hAnsiTheme="minorHAnsi" w:cstheme="minorHAnsi"/>
          <w:color w:val="000000" w:themeColor="text1"/>
          <w:sz w:val="22"/>
          <w:szCs w:val="22"/>
          <w:lang w:val="en-US"/>
        </w:rPr>
        <w:t>.</w:t>
      </w:r>
    </w:p>
    <w:p w14:paraId="09BFBEC8" w14:textId="77777777" w:rsidR="00E70F28" w:rsidRPr="00EA5609" w:rsidRDefault="00E70F28" w:rsidP="00E70F28">
      <w:pPr>
        <w:pStyle w:val="Prrafodelista"/>
        <w:numPr>
          <w:ilvl w:val="0"/>
          <w:numId w:val="18"/>
        </w:numPr>
        <w:contextualSpacing w:val="0"/>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 xml:space="preserve">Reduced </w:t>
      </w:r>
      <w:r w:rsidRPr="00EA5609">
        <w:rPr>
          <w:rFonts w:asciiTheme="minorHAnsi" w:hAnsiTheme="minorHAnsi" w:cstheme="minorHAnsi"/>
          <w:color w:val="000000" w:themeColor="text1"/>
          <w:sz w:val="22"/>
          <w:szCs w:val="22"/>
          <w:lang w:val="en-US"/>
        </w:rPr>
        <w:t>minimum</w:t>
      </w:r>
      <w:r>
        <w:rPr>
          <w:rFonts w:asciiTheme="minorHAnsi" w:hAnsiTheme="minorHAnsi" w:cstheme="minorHAnsi"/>
          <w:color w:val="000000" w:themeColor="text1"/>
          <w:sz w:val="22"/>
          <w:szCs w:val="22"/>
          <w:lang w:val="en-US"/>
        </w:rPr>
        <w:t>s of institutional</w:t>
      </w:r>
      <w:r w:rsidRPr="00EA5609">
        <w:rPr>
          <w:rFonts w:asciiTheme="minorHAnsi" w:hAnsiTheme="minorHAnsi" w:cstheme="minorHAnsi"/>
          <w:color w:val="000000" w:themeColor="text1"/>
          <w:sz w:val="22"/>
          <w:szCs w:val="22"/>
          <w:lang w:val="en-US"/>
        </w:rPr>
        <w:t xml:space="preserve"> </w:t>
      </w:r>
      <w:r>
        <w:rPr>
          <w:rFonts w:asciiTheme="minorHAnsi" w:hAnsiTheme="minorHAnsi" w:cstheme="minorHAnsi"/>
          <w:color w:val="000000" w:themeColor="text1"/>
          <w:sz w:val="22"/>
          <w:szCs w:val="22"/>
          <w:lang w:val="en-US"/>
        </w:rPr>
        <w:t xml:space="preserve">classes of </w:t>
      </w:r>
      <w:r w:rsidRPr="00EA5609">
        <w:rPr>
          <w:rFonts w:asciiTheme="minorHAnsi" w:hAnsiTheme="minorHAnsi" w:cstheme="minorHAnsi"/>
          <w:color w:val="000000" w:themeColor="text1"/>
          <w:sz w:val="22"/>
          <w:szCs w:val="22"/>
          <w:lang w:val="en-US"/>
        </w:rPr>
        <w:t>investment</w:t>
      </w:r>
      <w:r>
        <w:rPr>
          <w:rFonts w:asciiTheme="minorHAnsi" w:hAnsiTheme="minorHAnsi" w:cstheme="minorHAnsi"/>
          <w:color w:val="000000" w:themeColor="text1"/>
          <w:sz w:val="22"/>
          <w:szCs w:val="22"/>
          <w:lang w:val="en-US"/>
        </w:rPr>
        <w:t xml:space="preserve"> funds and corporate bonds</w:t>
      </w:r>
      <w:r w:rsidRPr="00EA5609">
        <w:rPr>
          <w:rFonts w:asciiTheme="minorHAnsi" w:hAnsiTheme="minorHAnsi" w:cstheme="minorHAnsi"/>
          <w:color w:val="000000" w:themeColor="text1"/>
          <w:sz w:val="22"/>
          <w:szCs w:val="22"/>
          <w:lang w:val="en-US"/>
        </w:rPr>
        <w:t xml:space="preserve"> </w:t>
      </w:r>
    </w:p>
    <w:p w14:paraId="1C06B4FB" w14:textId="77777777" w:rsidR="00E70F28" w:rsidRPr="00EA5609" w:rsidRDefault="00E70F28" w:rsidP="00E70F28">
      <w:pPr>
        <w:pStyle w:val="Prrafodelista"/>
        <w:numPr>
          <w:ilvl w:val="0"/>
          <w:numId w:val="18"/>
        </w:numPr>
        <w:contextualSpacing w:val="0"/>
        <w:rPr>
          <w:rFonts w:asciiTheme="minorHAnsi" w:hAnsiTheme="minorHAnsi" w:cstheme="minorHAnsi"/>
          <w:color w:val="000000" w:themeColor="text1"/>
          <w:sz w:val="22"/>
          <w:szCs w:val="22"/>
          <w:lang w:val="en-US"/>
        </w:rPr>
      </w:pPr>
      <w:r w:rsidRPr="00EA5609">
        <w:rPr>
          <w:rFonts w:asciiTheme="minorHAnsi" w:hAnsiTheme="minorHAnsi" w:cstheme="minorHAnsi"/>
          <w:color w:val="000000" w:themeColor="text1"/>
          <w:sz w:val="22"/>
          <w:szCs w:val="22"/>
          <w:lang w:val="en-US"/>
        </w:rPr>
        <w:t>Interest, dividen</w:t>
      </w:r>
      <w:r>
        <w:rPr>
          <w:rFonts w:asciiTheme="minorHAnsi" w:hAnsiTheme="minorHAnsi" w:cstheme="minorHAnsi"/>
          <w:color w:val="000000" w:themeColor="text1"/>
          <w:sz w:val="22"/>
          <w:szCs w:val="22"/>
          <w:lang w:val="en-US"/>
        </w:rPr>
        <w:t>d</w:t>
      </w:r>
      <w:r w:rsidRPr="00EA5609">
        <w:rPr>
          <w:rFonts w:asciiTheme="minorHAnsi" w:hAnsiTheme="minorHAnsi" w:cstheme="minorHAnsi"/>
          <w:color w:val="000000" w:themeColor="text1"/>
          <w:sz w:val="22"/>
          <w:szCs w:val="22"/>
          <w:lang w:val="en-US"/>
        </w:rPr>
        <w:t>s and profits can be accumulated and reinvested without tax</w:t>
      </w:r>
      <w:r>
        <w:rPr>
          <w:rFonts w:asciiTheme="minorHAnsi" w:hAnsiTheme="minorHAnsi" w:cstheme="minorHAnsi"/>
          <w:color w:val="000000" w:themeColor="text1"/>
          <w:sz w:val="22"/>
          <w:szCs w:val="22"/>
          <w:lang w:val="en-US"/>
        </w:rPr>
        <w:t xml:space="preserve"> retentions (Gross Roll Up)</w:t>
      </w:r>
    </w:p>
    <w:p w14:paraId="4859CF1C" w14:textId="77777777" w:rsidR="00E70F28" w:rsidRPr="00EA5609" w:rsidRDefault="00E70F28" w:rsidP="00E70F28">
      <w:pPr>
        <w:pStyle w:val="Prrafodelista"/>
        <w:numPr>
          <w:ilvl w:val="0"/>
          <w:numId w:val="18"/>
        </w:numPr>
        <w:contextualSpacing w:val="0"/>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 xml:space="preserve">Member of the London Stock Exchange – </w:t>
      </w:r>
      <w:proofErr w:type="gramStart"/>
      <w:r>
        <w:rPr>
          <w:rFonts w:asciiTheme="minorHAnsi" w:hAnsiTheme="minorHAnsi" w:cstheme="minorHAnsi"/>
          <w:color w:val="000000" w:themeColor="text1"/>
          <w:sz w:val="22"/>
          <w:szCs w:val="22"/>
          <w:lang w:val="en-US"/>
        </w:rPr>
        <w:t>low cost</w:t>
      </w:r>
      <w:proofErr w:type="gramEnd"/>
      <w:r>
        <w:rPr>
          <w:rFonts w:asciiTheme="minorHAnsi" w:hAnsiTheme="minorHAnsi" w:cstheme="minorHAnsi"/>
          <w:color w:val="000000" w:themeColor="text1"/>
          <w:sz w:val="22"/>
          <w:szCs w:val="22"/>
          <w:lang w:val="en-US"/>
        </w:rPr>
        <w:t xml:space="preserve"> trades</w:t>
      </w:r>
    </w:p>
    <w:p w14:paraId="386B3B6A" w14:textId="77777777" w:rsidR="00E70F28" w:rsidRPr="00733560" w:rsidRDefault="00E70F28" w:rsidP="00E70F28">
      <w:pPr>
        <w:pStyle w:val="Prrafodelista"/>
        <w:numPr>
          <w:ilvl w:val="0"/>
          <w:numId w:val="18"/>
        </w:numPr>
        <w:contextualSpacing w:val="0"/>
        <w:rPr>
          <w:rFonts w:asciiTheme="minorHAnsi" w:hAnsiTheme="minorHAnsi" w:cstheme="minorHAnsi"/>
          <w:color w:val="002060"/>
          <w:sz w:val="22"/>
          <w:szCs w:val="22"/>
          <w:lang w:val="en-US"/>
        </w:rPr>
      </w:pPr>
      <w:proofErr w:type="spellStart"/>
      <w:r w:rsidRPr="00733560">
        <w:rPr>
          <w:rFonts w:asciiTheme="minorHAnsi" w:hAnsiTheme="minorHAnsi" w:cstheme="minorHAnsi"/>
          <w:color w:val="000000" w:themeColor="text1"/>
          <w:sz w:val="22"/>
          <w:szCs w:val="22"/>
          <w:lang w:val="en-US"/>
        </w:rPr>
        <w:t>Multi currency</w:t>
      </w:r>
      <w:proofErr w:type="spellEnd"/>
      <w:r w:rsidRPr="00733560">
        <w:rPr>
          <w:rFonts w:asciiTheme="minorHAnsi" w:hAnsiTheme="minorHAnsi" w:cstheme="minorHAnsi"/>
          <w:color w:val="000000" w:themeColor="text1"/>
          <w:sz w:val="22"/>
          <w:szCs w:val="22"/>
          <w:lang w:val="en-US"/>
        </w:rPr>
        <w:t xml:space="preserve"> </w:t>
      </w:r>
      <w:r>
        <w:rPr>
          <w:rFonts w:asciiTheme="minorHAnsi" w:hAnsiTheme="minorHAnsi" w:cstheme="minorHAnsi"/>
          <w:color w:val="000000" w:themeColor="text1"/>
          <w:sz w:val="22"/>
          <w:szCs w:val="22"/>
          <w:lang w:val="en-US"/>
        </w:rPr>
        <w:t>Sub -</w:t>
      </w:r>
      <w:r w:rsidRPr="00733560">
        <w:rPr>
          <w:rFonts w:asciiTheme="minorHAnsi" w:hAnsiTheme="minorHAnsi" w:cstheme="minorHAnsi"/>
          <w:color w:val="000000" w:themeColor="text1"/>
          <w:sz w:val="22"/>
          <w:szCs w:val="22"/>
          <w:lang w:val="en-US"/>
        </w:rPr>
        <w:t>Account up to 16 different c</w:t>
      </w:r>
      <w:r>
        <w:rPr>
          <w:rFonts w:asciiTheme="minorHAnsi" w:hAnsiTheme="minorHAnsi" w:cstheme="minorHAnsi"/>
          <w:color w:val="000000" w:themeColor="text1"/>
          <w:sz w:val="22"/>
          <w:szCs w:val="22"/>
          <w:lang w:val="en-US"/>
        </w:rPr>
        <w:t xml:space="preserve">urrencies </w:t>
      </w:r>
      <w:r w:rsidRPr="00733560">
        <w:rPr>
          <w:rFonts w:asciiTheme="minorHAnsi" w:hAnsiTheme="minorHAnsi" w:cstheme="minorHAnsi"/>
          <w:color w:val="000000" w:themeColor="text1"/>
          <w:sz w:val="22"/>
          <w:szCs w:val="22"/>
          <w:lang w:val="en-US"/>
        </w:rPr>
        <w:t>(Euro, USD, GBP, etc.)</w:t>
      </w:r>
      <w:r>
        <w:rPr>
          <w:rFonts w:asciiTheme="minorHAnsi" w:hAnsiTheme="minorHAnsi" w:cstheme="minorHAnsi"/>
          <w:color w:val="000000" w:themeColor="text1"/>
          <w:sz w:val="22"/>
          <w:szCs w:val="22"/>
          <w:lang w:val="en-US"/>
        </w:rPr>
        <w:t xml:space="preserve"> and excellent exchange rates</w:t>
      </w:r>
    </w:p>
    <w:p w14:paraId="04D32DF9" w14:textId="77777777" w:rsidR="00E70F28" w:rsidRPr="00EA5609" w:rsidRDefault="00E70F28" w:rsidP="00E70F28">
      <w:pPr>
        <w:pStyle w:val="Prrafodelista"/>
        <w:numPr>
          <w:ilvl w:val="0"/>
          <w:numId w:val="18"/>
        </w:numPr>
        <w:contextualSpacing w:val="0"/>
        <w:rPr>
          <w:rFonts w:asciiTheme="minorHAnsi" w:hAnsiTheme="minorHAnsi" w:cstheme="minorHAnsi"/>
          <w:color w:val="002060"/>
          <w:sz w:val="22"/>
          <w:szCs w:val="22"/>
          <w:lang w:val="en-US"/>
        </w:rPr>
      </w:pPr>
      <w:r>
        <w:rPr>
          <w:rFonts w:asciiTheme="minorHAnsi" w:hAnsiTheme="minorHAnsi" w:cstheme="minorHAnsi"/>
          <w:color w:val="000000" w:themeColor="text1"/>
          <w:sz w:val="22"/>
          <w:szCs w:val="22"/>
          <w:lang w:val="en-US"/>
        </w:rPr>
        <w:t>You can add</w:t>
      </w:r>
      <w:r w:rsidRPr="00EA5609">
        <w:rPr>
          <w:rFonts w:asciiTheme="minorHAnsi" w:hAnsiTheme="minorHAnsi" w:cstheme="minorHAnsi"/>
          <w:color w:val="000000" w:themeColor="text1"/>
          <w:sz w:val="22"/>
          <w:szCs w:val="22"/>
          <w:lang w:val="en-US"/>
        </w:rPr>
        <w:t xml:space="preserve"> multiple</w:t>
      </w:r>
      <w:r>
        <w:rPr>
          <w:rFonts w:asciiTheme="minorHAnsi" w:hAnsiTheme="minorHAnsi" w:cstheme="minorHAnsi"/>
          <w:color w:val="000000" w:themeColor="text1"/>
          <w:sz w:val="22"/>
          <w:szCs w:val="22"/>
          <w:lang w:val="en-US"/>
        </w:rPr>
        <w:t xml:space="preserve"> account holders</w:t>
      </w:r>
      <w:r w:rsidRPr="00EA5609">
        <w:rPr>
          <w:rFonts w:asciiTheme="minorHAnsi" w:hAnsiTheme="minorHAnsi" w:cstheme="minorHAnsi"/>
          <w:color w:val="000000" w:themeColor="text1"/>
          <w:sz w:val="22"/>
          <w:szCs w:val="22"/>
          <w:lang w:val="en-US"/>
        </w:rPr>
        <w:t xml:space="preserve"> </w:t>
      </w:r>
      <w:r>
        <w:rPr>
          <w:rFonts w:asciiTheme="minorHAnsi" w:hAnsiTheme="minorHAnsi" w:cstheme="minorHAnsi"/>
          <w:color w:val="000000" w:themeColor="text1"/>
          <w:sz w:val="22"/>
          <w:szCs w:val="22"/>
          <w:lang w:val="en-US"/>
        </w:rPr>
        <w:t xml:space="preserve">to aid </w:t>
      </w:r>
      <w:r w:rsidRPr="00EA5609">
        <w:rPr>
          <w:rFonts w:asciiTheme="minorHAnsi" w:hAnsiTheme="minorHAnsi" w:cstheme="minorHAnsi"/>
          <w:color w:val="000000" w:themeColor="text1"/>
          <w:sz w:val="22"/>
          <w:szCs w:val="22"/>
          <w:lang w:val="en-US"/>
        </w:rPr>
        <w:t xml:space="preserve">estate succession </w:t>
      </w:r>
      <w:r>
        <w:rPr>
          <w:rFonts w:asciiTheme="minorHAnsi" w:hAnsiTheme="minorHAnsi" w:cstheme="minorHAnsi"/>
          <w:color w:val="000000" w:themeColor="text1"/>
          <w:sz w:val="22"/>
          <w:szCs w:val="22"/>
          <w:lang w:val="en-US"/>
        </w:rPr>
        <w:t>planning</w:t>
      </w:r>
    </w:p>
    <w:p w14:paraId="15C918D0" w14:textId="77777777" w:rsidR="00D653AF" w:rsidRPr="00EA5609" w:rsidRDefault="00D653AF" w:rsidP="00D653AF">
      <w:pPr>
        <w:pStyle w:val="Prrafodelista"/>
        <w:ind w:left="360"/>
        <w:contextualSpacing w:val="0"/>
        <w:rPr>
          <w:rFonts w:asciiTheme="minorHAnsi" w:hAnsiTheme="minorHAnsi" w:cstheme="minorHAnsi"/>
          <w:color w:val="002060"/>
          <w:lang w:val="en-US"/>
        </w:rPr>
      </w:pPr>
    </w:p>
    <w:tbl>
      <w:tblPr>
        <w:tblStyle w:val="Cuadrculaclara-nfasis1"/>
        <w:tblW w:w="10782" w:type="dxa"/>
        <w:tblLook w:val="04A0" w:firstRow="1" w:lastRow="0" w:firstColumn="1" w:lastColumn="0" w:noHBand="0" w:noVBand="1"/>
      </w:tblPr>
      <w:tblGrid>
        <w:gridCol w:w="4243"/>
        <w:gridCol w:w="3118"/>
        <w:gridCol w:w="3421"/>
      </w:tblGrid>
      <w:tr w:rsidR="008E229E" w:rsidRPr="003B3101" w14:paraId="579C716A" w14:textId="483FC2DC" w:rsidTr="004B4D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3" w:type="dxa"/>
            <w:hideMark/>
          </w:tcPr>
          <w:p w14:paraId="5CD29808" w14:textId="19AEB0AF" w:rsidR="008E229E" w:rsidRPr="00682F78" w:rsidRDefault="00D76CAB" w:rsidP="008E229E">
            <w:pPr>
              <w:rPr>
                <w:rFonts w:asciiTheme="minorHAnsi" w:hAnsiTheme="minorHAnsi" w:cstheme="minorHAnsi"/>
                <w:sz w:val="22"/>
                <w:szCs w:val="22"/>
                <w:lang w:val="es-MX"/>
              </w:rPr>
            </w:pPr>
            <w:r>
              <w:rPr>
                <w:rFonts w:asciiTheme="minorHAnsi" w:hAnsiTheme="minorHAnsi" w:cstheme="minorHAnsi"/>
                <w:color w:val="002060"/>
                <w:sz w:val="22"/>
                <w:szCs w:val="22"/>
                <w:lang w:val="es-MX"/>
              </w:rPr>
              <w:t>Admin fees</w:t>
            </w:r>
            <w:r w:rsidR="004B4D5E" w:rsidRPr="00682F78">
              <w:rPr>
                <w:rFonts w:asciiTheme="minorHAnsi" w:hAnsiTheme="minorHAnsi" w:cstheme="minorHAnsi"/>
                <w:color w:val="002060"/>
                <w:sz w:val="22"/>
                <w:szCs w:val="22"/>
                <w:lang w:val="es-MX"/>
              </w:rPr>
              <w:br/>
            </w:r>
          </w:p>
        </w:tc>
        <w:tc>
          <w:tcPr>
            <w:tcW w:w="3118" w:type="dxa"/>
          </w:tcPr>
          <w:p w14:paraId="24B25000" w14:textId="4DE4B3B4" w:rsidR="008E229E" w:rsidRPr="00EA5609" w:rsidRDefault="00DD5FA0" w:rsidP="008E229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US"/>
              </w:rPr>
            </w:pPr>
            <w:r w:rsidRPr="00EA5609">
              <w:rPr>
                <w:rFonts w:asciiTheme="minorHAnsi" w:hAnsiTheme="minorHAnsi" w:cstheme="minorHAnsi"/>
                <w:sz w:val="22"/>
                <w:szCs w:val="22"/>
                <w:lang w:val="en-US"/>
              </w:rPr>
              <w:t>Fixed Income Investment Account</w:t>
            </w:r>
          </w:p>
        </w:tc>
        <w:tc>
          <w:tcPr>
            <w:tcW w:w="3421" w:type="dxa"/>
          </w:tcPr>
          <w:p w14:paraId="5123459E" w14:textId="2AF7D812" w:rsidR="008E229E" w:rsidRPr="00397769" w:rsidRDefault="00397769" w:rsidP="008E229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US"/>
              </w:rPr>
            </w:pPr>
            <w:r w:rsidRPr="00397769">
              <w:rPr>
                <w:rFonts w:asciiTheme="minorHAnsi" w:hAnsiTheme="minorHAnsi" w:cstheme="minorHAnsi"/>
                <w:sz w:val="22"/>
                <w:szCs w:val="22"/>
                <w:lang w:val="en-US"/>
              </w:rPr>
              <w:t xml:space="preserve">Growth </w:t>
            </w:r>
            <w:r w:rsidR="000F7CF2" w:rsidRPr="00397769">
              <w:rPr>
                <w:rFonts w:asciiTheme="minorHAnsi" w:hAnsiTheme="minorHAnsi" w:cstheme="minorHAnsi"/>
                <w:sz w:val="22"/>
                <w:szCs w:val="22"/>
                <w:lang w:val="en-US"/>
              </w:rPr>
              <w:t xml:space="preserve">Investment </w:t>
            </w:r>
            <w:r w:rsidRPr="00397769">
              <w:rPr>
                <w:rFonts w:asciiTheme="minorHAnsi" w:hAnsiTheme="minorHAnsi" w:cstheme="minorHAnsi"/>
                <w:sz w:val="22"/>
                <w:szCs w:val="22"/>
                <w:lang w:val="en-US"/>
              </w:rPr>
              <w:t>A</w:t>
            </w:r>
            <w:r w:rsidR="000F7CF2" w:rsidRPr="00397769">
              <w:rPr>
                <w:rFonts w:asciiTheme="minorHAnsi" w:hAnsiTheme="minorHAnsi" w:cstheme="minorHAnsi"/>
                <w:sz w:val="22"/>
                <w:szCs w:val="22"/>
                <w:lang w:val="en-US"/>
              </w:rPr>
              <w:t xml:space="preserve">ccount </w:t>
            </w:r>
            <w:r w:rsidRPr="00397769">
              <w:rPr>
                <w:rFonts w:asciiTheme="minorHAnsi" w:hAnsiTheme="minorHAnsi" w:cstheme="minorHAnsi"/>
                <w:sz w:val="22"/>
                <w:szCs w:val="22"/>
                <w:lang w:val="en-US"/>
              </w:rPr>
              <w:t>with a Discretionary</w:t>
            </w:r>
            <w:r w:rsidR="000F7CF2" w:rsidRPr="00397769">
              <w:rPr>
                <w:rFonts w:asciiTheme="minorHAnsi" w:hAnsiTheme="minorHAnsi" w:cstheme="minorHAnsi"/>
                <w:sz w:val="22"/>
                <w:szCs w:val="22"/>
                <w:lang w:val="en-US"/>
              </w:rPr>
              <w:t xml:space="preserve"> Asset </w:t>
            </w:r>
            <w:r w:rsidRPr="00397769">
              <w:rPr>
                <w:rFonts w:asciiTheme="minorHAnsi" w:hAnsiTheme="minorHAnsi" w:cstheme="minorHAnsi"/>
                <w:sz w:val="22"/>
                <w:szCs w:val="22"/>
                <w:lang w:val="en-US"/>
              </w:rPr>
              <w:t>M</w:t>
            </w:r>
            <w:r w:rsidR="000F7CF2" w:rsidRPr="00397769">
              <w:rPr>
                <w:rFonts w:asciiTheme="minorHAnsi" w:hAnsiTheme="minorHAnsi" w:cstheme="minorHAnsi"/>
                <w:sz w:val="22"/>
                <w:szCs w:val="22"/>
                <w:lang w:val="en-US"/>
              </w:rPr>
              <w:t>anager</w:t>
            </w:r>
          </w:p>
        </w:tc>
      </w:tr>
      <w:tr w:rsidR="00261709" w:rsidRPr="003B3101" w14:paraId="22D4A706" w14:textId="5132941E" w:rsidTr="004B4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3" w:type="dxa"/>
            <w:hideMark/>
          </w:tcPr>
          <w:p w14:paraId="27B7D0FE" w14:textId="29B55890" w:rsidR="00261709" w:rsidRPr="00EA5609" w:rsidRDefault="00261709" w:rsidP="00261709">
            <w:pPr>
              <w:rPr>
                <w:rFonts w:asciiTheme="minorHAnsi" w:hAnsiTheme="minorHAnsi" w:cstheme="minorHAnsi"/>
                <w:sz w:val="22"/>
                <w:szCs w:val="22"/>
                <w:lang w:val="en-US"/>
              </w:rPr>
            </w:pPr>
            <w:r w:rsidRPr="00EA5609">
              <w:rPr>
                <w:rFonts w:asciiTheme="minorHAnsi" w:hAnsiTheme="minorHAnsi" w:cstheme="minorHAnsi"/>
                <w:sz w:val="22"/>
                <w:szCs w:val="22"/>
                <w:lang w:val="en-US"/>
              </w:rPr>
              <w:t>Establishment fee / custodian</w:t>
            </w:r>
          </w:p>
          <w:p w14:paraId="51D95FD0" w14:textId="6FA8B4F0" w:rsidR="00261709" w:rsidRPr="00EA5609" w:rsidRDefault="00261709" w:rsidP="00261709">
            <w:pPr>
              <w:rPr>
                <w:rFonts w:asciiTheme="minorHAnsi" w:hAnsiTheme="minorHAnsi" w:cstheme="minorHAnsi"/>
                <w:b w:val="0"/>
                <w:sz w:val="22"/>
                <w:szCs w:val="22"/>
                <w:lang w:val="en-US"/>
              </w:rPr>
            </w:pPr>
            <w:r w:rsidRPr="00EA5609">
              <w:rPr>
                <w:rFonts w:asciiTheme="minorHAnsi" w:hAnsiTheme="minorHAnsi" w:cstheme="minorHAnsi"/>
                <w:b w:val="0"/>
                <w:bCs w:val="0"/>
                <w:sz w:val="22"/>
                <w:szCs w:val="22"/>
                <w:lang w:val="en-US"/>
              </w:rPr>
              <w:t xml:space="preserve">It is a percentage of the invested capital that is segregated to a Redemption sub-account. </w:t>
            </w:r>
          </w:p>
        </w:tc>
        <w:tc>
          <w:tcPr>
            <w:tcW w:w="3118" w:type="dxa"/>
          </w:tcPr>
          <w:p w14:paraId="7997EBDF" w14:textId="3CC9EA42" w:rsidR="00261709" w:rsidRPr="00EA5609" w:rsidRDefault="00261709" w:rsidP="0026170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US"/>
              </w:rPr>
            </w:pPr>
            <w:r w:rsidRPr="00EA5609">
              <w:rPr>
                <w:rFonts w:asciiTheme="minorHAnsi" w:hAnsiTheme="minorHAnsi" w:cstheme="minorHAnsi"/>
                <w:bCs/>
                <w:sz w:val="22"/>
                <w:szCs w:val="22"/>
                <w:lang w:val="en-US"/>
              </w:rPr>
              <w:t>0.25% annually for 4 years then 0%. (1% is segregated to the Redemption Account and 0.25% p.a. is deducted from that Account).</w:t>
            </w:r>
          </w:p>
        </w:tc>
        <w:tc>
          <w:tcPr>
            <w:tcW w:w="3421" w:type="dxa"/>
          </w:tcPr>
          <w:p w14:paraId="3D2F1C66" w14:textId="77777777" w:rsidR="00261709" w:rsidRDefault="00261709" w:rsidP="0026170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2"/>
                <w:lang w:val="en-US"/>
              </w:rPr>
            </w:pPr>
            <w:r w:rsidRPr="00EA5609">
              <w:rPr>
                <w:rFonts w:asciiTheme="minorHAnsi" w:hAnsiTheme="minorHAnsi" w:cstheme="minorHAnsi"/>
                <w:bCs/>
                <w:sz w:val="22"/>
                <w:szCs w:val="22"/>
                <w:lang w:val="en-US"/>
              </w:rPr>
              <w:t xml:space="preserve">0.25% annually for 4 years then 0%. </w:t>
            </w:r>
          </w:p>
          <w:p w14:paraId="5670009F" w14:textId="77777777" w:rsidR="00DC10F5" w:rsidRDefault="00DC10F5" w:rsidP="0026170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2"/>
                <w:lang w:val="en-US"/>
              </w:rPr>
            </w:pPr>
          </w:p>
          <w:p w14:paraId="1C6914F3" w14:textId="51107CB2" w:rsidR="00DC10F5" w:rsidRPr="00EA5609" w:rsidRDefault="00DC10F5" w:rsidP="0026170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2"/>
                <w:lang w:val="en-US"/>
              </w:rPr>
            </w:pPr>
            <w:r w:rsidRPr="00DC10F5">
              <w:rPr>
                <w:rFonts w:asciiTheme="minorHAnsi" w:hAnsiTheme="minorHAnsi" w:cstheme="minorHAnsi"/>
                <w:bCs/>
                <w:sz w:val="22"/>
                <w:szCs w:val="22"/>
                <w:lang w:val="en-US"/>
              </w:rPr>
              <w:t>0.125% annually for 4 years then 0%. (0.5% is moved initially to the Redemption Account and 0.125% p.a. is deducted from that Account until it reaches zero).</w:t>
            </w:r>
          </w:p>
        </w:tc>
      </w:tr>
      <w:tr w:rsidR="00261709" w:rsidRPr="00682F78" w14:paraId="71DF91B0" w14:textId="06555DC9" w:rsidTr="004B4D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3" w:type="dxa"/>
          </w:tcPr>
          <w:p w14:paraId="53184EFF" w14:textId="321A8038" w:rsidR="00261709" w:rsidRPr="00682F78" w:rsidRDefault="00261709" w:rsidP="00261709">
            <w:pPr>
              <w:jc w:val="both"/>
              <w:rPr>
                <w:rFonts w:asciiTheme="minorHAnsi" w:hAnsiTheme="minorHAnsi" w:cstheme="minorHAnsi"/>
                <w:sz w:val="22"/>
                <w:szCs w:val="22"/>
                <w:lang w:val="es-MX"/>
              </w:rPr>
            </w:pPr>
            <w:proofErr w:type="spellStart"/>
            <w:r>
              <w:rPr>
                <w:rFonts w:asciiTheme="minorHAnsi" w:hAnsiTheme="minorHAnsi" w:cstheme="minorHAnsi"/>
                <w:sz w:val="22"/>
                <w:szCs w:val="22"/>
                <w:lang w:val="es-MX"/>
              </w:rPr>
              <w:t>Annual</w:t>
            </w:r>
            <w:proofErr w:type="spellEnd"/>
            <w:r>
              <w:rPr>
                <w:rFonts w:asciiTheme="minorHAnsi" w:hAnsiTheme="minorHAnsi" w:cstheme="minorHAnsi"/>
                <w:sz w:val="22"/>
                <w:szCs w:val="22"/>
                <w:lang w:val="es-MX"/>
              </w:rPr>
              <w:t xml:space="preserve"> </w:t>
            </w:r>
            <w:proofErr w:type="spellStart"/>
            <w:r>
              <w:rPr>
                <w:rFonts w:asciiTheme="minorHAnsi" w:hAnsiTheme="minorHAnsi" w:cstheme="minorHAnsi"/>
                <w:sz w:val="22"/>
                <w:szCs w:val="22"/>
                <w:lang w:val="es-MX"/>
              </w:rPr>
              <w:t>custody</w:t>
            </w:r>
            <w:proofErr w:type="spellEnd"/>
            <w:r>
              <w:rPr>
                <w:rFonts w:asciiTheme="minorHAnsi" w:hAnsiTheme="minorHAnsi" w:cstheme="minorHAnsi"/>
                <w:sz w:val="22"/>
                <w:szCs w:val="22"/>
                <w:lang w:val="es-MX"/>
              </w:rPr>
              <w:t xml:space="preserve"> </w:t>
            </w:r>
            <w:proofErr w:type="spellStart"/>
            <w:r>
              <w:rPr>
                <w:rFonts w:asciiTheme="minorHAnsi" w:hAnsiTheme="minorHAnsi" w:cstheme="minorHAnsi"/>
                <w:sz w:val="22"/>
                <w:szCs w:val="22"/>
                <w:lang w:val="es-MX"/>
              </w:rPr>
              <w:t>fee</w:t>
            </w:r>
            <w:proofErr w:type="spellEnd"/>
          </w:p>
        </w:tc>
        <w:tc>
          <w:tcPr>
            <w:tcW w:w="3118" w:type="dxa"/>
          </w:tcPr>
          <w:p w14:paraId="5583472D" w14:textId="6E9D53C0" w:rsidR="00261709" w:rsidRPr="00682F78" w:rsidRDefault="00261709" w:rsidP="00261709">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2"/>
                <w:szCs w:val="22"/>
                <w:lang w:val="es-MX"/>
              </w:rPr>
            </w:pPr>
            <w:r>
              <w:rPr>
                <w:rFonts w:asciiTheme="minorHAnsi" w:hAnsiTheme="minorHAnsi" w:cstheme="minorHAnsi"/>
                <w:bCs/>
                <w:sz w:val="22"/>
                <w:szCs w:val="22"/>
                <w:lang w:val="es-MX"/>
              </w:rPr>
              <w:t>0.26% p.a. (min 220 GBP)</w:t>
            </w:r>
          </w:p>
        </w:tc>
        <w:tc>
          <w:tcPr>
            <w:tcW w:w="3421" w:type="dxa"/>
          </w:tcPr>
          <w:p w14:paraId="13FBA1A4" w14:textId="1D214DD1" w:rsidR="00261709" w:rsidRPr="00682F78" w:rsidRDefault="00261709" w:rsidP="00261709">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2"/>
                <w:szCs w:val="22"/>
                <w:lang w:val="es-MX"/>
              </w:rPr>
            </w:pPr>
            <w:r w:rsidRPr="00682F78">
              <w:rPr>
                <w:rFonts w:asciiTheme="minorHAnsi" w:hAnsiTheme="minorHAnsi" w:cstheme="minorHAnsi"/>
                <w:bCs/>
                <w:sz w:val="22"/>
                <w:szCs w:val="22"/>
                <w:lang w:val="es-MX"/>
              </w:rPr>
              <w:t>0.26% anual (min 220 GBP)</w:t>
            </w:r>
          </w:p>
        </w:tc>
      </w:tr>
      <w:tr w:rsidR="00261709" w:rsidRPr="00682F78" w14:paraId="7694B55D" w14:textId="3774DE34" w:rsidTr="004B4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3" w:type="dxa"/>
          </w:tcPr>
          <w:p w14:paraId="28E50EDD" w14:textId="0FC59FEE" w:rsidR="00261709" w:rsidRPr="00682F78" w:rsidRDefault="00261709" w:rsidP="00261709">
            <w:pPr>
              <w:jc w:val="both"/>
              <w:rPr>
                <w:rFonts w:asciiTheme="minorHAnsi" w:hAnsiTheme="minorHAnsi" w:cstheme="minorHAnsi"/>
                <w:sz w:val="22"/>
                <w:szCs w:val="22"/>
                <w:lang w:val="es-MX"/>
              </w:rPr>
            </w:pPr>
            <w:proofErr w:type="spellStart"/>
            <w:r>
              <w:rPr>
                <w:rFonts w:asciiTheme="minorHAnsi" w:hAnsiTheme="minorHAnsi" w:cstheme="minorHAnsi"/>
                <w:sz w:val="22"/>
                <w:szCs w:val="22"/>
                <w:lang w:val="es-MX"/>
              </w:rPr>
              <w:t>Annual</w:t>
            </w:r>
            <w:proofErr w:type="spellEnd"/>
            <w:r>
              <w:rPr>
                <w:rFonts w:asciiTheme="minorHAnsi" w:hAnsiTheme="minorHAnsi" w:cstheme="minorHAnsi"/>
                <w:sz w:val="22"/>
                <w:szCs w:val="22"/>
                <w:lang w:val="es-MX"/>
              </w:rPr>
              <w:t xml:space="preserve"> </w:t>
            </w:r>
            <w:proofErr w:type="spellStart"/>
            <w:r>
              <w:rPr>
                <w:rFonts w:asciiTheme="minorHAnsi" w:hAnsiTheme="minorHAnsi" w:cstheme="minorHAnsi"/>
                <w:sz w:val="22"/>
                <w:szCs w:val="22"/>
                <w:lang w:val="es-MX"/>
              </w:rPr>
              <w:t>management</w:t>
            </w:r>
            <w:proofErr w:type="spellEnd"/>
            <w:r>
              <w:rPr>
                <w:rFonts w:asciiTheme="minorHAnsi" w:hAnsiTheme="minorHAnsi" w:cstheme="minorHAnsi"/>
                <w:sz w:val="22"/>
                <w:szCs w:val="22"/>
                <w:lang w:val="es-MX"/>
              </w:rPr>
              <w:t xml:space="preserve"> </w:t>
            </w:r>
            <w:proofErr w:type="spellStart"/>
            <w:r>
              <w:rPr>
                <w:rFonts w:asciiTheme="minorHAnsi" w:hAnsiTheme="minorHAnsi" w:cstheme="minorHAnsi"/>
                <w:sz w:val="22"/>
                <w:szCs w:val="22"/>
                <w:lang w:val="es-MX"/>
              </w:rPr>
              <w:t>fee</w:t>
            </w:r>
            <w:proofErr w:type="spellEnd"/>
          </w:p>
        </w:tc>
        <w:tc>
          <w:tcPr>
            <w:tcW w:w="3118" w:type="dxa"/>
          </w:tcPr>
          <w:p w14:paraId="63E68719" w14:textId="3F4396B0" w:rsidR="00261709" w:rsidRPr="00682F78" w:rsidRDefault="00261709" w:rsidP="0026170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2"/>
                <w:lang w:val="es-MX"/>
              </w:rPr>
            </w:pPr>
            <w:r w:rsidRPr="003B3101">
              <w:rPr>
                <w:rFonts w:asciiTheme="minorHAnsi" w:hAnsiTheme="minorHAnsi" w:cstheme="minorHAnsi"/>
                <w:bCs/>
                <w:color w:val="FF0000"/>
                <w:sz w:val="22"/>
                <w:szCs w:val="22"/>
                <w:lang w:val="es-MX"/>
              </w:rPr>
              <w:t xml:space="preserve">1.5% </w:t>
            </w:r>
          </w:p>
        </w:tc>
        <w:tc>
          <w:tcPr>
            <w:tcW w:w="3421" w:type="dxa"/>
          </w:tcPr>
          <w:p w14:paraId="197D51A0" w14:textId="628363F6" w:rsidR="00261709" w:rsidRPr="00682F78" w:rsidRDefault="00261709" w:rsidP="0026170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2"/>
                <w:lang w:val="es-MX"/>
              </w:rPr>
            </w:pPr>
            <w:r w:rsidRPr="00682F78">
              <w:rPr>
                <w:rFonts w:asciiTheme="minorHAnsi" w:hAnsiTheme="minorHAnsi" w:cstheme="minorHAnsi"/>
                <w:bCs/>
                <w:sz w:val="22"/>
                <w:szCs w:val="22"/>
                <w:lang w:val="es-MX"/>
              </w:rPr>
              <w:t xml:space="preserve">1.95% </w:t>
            </w:r>
          </w:p>
        </w:tc>
      </w:tr>
      <w:tr w:rsidR="00261709" w:rsidRPr="00682F78" w14:paraId="6C88F492" w14:textId="77B12DB4" w:rsidTr="004B4D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3" w:type="dxa"/>
            <w:hideMark/>
          </w:tcPr>
          <w:p w14:paraId="41FEA5E6" w14:textId="566ED42D" w:rsidR="00261709" w:rsidRPr="00EA5609" w:rsidRDefault="00261709" w:rsidP="00261709">
            <w:pPr>
              <w:jc w:val="both"/>
              <w:rPr>
                <w:rFonts w:asciiTheme="minorHAnsi" w:hAnsiTheme="minorHAnsi" w:cstheme="minorHAnsi"/>
                <w:sz w:val="22"/>
                <w:szCs w:val="22"/>
                <w:lang w:val="en-US"/>
              </w:rPr>
            </w:pPr>
            <w:r w:rsidRPr="00EA5609">
              <w:rPr>
                <w:rFonts w:asciiTheme="minorHAnsi" w:hAnsiTheme="minorHAnsi" w:cstheme="minorHAnsi"/>
                <w:bCs w:val="0"/>
                <w:sz w:val="22"/>
                <w:szCs w:val="22"/>
                <w:lang w:val="en-US"/>
              </w:rPr>
              <w:t>Migration of assets from other investment account</w:t>
            </w:r>
          </w:p>
        </w:tc>
        <w:tc>
          <w:tcPr>
            <w:tcW w:w="3118" w:type="dxa"/>
          </w:tcPr>
          <w:p w14:paraId="4294B958" w14:textId="5718BC6E" w:rsidR="00261709" w:rsidRPr="00682F78" w:rsidRDefault="00261709" w:rsidP="00261709">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2"/>
                <w:szCs w:val="22"/>
              </w:rPr>
            </w:pPr>
            <w:r w:rsidRPr="00682F78">
              <w:rPr>
                <w:rFonts w:asciiTheme="minorHAnsi" w:hAnsiTheme="minorHAnsi" w:cstheme="minorHAnsi"/>
                <w:bCs/>
                <w:sz w:val="22"/>
                <w:szCs w:val="22"/>
              </w:rPr>
              <w:t>£35</w:t>
            </w:r>
          </w:p>
        </w:tc>
        <w:tc>
          <w:tcPr>
            <w:tcW w:w="3421" w:type="dxa"/>
          </w:tcPr>
          <w:p w14:paraId="633356A3" w14:textId="6CD07053" w:rsidR="00261709" w:rsidRPr="00682F78" w:rsidRDefault="00261709" w:rsidP="00261709">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2"/>
                <w:szCs w:val="22"/>
              </w:rPr>
            </w:pPr>
            <w:r w:rsidRPr="00682F78">
              <w:rPr>
                <w:rFonts w:asciiTheme="minorHAnsi" w:hAnsiTheme="minorHAnsi" w:cstheme="minorHAnsi"/>
                <w:bCs/>
                <w:sz w:val="22"/>
                <w:szCs w:val="22"/>
              </w:rPr>
              <w:t>£35</w:t>
            </w:r>
          </w:p>
        </w:tc>
      </w:tr>
      <w:tr w:rsidR="00261709" w:rsidRPr="00682F78" w14:paraId="349AA451" w14:textId="438F9BFB" w:rsidTr="004B4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3" w:type="dxa"/>
            <w:hideMark/>
          </w:tcPr>
          <w:p w14:paraId="5D1B646C" w14:textId="0F89419D" w:rsidR="00261709" w:rsidRPr="00682F78" w:rsidRDefault="00261709" w:rsidP="00261709">
            <w:pPr>
              <w:rPr>
                <w:rFonts w:asciiTheme="minorHAnsi" w:hAnsiTheme="minorHAnsi" w:cstheme="minorHAnsi"/>
                <w:sz w:val="22"/>
                <w:szCs w:val="22"/>
                <w:lang w:val="es-MX"/>
              </w:rPr>
            </w:pPr>
            <w:proofErr w:type="spellStart"/>
            <w:r>
              <w:rPr>
                <w:rFonts w:asciiTheme="minorHAnsi" w:hAnsiTheme="minorHAnsi" w:cstheme="minorHAnsi"/>
                <w:bCs w:val="0"/>
                <w:sz w:val="22"/>
                <w:szCs w:val="22"/>
                <w:lang w:val="es-MX"/>
              </w:rPr>
              <w:t>Purchase</w:t>
            </w:r>
            <w:proofErr w:type="spellEnd"/>
            <w:r>
              <w:rPr>
                <w:rFonts w:asciiTheme="minorHAnsi" w:hAnsiTheme="minorHAnsi" w:cstheme="minorHAnsi"/>
                <w:bCs w:val="0"/>
                <w:sz w:val="22"/>
                <w:szCs w:val="22"/>
                <w:lang w:val="es-MX"/>
              </w:rPr>
              <w:t xml:space="preserve"> / sale </w:t>
            </w:r>
            <w:proofErr w:type="spellStart"/>
            <w:r>
              <w:rPr>
                <w:rFonts w:asciiTheme="minorHAnsi" w:hAnsiTheme="minorHAnsi" w:cstheme="minorHAnsi"/>
                <w:bCs w:val="0"/>
                <w:sz w:val="22"/>
                <w:szCs w:val="22"/>
                <w:lang w:val="es-MX"/>
              </w:rPr>
              <w:t>fee</w:t>
            </w:r>
            <w:proofErr w:type="spellEnd"/>
          </w:p>
        </w:tc>
        <w:tc>
          <w:tcPr>
            <w:tcW w:w="3118" w:type="dxa"/>
          </w:tcPr>
          <w:p w14:paraId="6C1D73B0" w14:textId="0CC14466" w:rsidR="00261709" w:rsidRPr="00682F78" w:rsidRDefault="00261709" w:rsidP="0026170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2"/>
                <w:lang w:val="es-MX"/>
              </w:rPr>
            </w:pPr>
            <w:r w:rsidRPr="00682F78">
              <w:rPr>
                <w:rFonts w:asciiTheme="minorHAnsi" w:hAnsiTheme="minorHAnsi" w:cstheme="minorHAnsi"/>
                <w:bCs/>
                <w:sz w:val="22"/>
                <w:szCs w:val="22"/>
                <w:lang w:val="es-MX"/>
              </w:rPr>
              <w:t>0.25% (</w:t>
            </w:r>
            <w:proofErr w:type="spellStart"/>
            <w:r w:rsidRPr="00682F78">
              <w:rPr>
                <w:rFonts w:asciiTheme="minorHAnsi" w:hAnsiTheme="minorHAnsi" w:cstheme="minorHAnsi"/>
                <w:bCs/>
                <w:sz w:val="22"/>
                <w:szCs w:val="22"/>
                <w:lang w:val="es-MX"/>
              </w:rPr>
              <w:t>max</w:t>
            </w:r>
            <w:proofErr w:type="spellEnd"/>
            <w:r w:rsidRPr="00682F78">
              <w:rPr>
                <w:rFonts w:asciiTheme="minorHAnsi" w:hAnsiTheme="minorHAnsi" w:cstheme="minorHAnsi"/>
                <w:bCs/>
                <w:sz w:val="22"/>
                <w:szCs w:val="22"/>
                <w:lang w:val="es-MX"/>
              </w:rPr>
              <w:t xml:space="preserve"> $180 </w:t>
            </w:r>
            <w:proofErr w:type="gramStart"/>
            <w:r w:rsidRPr="00682F78">
              <w:rPr>
                <w:rFonts w:asciiTheme="minorHAnsi" w:hAnsiTheme="minorHAnsi" w:cstheme="minorHAnsi"/>
                <w:bCs/>
                <w:sz w:val="22"/>
                <w:szCs w:val="22"/>
                <w:lang w:val="es-MX"/>
              </w:rPr>
              <w:t>USD)*</w:t>
            </w:r>
            <w:proofErr w:type="gramEnd"/>
          </w:p>
        </w:tc>
        <w:tc>
          <w:tcPr>
            <w:tcW w:w="3421" w:type="dxa"/>
          </w:tcPr>
          <w:p w14:paraId="775FD42E" w14:textId="2628F810" w:rsidR="00261709" w:rsidRPr="00682F78" w:rsidRDefault="00261709" w:rsidP="0026170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2"/>
                <w:lang w:val="es-MX"/>
              </w:rPr>
            </w:pPr>
            <w:r w:rsidRPr="00682F78">
              <w:rPr>
                <w:rFonts w:asciiTheme="minorHAnsi" w:hAnsiTheme="minorHAnsi" w:cstheme="minorHAnsi"/>
                <w:bCs/>
                <w:sz w:val="22"/>
                <w:szCs w:val="22"/>
                <w:lang w:val="es-MX"/>
              </w:rPr>
              <w:t>0.25% (</w:t>
            </w:r>
            <w:proofErr w:type="spellStart"/>
            <w:r w:rsidRPr="00682F78">
              <w:rPr>
                <w:rFonts w:asciiTheme="minorHAnsi" w:hAnsiTheme="minorHAnsi" w:cstheme="minorHAnsi"/>
                <w:bCs/>
                <w:sz w:val="22"/>
                <w:szCs w:val="22"/>
                <w:lang w:val="es-MX"/>
              </w:rPr>
              <w:t>max</w:t>
            </w:r>
            <w:proofErr w:type="spellEnd"/>
            <w:r w:rsidRPr="00682F78">
              <w:rPr>
                <w:rFonts w:asciiTheme="minorHAnsi" w:hAnsiTheme="minorHAnsi" w:cstheme="minorHAnsi"/>
                <w:bCs/>
                <w:sz w:val="22"/>
                <w:szCs w:val="22"/>
                <w:lang w:val="es-MX"/>
              </w:rPr>
              <w:t xml:space="preserve"> $180 </w:t>
            </w:r>
            <w:proofErr w:type="gramStart"/>
            <w:r w:rsidRPr="00682F78">
              <w:rPr>
                <w:rFonts w:asciiTheme="minorHAnsi" w:hAnsiTheme="minorHAnsi" w:cstheme="minorHAnsi"/>
                <w:bCs/>
                <w:sz w:val="22"/>
                <w:szCs w:val="22"/>
                <w:lang w:val="es-MX"/>
              </w:rPr>
              <w:t>USD)*</w:t>
            </w:r>
            <w:proofErr w:type="gramEnd"/>
          </w:p>
        </w:tc>
      </w:tr>
    </w:tbl>
    <w:p w14:paraId="324905A9" w14:textId="37F8931B" w:rsidR="00D653AF" w:rsidRPr="00EA5609" w:rsidRDefault="00D653AF" w:rsidP="00D653AF">
      <w:pPr>
        <w:textAlignment w:val="top"/>
        <w:rPr>
          <w:rFonts w:ascii="Calibri" w:hAnsi="Calibri" w:cs="Calibri"/>
          <w:color w:val="17365D" w:themeColor="text2" w:themeShade="BF"/>
          <w:spacing w:val="0"/>
          <w:sz w:val="16"/>
          <w:szCs w:val="16"/>
          <w:lang w:val="en-US" w:eastAsia="es-MX"/>
        </w:rPr>
      </w:pPr>
      <w:bookmarkStart w:id="0" w:name="_Hlk68020508"/>
      <w:r w:rsidRPr="00EA5609">
        <w:rPr>
          <w:rFonts w:ascii="Calibri" w:hAnsi="Calibri" w:cs="Calibri"/>
          <w:color w:val="17365D" w:themeColor="text2" w:themeShade="BF"/>
          <w:spacing w:val="0"/>
          <w:sz w:val="16"/>
          <w:szCs w:val="16"/>
          <w:lang w:val="en-US" w:eastAsia="es-MX"/>
        </w:rPr>
        <w:t>*</w:t>
      </w:r>
      <w:r w:rsidR="00950A69" w:rsidRPr="00EA5609">
        <w:rPr>
          <w:rFonts w:ascii="Calibri" w:hAnsi="Calibri" w:cs="Calibri"/>
          <w:color w:val="17365D" w:themeColor="text2" w:themeShade="BF"/>
          <w:spacing w:val="0"/>
          <w:sz w:val="16"/>
          <w:szCs w:val="16"/>
          <w:lang w:val="en-US" w:eastAsia="es-MX"/>
        </w:rPr>
        <w:t>Depending on the investment amount, this cost decreases</w:t>
      </w:r>
    </w:p>
    <w:p w14:paraId="428B2B41" w14:textId="77777777" w:rsidR="00D653AF" w:rsidRPr="00EA5609" w:rsidRDefault="00D653AF" w:rsidP="00BA6A2F">
      <w:pPr>
        <w:textAlignment w:val="top"/>
        <w:rPr>
          <w:rFonts w:ascii="Calibri" w:hAnsi="Calibri" w:cs="Calibri"/>
          <w:color w:val="17365D" w:themeColor="text2" w:themeShade="BF"/>
          <w:spacing w:val="0"/>
          <w:sz w:val="28"/>
          <w:szCs w:val="28"/>
          <w:lang w:val="en-US" w:eastAsia="es-MX"/>
        </w:rPr>
      </w:pPr>
    </w:p>
    <w:p w14:paraId="038D8826" w14:textId="77777777" w:rsidR="00682F78" w:rsidRPr="00EA5609" w:rsidRDefault="00682F78">
      <w:pPr>
        <w:rPr>
          <w:rFonts w:ascii="Calibri" w:hAnsi="Calibri" w:cs="Calibri"/>
          <w:color w:val="17365D" w:themeColor="text2" w:themeShade="BF"/>
          <w:spacing w:val="0"/>
          <w:sz w:val="28"/>
          <w:szCs w:val="28"/>
          <w:lang w:val="en-US" w:eastAsia="es-MX"/>
        </w:rPr>
      </w:pPr>
      <w:r w:rsidRPr="00EA5609">
        <w:rPr>
          <w:rFonts w:ascii="Calibri" w:hAnsi="Calibri" w:cs="Calibri"/>
          <w:color w:val="17365D" w:themeColor="text2" w:themeShade="BF"/>
          <w:spacing w:val="0"/>
          <w:sz w:val="28"/>
          <w:szCs w:val="28"/>
          <w:lang w:val="en-US" w:eastAsia="es-MX"/>
        </w:rPr>
        <w:lastRenderedPageBreak/>
        <w:br w:type="page"/>
      </w:r>
    </w:p>
    <w:p w14:paraId="13B8CBC9" w14:textId="6FD05884" w:rsidR="00236761" w:rsidRPr="00EA5609" w:rsidRDefault="00236761" w:rsidP="00BA6A2F">
      <w:pPr>
        <w:textAlignment w:val="top"/>
        <w:rPr>
          <w:rFonts w:ascii="Calibri" w:hAnsi="Calibri" w:cs="Calibri"/>
          <w:color w:val="17365D" w:themeColor="text2" w:themeShade="BF"/>
          <w:spacing w:val="0"/>
          <w:sz w:val="28"/>
          <w:szCs w:val="28"/>
          <w:lang w:val="en-US" w:eastAsia="es-MX"/>
        </w:rPr>
      </w:pPr>
      <w:r w:rsidRPr="00EA5609">
        <w:rPr>
          <w:rFonts w:ascii="Calibri" w:hAnsi="Calibri" w:cs="Calibri"/>
          <w:color w:val="17365D" w:themeColor="text2" w:themeShade="BF"/>
          <w:spacing w:val="0"/>
          <w:sz w:val="28"/>
          <w:szCs w:val="28"/>
          <w:lang w:val="en-US" w:eastAsia="es-MX"/>
        </w:rPr>
        <w:lastRenderedPageBreak/>
        <w:t>Sug</w:t>
      </w:r>
      <w:r w:rsidR="00DD3115" w:rsidRPr="00EA5609">
        <w:rPr>
          <w:rFonts w:ascii="Calibri" w:hAnsi="Calibri" w:cs="Calibri"/>
          <w:color w:val="17365D" w:themeColor="text2" w:themeShade="BF"/>
          <w:spacing w:val="0"/>
          <w:sz w:val="28"/>
          <w:szCs w:val="28"/>
          <w:lang w:val="en-US" w:eastAsia="es-MX"/>
        </w:rPr>
        <w:t xml:space="preserve">gested Asset allocation for a moderate risk diversified portfolio </w:t>
      </w:r>
      <w:r w:rsidR="0090736C" w:rsidRPr="00EA5609">
        <w:rPr>
          <w:rFonts w:ascii="Calibri" w:hAnsi="Calibri" w:cs="Calibri"/>
          <w:color w:val="17365D" w:themeColor="text2" w:themeShade="BF"/>
          <w:spacing w:val="0"/>
          <w:sz w:val="28"/>
          <w:szCs w:val="28"/>
          <w:lang w:val="en-US" w:eastAsia="es-MX"/>
        </w:rPr>
        <w:t>for the m</w:t>
      </w:r>
      <w:r w:rsidR="00397769">
        <w:rPr>
          <w:rFonts w:ascii="Calibri" w:hAnsi="Calibri" w:cs="Calibri"/>
          <w:color w:val="17365D" w:themeColor="text2" w:themeShade="BF"/>
          <w:spacing w:val="0"/>
          <w:sz w:val="28"/>
          <w:szCs w:val="28"/>
          <w:lang w:val="en-US" w:eastAsia="es-MX"/>
        </w:rPr>
        <w:t>e</w:t>
      </w:r>
      <w:r w:rsidR="0090736C" w:rsidRPr="00EA5609">
        <w:rPr>
          <w:rFonts w:ascii="Calibri" w:hAnsi="Calibri" w:cs="Calibri"/>
          <w:color w:val="17365D" w:themeColor="text2" w:themeShade="BF"/>
          <w:spacing w:val="0"/>
          <w:sz w:val="28"/>
          <w:szCs w:val="28"/>
          <w:lang w:val="en-US" w:eastAsia="es-MX"/>
        </w:rPr>
        <w:t>dium to long term for an investment starting at $1 million USD</w:t>
      </w:r>
    </w:p>
    <w:p w14:paraId="68F73822" w14:textId="08D2B502" w:rsidR="003F7457" w:rsidRPr="00EA5609" w:rsidRDefault="003F7457" w:rsidP="00BA6A2F">
      <w:pPr>
        <w:textAlignment w:val="top"/>
        <w:rPr>
          <w:rFonts w:ascii="Calibri" w:hAnsi="Calibri" w:cs="Calibri"/>
          <w:color w:val="17365D" w:themeColor="text2" w:themeShade="BF"/>
          <w:spacing w:val="0"/>
          <w:sz w:val="28"/>
          <w:szCs w:val="28"/>
          <w:lang w:val="en-US" w:eastAsia="es-MX"/>
        </w:rPr>
      </w:pPr>
    </w:p>
    <w:p w14:paraId="67E3F6C6" w14:textId="1F638230" w:rsidR="00682F78" w:rsidRPr="00397769" w:rsidRDefault="00682F78" w:rsidP="00682F78">
      <w:pPr>
        <w:rPr>
          <w:rFonts w:ascii="Calibri" w:hAnsi="Calibri" w:cs="Calibri"/>
          <w:color w:val="212121"/>
          <w:spacing w:val="0"/>
          <w:sz w:val="22"/>
          <w:szCs w:val="22"/>
          <w:lang w:val="en-US" w:eastAsia="es-MX"/>
        </w:rPr>
      </w:pPr>
      <w:r w:rsidRPr="00397769">
        <w:rPr>
          <w:rFonts w:ascii="Calibri" w:hAnsi="Calibri" w:cs="Calibri"/>
          <w:b/>
          <w:bCs/>
          <w:color w:val="212121"/>
          <w:spacing w:val="0"/>
          <w:sz w:val="22"/>
          <w:szCs w:val="22"/>
          <w:lang w:val="en-US" w:eastAsia="es-MX"/>
        </w:rPr>
        <w:t>As</w:t>
      </w:r>
      <w:r w:rsidR="007E4F62" w:rsidRPr="00397769">
        <w:rPr>
          <w:rFonts w:ascii="Calibri" w:hAnsi="Calibri" w:cs="Calibri"/>
          <w:b/>
          <w:bCs/>
          <w:color w:val="212121"/>
          <w:spacing w:val="0"/>
          <w:sz w:val="22"/>
          <w:szCs w:val="22"/>
          <w:lang w:val="en-US" w:eastAsia="es-MX"/>
        </w:rPr>
        <w:t>set Allocation</w:t>
      </w:r>
    </w:p>
    <w:p w14:paraId="2F7EE74B" w14:textId="164CDAE3" w:rsidR="00682F78" w:rsidRPr="00EA5609" w:rsidRDefault="007E4F62" w:rsidP="00682F78">
      <w:pPr>
        <w:textAlignment w:val="top"/>
        <w:rPr>
          <w:rFonts w:ascii="Calibri" w:hAnsi="Calibri" w:cs="Calibri"/>
          <w:color w:val="212121"/>
          <w:spacing w:val="0"/>
          <w:sz w:val="22"/>
          <w:szCs w:val="22"/>
          <w:lang w:val="en-US" w:eastAsia="es-MX"/>
        </w:rPr>
      </w:pPr>
      <w:r w:rsidRPr="00EA5609">
        <w:rPr>
          <w:rFonts w:ascii="Calibri" w:hAnsi="Calibri" w:cs="Calibri"/>
          <w:color w:val="212121"/>
          <w:spacing w:val="0"/>
          <w:sz w:val="22"/>
          <w:szCs w:val="22"/>
          <w:lang w:val="en-US" w:eastAsia="es-MX"/>
        </w:rPr>
        <w:t>Large-scale institutions such as Harvard and Yale University, along with pensi</w:t>
      </w:r>
      <w:r w:rsidR="00397769">
        <w:rPr>
          <w:rFonts w:ascii="Calibri" w:hAnsi="Calibri" w:cs="Calibri"/>
          <w:color w:val="212121"/>
          <w:spacing w:val="0"/>
          <w:sz w:val="22"/>
          <w:szCs w:val="22"/>
          <w:lang w:val="en-US" w:eastAsia="es-MX"/>
        </w:rPr>
        <w:t>o</w:t>
      </w:r>
      <w:r w:rsidRPr="00EA5609">
        <w:rPr>
          <w:rFonts w:ascii="Calibri" w:hAnsi="Calibri" w:cs="Calibri"/>
          <w:color w:val="212121"/>
          <w:spacing w:val="0"/>
          <w:sz w:val="22"/>
          <w:szCs w:val="22"/>
          <w:lang w:val="en-US" w:eastAsia="es-MX"/>
        </w:rPr>
        <w:t>n funds,</w:t>
      </w:r>
      <w:r w:rsidR="004572C1" w:rsidRPr="00EA5609">
        <w:rPr>
          <w:rFonts w:ascii="Calibri" w:hAnsi="Calibri" w:cs="Calibri"/>
          <w:color w:val="212121"/>
          <w:spacing w:val="0"/>
          <w:sz w:val="22"/>
          <w:szCs w:val="22"/>
          <w:lang w:val="en-US" w:eastAsia="es-MX"/>
        </w:rPr>
        <w:t xml:space="preserve"> are recognized for their diversification across non-</w:t>
      </w:r>
      <w:r w:rsidR="00850EF4" w:rsidRPr="00EA5609">
        <w:rPr>
          <w:rFonts w:ascii="Calibri" w:hAnsi="Calibri" w:cs="Calibri"/>
          <w:color w:val="212121"/>
          <w:spacing w:val="0"/>
          <w:sz w:val="22"/>
          <w:szCs w:val="22"/>
          <w:lang w:val="en-US" w:eastAsia="es-MX"/>
        </w:rPr>
        <w:t>correlated Asset classes</w:t>
      </w:r>
      <w:r w:rsidR="00682F78" w:rsidRPr="00EA5609">
        <w:rPr>
          <w:rFonts w:ascii="Calibri" w:hAnsi="Calibri" w:cs="Calibri"/>
          <w:color w:val="212121"/>
          <w:spacing w:val="0"/>
          <w:sz w:val="22"/>
          <w:szCs w:val="22"/>
          <w:lang w:val="en-US" w:eastAsia="es-MX"/>
        </w:rPr>
        <w:t>.</w:t>
      </w:r>
      <w:r w:rsidR="00850EF4" w:rsidRPr="00EA5609">
        <w:rPr>
          <w:rFonts w:ascii="Calibri" w:hAnsi="Calibri" w:cs="Calibri"/>
          <w:color w:val="212121"/>
          <w:spacing w:val="0"/>
          <w:sz w:val="22"/>
          <w:szCs w:val="22"/>
          <w:lang w:val="en-US" w:eastAsia="es-MX"/>
        </w:rPr>
        <w:t xml:space="preserve"> As you build your portfolio over the next few years, we will seek to diversify according to the </w:t>
      </w:r>
      <w:r w:rsidR="009D0D2A" w:rsidRPr="00EA5609">
        <w:rPr>
          <w:rFonts w:ascii="Calibri" w:hAnsi="Calibri" w:cs="Calibri"/>
          <w:color w:val="212121"/>
          <w:spacing w:val="0"/>
          <w:sz w:val="22"/>
          <w:szCs w:val="22"/>
          <w:lang w:val="en-US" w:eastAsia="es-MX"/>
        </w:rPr>
        <w:t>allocation model below.</w:t>
      </w:r>
      <w:r w:rsidR="00682F78" w:rsidRPr="00EA5609">
        <w:rPr>
          <w:rFonts w:ascii="Calibri" w:hAnsi="Calibri" w:cs="Calibri"/>
          <w:color w:val="212121"/>
          <w:spacing w:val="0"/>
          <w:sz w:val="22"/>
          <w:szCs w:val="22"/>
          <w:lang w:val="en-US" w:eastAsia="es-MX"/>
        </w:rPr>
        <w:t xml:space="preserve"> </w:t>
      </w:r>
      <w:r w:rsidR="009D0D2A" w:rsidRPr="00EA5609">
        <w:rPr>
          <w:rFonts w:ascii="Calibri" w:hAnsi="Calibri" w:cs="Calibri"/>
          <w:color w:val="212121"/>
          <w:spacing w:val="0"/>
          <w:sz w:val="22"/>
          <w:szCs w:val="22"/>
          <w:lang w:val="en-US" w:eastAsia="es-MX"/>
        </w:rPr>
        <w:t>We will make adjustments according to your profile (after the Risk profile questionnaire), your objectives and market conditions.</w:t>
      </w:r>
    </w:p>
    <w:p w14:paraId="327BE829" w14:textId="54F7B3B5" w:rsidR="00682F78" w:rsidRPr="00EA5609" w:rsidRDefault="00682F78" w:rsidP="00682F78">
      <w:pPr>
        <w:textAlignment w:val="top"/>
        <w:rPr>
          <w:rFonts w:ascii="Calibri" w:hAnsi="Calibri" w:cs="Calibri"/>
          <w:color w:val="212121"/>
          <w:spacing w:val="0"/>
          <w:sz w:val="22"/>
          <w:szCs w:val="22"/>
          <w:lang w:val="en-US" w:eastAsia="es-MX"/>
        </w:rPr>
      </w:pPr>
    </w:p>
    <w:p w14:paraId="56864469" w14:textId="53AFF24C" w:rsidR="00682F78" w:rsidRPr="00EA5609" w:rsidRDefault="00A17F7C" w:rsidP="00682F78">
      <w:pPr>
        <w:textAlignment w:val="top"/>
        <w:rPr>
          <w:rFonts w:ascii="Calibri" w:hAnsi="Calibri" w:cs="Calibri"/>
          <w:color w:val="212121"/>
          <w:spacing w:val="0"/>
          <w:sz w:val="22"/>
          <w:szCs w:val="22"/>
          <w:lang w:val="en-US" w:eastAsia="es-MX"/>
        </w:rPr>
      </w:pPr>
      <w:r>
        <w:rPr>
          <w:noProof/>
        </w:rPr>
        <w:drawing>
          <wp:anchor distT="0" distB="0" distL="114300" distR="114300" simplePos="0" relativeHeight="251660288" behindDoc="1" locked="0" layoutInCell="1" allowOverlap="1" wp14:anchorId="73E409F3" wp14:editId="45435FE5">
            <wp:simplePos x="0" y="0"/>
            <wp:positionH relativeFrom="margin">
              <wp:align>right</wp:align>
            </wp:positionH>
            <wp:positionV relativeFrom="paragraph">
              <wp:posOffset>414655</wp:posOffset>
            </wp:positionV>
            <wp:extent cx="6555740" cy="3895725"/>
            <wp:effectExtent l="0" t="0" r="0" b="9525"/>
            <wp:wrapTight wrapText="bothSides">
              <wp:wrapPolygon edited="0">
                <wp:start x="0" y="0"/>
                <wp:lineTo x="0" y="21547"/>
                <wp:lineTo x="21529" y="21547"/>
                <wp:lineTo x="21529" y="0"/>
                <wp:lineTo x="0" y="0"/>
              </wp:wrapPolygon>
            </wp:wrapTight>
            <wp:docPr id="1717398665" name="Picture 1" descr="A blue pie chart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398665" name="Picture 1" descr="A blue pie chart with white text&#10;&#10;Description automatically generated with low confidence"/>
                    <pic:cNvPicPr/>
                  </pic:nvPicPr>
                  <pic:blipFill rotWithShape="1">
                    <a:blip r:embed="rId13">
                      <a:extLst>
                        <a:ext uri="{28A0092B-C50C-407E-A947-70E740481C1C}">
                          <a14:useLocalDpi xmlns:a14="http://schemas.microsoft.com/office/drawing/2010/main" val="0"/>
                        </a:ext>
                      </a:extLst>
                    </a:blip>
                    <a:srcRect l="14508" t="15369" r="13074" b="12910"/>
                    <a:stretch/>
                  </pic:blipFill>
                  <pic:spPr bwMode="auto">
                    <a:xfrm>
                      <a:off x="0" y="0"/>
                      <a:ext cx="6555740" cy="3895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D21A3" w:rsidRPr="00EA5609">
        <w:rPr>
          <w:rFonts w:ascii="Calibri" w:hAnsi="Calibri" w:cs="Calibri"/>
          <w:color w:val="212121"/>
          <w:spacing w:val="0"/>
          <w:sz w:val="22"/>
          <w:szCs w:val="22"/>
          <w:lang w:val="en-US" w:eastAsia="es-MX"/>
        </w:rPr>
        <w:t xml:space="preserve">From our discussions so far, the goal is a </w:t>
      </w:r>
      <w:r w:rsidR="00397769">
        <w:rPr>
          <w:rFonts w:ascii="Calibri" w:hAnsi="Calibri" w:cs="Calibri"/>
          <w:color w:val="212121"/>
          <w:spacing w:val="0"/>
          <w:sz w:val="22"/>
          <w:szCs w:val="22"/>
          <w:lang w:val="en-US" w:eastAsia="es-MX"/>
        </w:rPr>
        <w:t>to</w:t>
      </w:r>
      <w:r w:rsidR="00ED21A3" w:rsidRPr="00EA5609">
        <w:rPr>
          <w:rFonts w:ascii="Calibri" w:hAnsi="Calibri" w:cs="Calibri"/>
          <w:color w:val="212121"/>
          <w:spacing w:val="0"/>
          <w:sz w:val="22"/>
          <w:szCs w:val="22"/>
          <w:lang w:val="en-US" w:eastAsia="es-MX"/>
        </w:rPr>
        <w:t xml:space="preserve"> grow</w:t>
      </w:r>
      <w:r w:rsidR="00397769">
        <w:rPr>
          <w:rFonts w:ascii="Calibri" w:hAnsi="Calibri" w:cs="Calibri"/>
          <w:color w:val="212121"/>
          <w:spacing w:val="0"/>
          <w:sz w:val="22"/>
          <w:szCs w:val="22"/>
          <w:lang w:val="en-US" w:eastAsia="es-MX"/>
        </w:rPr>
        <w:t xml:space="preserve"> your</w:t>
      </w:r>
      <w:r w:rsidR="00ED21A3" w:rsidRPr="00EA5609">
        <w:rPr>
          <w:rFonts w:ascii="Calibri" w:hAnsi="Calibri" w:cs="Calibri"/>
          <w:color w:val="212121"/>
          <w:spacing w:val="0"/>
          <w:sz w:val="22"/>
          <w:szCs w:val="22"/>
          <w:lang w:val="en-US" w:eastAsia="es-MX"/>
        </w:rPr>
        <w:t xml:space="preserve"> capital and produc</w:t>
      </w:r>
      <w:r w:rsidR="00397769">
        <w:rPr>
          <w:rFonts w:ascii="Calibri" w:hAnsi="Calibri" w:cs="Calibri"/>
          <w:color w:val="212121"/>
          <w:spacing w:val="0"/>
          <w:sz w:val="22"/>
          <w:szCs w:val="22"/>
          <w:lang w:val="en-US" w:eastAsia="es-MX"/>
        </w:rPr>
        <w:t>e a regular</w:t>
      </w:r>
      <w:r w:rsidR="00A2750C" w:rsidRPr="00EA5609">
        <w:rPr>
          <w:rFonts w:ascii="Calibri" w:hAnsi="Calibri" w:cs="Calibri"/>
          <w:color w:val="212121"/>
          <w:spacing w:val="0"/>
          <w:sz w:val="22"/>
          <w:szCs w:val="22"/>
          <w:lang w:val="en-US" w:eastAsia="es-MX"/>
        </w:rPr>
        <w:t xml:space="preserve"> income</w:t>
      </w:r>
      <w:r w:rsidR="00682F78" w:rsidRPr="00EA5609">
        <w:rPr>
          <w:rFonts w:ascii="Calibri" w:hAnsi="Calibri" w:cs="Calibri"/>
          <w:color w:val="212121"/>
          <w:spacing w:val="0"/>
          <w:sz w:val="22"/>
          <w:szCs w:val="22"/>
          <w:lang w:val="en-US" w:eastAsia="es-MX"/>
        </w:rPr>
        <w:t xml:space="preserve">. </w:t>
      </w:r>
      <w:r w:rsidR="00A2750C" w:rsidRPr="00EA5609">
        <w:rPr>
          <w:rFonts w:ascii="Calibri" w:hAnsi="Calibri" w:cs="Calibri"/>
          <w:color w:val="212121"/>
          <w:spacing w:val="0"/>
          <w:sz w:val="22"/>
          <w:szCs w:val="22"/>
          <w:lang w:val="en-US" w:eastAsia="es-MX"/>
        </w:rPr>
        <w:t xml:space="preserve">We will make the necessary Asset allocation adjustments and manage two separate </w:t>
      </w:r>
      <w:r w:rsidR="00397769">
        <w:rPr>
          <w:rFonts w:ascii="Calibri" w:hAnsi="Calibri" w:cs="Calibri"/>
          <w:color w:val="212121"/>
          <w:spacing w:val="0"/>
          <w:sz w:val="22"/>
          <w:szCs w:val="22"/>
          <w:lang w:val="en-US" w:eastAsia="es-MX"/>
        </w:rPr>
        <w:t xml:space="preserve">portfolios within the </w:t>
      </w:r>
      <w:r w:rsidR="00A2750C" w:rsidRPr="00EA5609">
        <w:rPr>
          <w:rFonts w:ascii="Calibri" w:hAnsi="Calibri" w:cs="Calibri"/>
          <w:color w:val="212121"/>
          <w:spacing w:val="0"/>
          <w:sz w:val="22"/>
          <w:szCs w:val="22"/>
          <w:lang w:val="en-US" w:eastAsia="es-MX"/>
        </w:rPr>
        <w:t>same platform.</w:t>
      </w:r>
      <w:r w:rsidR="00F97AC8" w:rsidRPr="00F97AC8">
        <w:rPr>
          <w:noProof/>
        </w:rPr>
        <w:t xml:space="preserve"> </w:t>
      </w:r>
    </w:p>
    <w:p w14:paraId="1676D55C" w14:textId="60EBDDFC" w:rsidR="00682F78" w:rsidRPr="00EA5609" w:rsidRDefault="00682F78" w:rsidP="00BA6A2F">
      <w:pPr>
        <w:textAlignment w:val="top"/>
        <w:rPr>
          <w:rFonts w:ascii="Calibri" w:hAnsi="Calibri" w:cs="Calibri"/>
          <w:color w:val="17365D" w:themeColor="text2" w:themeShade="BF"/>
          <w:spacing w:val="0"/>
          <w:sz w:val="28"/>
          <w:szCs w:val="28"/>
          <w:lang w:val="en-US" w:eastAsia="es-MX"/>
        </w:rPr>
      </w:pPr>
    </w:p>
    <w:p w14:paraId="61F078EA" w14:textId="4101A34C" w:rsidR="003F7457" w:rsidRPr="00B04F49" w:rsidRDefault="003F7457" w:rsidP="003F7457">
      <w:pPr>
        <w:jc w:val="right"/>
        <w:rPr>
          <w:rFonts w:ascii="Calibri" w:hAnsi="Calibri"/>
          <w:color w:val="002060"/>
          <w:sz w:val="32"/>
          <w:szCs w:val="32"/>
          <w:lang w:val="en-US"/>
        </w:rPr>
      </w:pPr>
      <w:r w:rsidRPr="00B04F49">
        <w:rPr>
          <w:rFonts w:ascii="Calibri" w:hAnsi="Calibri" w:cs="Calibri"/>
          <w:noProof/>
          <w:color w:val="212121"/>
          <w:spacing w:val="0"/>
          <w:sz w:val="22"/>
          <w:szCs w:val="22"/>
          <w:lang w:eastAsia="es-MX"/>
        </w:rPr>
        <w:drawing>
          <wp:inline distT="0" distB="0" distL="0" distR="0" wp14:anchorId="792D8266" wp14:editId="76E27126">
            <wp:extent cx="1362075" cy="358441"/>
            <wp:effectExtent l="0" t="0" r="0" b="381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cstate="print">
                      <a:extLst>
                        <a:ext uri="{28A0092B-C50C-407E-A947-70E740481C1C}">
                          <a14:useLocalDpi xmlns:a14="http://schemas.microsoft.com/office/drawing/2010/main" val="0"/>
                        </a:ext>
                      </a:extLst>
                    </a:blip>
                    <a:srcRect l="1006" t="26498" r="-1006" b="25511"/>
                    <a:stretch>
                      <a:fillRect/>
                    </a:stretch>
                  </pic:blipFill>
                  <pic:spPr bwMode="auto">
                    <a:xfrm>
                      <a:off x="0" y="0"/>
                      <a:ext cx="1371317" cy="360873"/>
                    </a:xfrm>
                    <a:prstGeom prst="rect">
                      <a:avLst/>
                    </a:prstGeom>
                    <a:noFill/>
                    <a:ln>
                      <a:noFill/>
                    </a:ln>
                  </pic:spPr>
                </pic:pic>
              </a:graphicData>
            </a:graphic>
          </wp:inline>
        </w:drawing>
      </w:r>
    </w:p>
    <w:p w14:paraId="6ECA0447" w14:textId="2EF25100" w:rsidR="004B4D5E" w:rsidRPr="00EA5609" w:rsidRDefault="0002459A" w:rsidP="00BA6A2F">
      <w:pPr>
        <w:textAlignment w:val="top"/>
        <w:rPr>
          <w:rFonts w:ascii="Calibri" w:hAnsi="Calibri" w:cs="Calibri"/>
          <w:b/>
          <w:bCs/>
          <w:color w:val="212121"/>
          <w:spacing w:val="0"/>
          <w:sz w:val="22"/>
          <w:szCs w:val="22"/>
          <w:lang w:val="en-US" w:eastAsia="es-MX"/>
        </w:rPr>
      </w:pPr>
      <w:r>
        <w:rPr>
          <w:rFonts w:ascii="Calibri" w:hAnsi="Calibri" w:cs="Calibri"/>
          <w:b/>
          <w:bCs/>
          <w:color w:val="212121"/>
          <w:spacing w:val="0"/>
          <w:sz w:val="22"/>
          <w:szCs w:val="22"/>
          <w:lang w:val="en-US" w:eastAsia="es-MX"/>
        </w:rPr>
        <w:t>Portfolio</w:t>
      </w:r>
      <w:r w:rsidR="004B4D5E" w:rsidRPr="00EA5609">
        <w:rPr>
          <w:rFonts w:ascii="Calibri" w:hAnsi="Calibri" w:cs="Calibri"/>
          <w:b/>
          <w:bCs/>
          <w:color w:val="212121"/>
          <w:spacing w:val="0"/>
          <w:sz w:val="22"/>
          <w:szCs w:val="22"/>
          <w:lang w:val="en-US" w:eastAsia="es-MX"/>
        </w:rPr>
        <w:t xml:space="preserve"> </w:t>
      </w:r>
      <w:r w:rsidR="00B91C7B" w:rsidRPr="00EA5609">
        <w:rPr>
          <w:rFonts w:ascii="Calibri" w:hAnsi="Calibri" w:cs="Calibri"/>
          <w:b/>
          <w:bCs/>
          <w:color w:val="212121"/>
          <w:spacing w:val="0"/>
          <w:sz w:val="22"/>
          <w:szCs w:val="22"/>
          <w:lang w:val="en-US" w:eastAsia="es-MX"/>
        </w:rPr>
        <w:t xml:space="preserve">1: </w:t>
      </w:r>
      <w:r w:rsidR="00D336F6" w:rsidRPr="00EA5609">
        <w:rPr>
          <w:rFonts w:ascii="Calibri" w:hAnsi="Calibri" w:cs="Calibri"/>
          <w:b/>
          <w:bCs/>
          <w:color w:val="212121"/>
          <w:spacing w:val="0"/>
          <w:sz w:val="22"/>
          <w:szCs w:val="22"/>
          <w:lang w:val="en-US" w:eastAsia="es-MX"/>
        </w:rPr>
        <w:t>Income generation, alternative investments and private equity</w:t>
      </w:r>
      <w:r w:rsidR="00BD1A24" w:rsidRPr="00EA5609">
        <w:rPr>
          <w:rFonts w:ascii="Calibri" w:hAnsi="Calibri" w:cs="Calibri"/>
          <w:b/>
          <w:bCs/>
          <w:color w:val="212121"/>
          <w:spacing w:val="0"/>
          <w:sz w:val="22"/>
          <w:szCs w:val="22"/>
          <w:lang w:val="en-US" w:eastAsia="es-MX"/>
        </w:rPr>
        <w:t xml:space="preserve"> </w:t>
      </w:r>
      <w:r w:rsidR="00BD1A24" w:rsidRPr="00EA5609">
        <w:rPr>
          <w:rFonts w:ascii="Calibri" w:hAnsi="Calibri" w:cs="Calibri"/>
          <w:b/>
          <w:bCs/>
          <w:color w:val="FF0000"/>
          <w:spacing w:val="0"/>
          <w:sz w:val="22"/>
          <w:szCs w:val="22"/>
          <w:lang w:val="en-US" w:eastAsia="es-MX"/>
        </w:rPr>
        <w:t>(60-70%)</w:t>
      </w:r>
    </w:p>
    <w:p w14:paraId="3A4494C5" w14:textId="60105751" w:rsidR="00E638DF" w:rsidRPr="00EA5609" w:rsidRDefault="00397769" w:rsidP="00BA6A2F">
      <w:pPr>
        <w:textAlignment w:val="top"/>
        <w:rPr>
          <w:rFonts w:ascii="Calibri" w:hAnsi="Calibri" w:cs="Calibri"/>
          <w:color w:val="212121"/>
          <w:spacing w:val="0"/>
          <w:sz w:val="22"/>
          <w:szCs w:val="22"/>
          <w:lang w:val="en-US" w:eastAsia="es-MX"/>
        </w:rPr>
      </w:pPr>
      <w:r>
        <w:rPr>
          <w:rFonts w:ascii="Calibri" w:hAnsi="Calibri" w:cs="Calibri"/>
          <w:color w:val="212121"/>
          <w:spacing w:val="0"/>
          <w:sz w:val="22"/>
          <w:szCs w:val="22"/>
          <w:lang w:val="en-US" w:eastAsia="es-MX"/>
        </w:rPr>
        <w:t>T</w:t>
      </w:r>
      <w:r w:rsidR="000F37D1" w:rsidRPr="00EA5609">
        <w:rPr>
          <w:rFonts w:ascii="Calibri" w:hAnsi="Calibri" w:cs="Calibri"/>
          <w:color w:val="212121"/>
          <w:spacing w:val="0"/>
          <w:sz w:val="22"/>
          <w:szCs w:val="22"/>
          <w:lang w:val="en-US" w:eastAsia="es-MX"/>
        </w:rPr>
        <w:t xml:space="preserve">his </w:t>
      </w:r>
      <w:r>
        <w:rPr>
          <w:rFonts w:ascii="Calibri" w:hAnsi="Calibri" w:cs="Calibri"/>
          <w:color w:val="212121"/>
          <w:spacing w:val="0"/>
          <w:sz w:val="22"/>
          <w:szCs w:val="22"/>
          <w:lang w:val="en-US" w:eastAsia="es-MX"/>
        </w:rPr>
        <w:t>portfolio will be</w:t>
      </w:r>
      <w:r w:rsidR="000F37D1" w:rsidRPr="00EA5609">
        <w:rPr>
          <w:rFonts w:ascii="Calibri" w:hAnsi="Calibri" w:cs="Calibri"/>
          <w:color w:val="212121"/>
          <w:spacing w:val="0"/>
          <w:sz w:val="22"/>
          <w:szCs w:val="22"/>
          <w:lang w:val="en-US" w:eastAsia="es-MX"/>
        </w:rPr>
        <w:t xml:space="preserve"> managed on a non-discretionary basis</w:t>
      </w:r>
      <w:r>
        <w:rPr>
          <w:rFonts w:ascii="Calibri" w:hAnsi="Calibri" w:cs="Calibri"/>
          <w:color w:val="212121"/>
          <w:spacing w:val="0"/>
          <w:sz w:val="22"/>
          <w:szCs w:val="22"/>
          <w:lang w:val="en-US" w:eastAsia="es-MX"/>
        </w:rPr>
        <w:t>. This means</w:t>
      </w:r>
      <w:r w:rsidR="000F37D1" w:rsidRPr="00EA5609">
        <w:rPr>
          <w:rFonts w:ascii="Calibri" w:hAnsi="Calibri" w:cs="Calibri"/>
          <w:color w:val="212121"/>
          <w:spacing w:val="0"/>
          <w:sz w:val="22"/>
          <w:szCs w:val="22"/>
          <w:lang w:val="en-US" w:eastAsia="es-MX"/>
        </w:rPr>
        <w:t xml:space="preserve"> we will recommend investment instruments that generate a fixed an</w:t>
      </w:r>
      <w:r>
        <w:rPr>
          <w:rFonts w:ascii="Calibri" w:hAnsi="Calibri" w:cs="Calibri"/>
          <w:color w:val="212121"/>
          <w:spacing w:val="0"/>
          <w:sz w:val="22"/>
          <w:szCs w:val="22"/>
          <w:lang w:val="en-US" w:eastAsia="es-MX"/>
        </w:rPr>
        <w:t>n</w:t>
      </w:r>
      <w:r w:rsidR="000F37D1" w:rsidRPr="00EA5609">
        <w:rPr>
          <w:rFonts w:ascii="Calibri" w:hAnsi="Calibri" w:cs="Calibri"/>
          <w:color w:val="212121"/>
          <w:spacing w:val="0"/>
          <w:sz w:val="22"/>
          <w:szCs w:val="22"/>
          <w:lang w:val="en-US" w:eastAsia="es-MX"/>
        </w:rPr>
        <w:t xml:space="preserve">ual income between 7% to 12% </w:t>
      </w:r>
      <w:r>
        <w:rPr>
          <w:rFonts w:ascii="Calibri" w:hAnsi="Calibri" w:cs="Calibri"/>
          <w:color w:val="212121"/>
          <w:spacing w:val="0"/>
          <w:sz w:val="22"/>
          <w:szCs w:val="22"/>
          <w:lang w:val="en-US" w:eastAsia="es-MX"/>
        </w:rPr>
        <w:t>and you will need to sign the dealing sheet to authorize each trade beforehand</w:t>
      </w:r>
      <w:r w:rsidR="004B4D5E" w:rsidRPr="00EA5609">
        <w:rPr>
          <w:rFonts w:ascii="Calibri" w:hAnsi="Calibri" w:cs="Calibri"/>
          <w:color w:val="212121"/>
          <w:spacing w:val="0"/>
          <w:sz w:val="22"/>
          <w:szCs w:val="22"/>
          <w:lang w:val="en-US" w:eastAsia="es-MX"/>
        </w:rPr>
        <w:t>.</w:t>
      </w:r>
      <w:r w:rsidR="009F3AA6" w:rsidRPr="00EA5609">
        <w:rPr>
          <w:rFonts w:ascii="Calibri" w:hAnsi="Calibri" w:cs="Calibri"/>
          <w:color w:val="212121"/>
          <w:spacing w:val="0"/>
          <w:sz w:val="22"/>
          <w:szCs w:val="22"/>
          <w:lang w:val="en-US" w:eastAsia="es-MX"/>
        </w:rPr>
        <w:t xml:space="preserve"> Our team of professionals </w:t>
      </w:r>
      <w:r>
        <w:rPr>
          <w:rFonts w:ascii="Calibri" w:hAnsi="Calibri" w:cs="Calibri"/>
          <w:color w:val="212121"/>
          <w:spacing w:val="0"/>
          <w:sz w:val="22"/>
          <w:szCs w:val="22"/>
          <w:lang w:val="en-US" w:eastAsia="es-MX"/>
        </w:rPr>
        <w:t>carries out a strict screening process and a</w:t>
      </w:r>
      <w:r w:rsidR="00430A6D" w:rsidRPr="00EA5609">
        <w:rPr>
          <w:rFonts w:ascii="Calibri" w:hAnsi="Calibri" w:cs="Calibri"/>
          <w:color w:val="212121"/>
          <w:spacing w:val="0"/>
          <w:sz w:val="22"/>
          <w:szCs w:val="22"/>
          <w:lang w:val="en-US" w:eastAsia="es-MX"/>
        </w:rPr>
        <w:t xml:space="preserve"> thorough </w:t>
      </w:r>
      <w:r>
        <w:rPr>
          <w:rFonts w:ascii="Calibri" w:hAnsi="Calibri" w:cs="Calibri"/>
          <w:color w:val="212121"/>
          <w:spacing w:val="0"/>
          <w:sz w:val="22"/>
          <w:szCs w:val="22"/>
          <w:lang w:val="en-US" w:eastAsia="es-MX"/>
        </w:rPr>
        <w:t>due diligence</w:t>
      </w:r>
      <w:r w:rsidR="00430A6D" w:rsidRPr="00EA5609">
        <w:rPr>
          <w:rFonts w:ascii="Calibri" w:hAnsi="Calibri" w:cs="Calibri"/>
          <w:color w:val="212121"/>
          <w:spacing w:val="0"/>
          <w:sz w:val="22"/>
          <w:szCs w:val="22"/>
          <w:lang w:val="en-US" w:eastAsia="es-MX"/>
        </w:rPr>
        <w:t xml:space="preserve"> of each </w:t>
      </w:r>
      <w:r>
        <w:rPr>
          <w:rFonts w:ascii="Calibri" w:hAnsi="Calibri" w:cs="Calibri"/>
          <w:color w:val="212121"/>
          <w:spacing w:val="0"/>
          <w:sz w:val="22"/>
          <w:szCs w:val="22"/>
          <w:lang w:val="en-US" w:eastAsia="es-MX"/>
        </w:rPr>
        <w:t>investment instrument which is available on request. This is an ongoing process and updates are also available on request and through our portal</w:t>
      </w:r>
      <w:r w:rsidR="0002459A">
        <w:rPr>
          <w:rFonts w:ascii="Calibri" w:hAnsi="Calibri" w:cs="Calibri"/>
          <w:color w:val="212121"/>
          <w:spacing w:val="0"/>
          <w:sz w:val="22"/>
          <w:szCs w:val="22"/>
          <w:lang w:val="en-US" w:eastAsia="es-MX"/>
        </w:rPr>
        <w:t>.</w:t>
      </w:r>
      <w:r w:rsidR="00C2382A" w:rsidRPr="00EA5609">
        <w:rPr>
          <w:rFonts w:ascii="Calibri" w:hAnsi="Calibri" w:cs="Calibri"/>
          <w:color w:val="212121"/>
          <w:spacing w:val="0"/>
          <w:sz w:val="22"/>
          <w:szCs w:val="22"/>
          <w:lang w:val="en-US" w:eastAsia="es-MX"/>
        </w:rPr>
        <w:t xml:space="preserve"> </w:t>
      </w:r>
      <w:r w:rsidR="00430A6D" w:rsidRPr="00EA5609">
        <w:rPr>
          <w:rFonts w:ascii="Calibri" w:hAnsi="Calibri" w:cs="Calibri"/>
          <w:color w:val="212121"/>
          <w:spacing w:val="0"/>
          <w:sz w:val="22"/>
          <w:szCs w:val="22"/>
          <w:lang w:val="en-US" w:eastAsia="es-MX"/>
        </w:rPr>
        <w:t>We will also invest in alternative investments un</w:t>
      </w:r>
      <w:r w:rsidR="0002459A">
        <w:rPr>
          <w:rFonts w:ascii="Calibri" w:hAnsi="Calibri" w:cs="Calibri"/>
          <w:color w:val="212121"/>
          <w:spacing w:val="0"/>
          <w:sz w:val="22"/>
          <w:szCs w:val="22"/>
          <w:lang w:val="en-US" w:eastAsia="es-MX"/>
        </w:rPr>
        <w:t xml:space="preserve">correlated </w:t>
      </w:r>
      <w:r w:rsidR="00430A6D" w:rsidRPr="00EA5609">
        <w:rPr>
          <w:rFonts w:ascii="Calibri" w:hAnsi="Calibri" w:cs="Calibri"/>
          <w:color w:val="212121"/>
          <w:spacing w:val="0"/>
          <w:sz w:val="22"/>
          <w:szCs w:val="22"/>
          <w:lang w:val="en-US" w:eastAsia="es-MX"/>
        </w:rPr>
        <w:t>to global stock markets such as high yield bonds</w:t>
      </w:r>
      <w:r w:rsidR="0002459A">
        <w:rPr>
          <w:rFonts w:ascii="Calibri" w:hAnsi="Calibri" w:cs="Calibri"/>
          <w:color w:val="212121"/>
          <w:spacing w:val="0"/>
          <w:sz w:val="22"/>
          <w:szCs w:val="22"/>
          <w:lang w:val="en-US" w:eastAsia="es-MX"/>
        </w:rPr>
        <w:t xml:space="preserve"> and REIT</w:t>
      </w:r>
      <w:r w:rsidR="00430A6D" w:rsidRPr="00EA5609">
        <w:rPr>
          <w:rFonts w:ascii="Calibri" w:hAnsi="Calibri" w:cs="Calibri"/>
          <w:color w:val="212121"/>
          <w:spacing w:val="0"/>
          <w:sz w:val="22"/>
          <w:szCs w:val="22"/>
          <w:lang w:val="en-US" w:eastAsia="es-MX"/>
        </w:rPr>
        <w:t>.</w:t>
      </w:r>
      <w:r w:rsidR="001C2EF1" w:rsidRPr="00EA5609">
        <w:rPr>
          <w:rFonts w:ascii="Calibri" w:hAnsi="Calibri" w:cs="Calibri"/>
          <w:color w:val="212121"/>
          <w:spacing w:val="0"/>
          <w:sz w:val="22"/>
          <w:szCs w:val="22"/>
          <w:lang w:val="en-US" w:eastAsia="es-MX"/>
        </w:rPr>
        <w:t xml:space="preserve"> Finally, we </w:t>
      </w:r>
      <w:r w:rsidR="0002459A">
        <w:rPr>
          <w:rFonts w:ascii="Calibri" w:hAnsi="Calibri" w:cs="Calibri"/>
          <w:color w:val="212121"/>
          <w:spacing w:val="0"/>
          <w:sz w:val="22"/>
          <w:szCs w:val="22"/>
          <w:lang w:val="en-US" w:eastAsia="es-MX"/>
        </w:rPr>
        <w:t>can</w:t>
      </w:r>
      <w:r w:rsidR="001C2EF1" w:rsidRPr="00EA5609">
        <w:rPr>
          <w:rFonts w:ascii="Calibri" w:hAnsi="Calibri" w:cs="Calibri"/>
          <w:color w:val="212121"/>
          <w:spacing w:val="0"/>
          <w:sz w:val="22"/>
          <w:szCs w:val="22"/>
          <w:lang w:val="en-US" w:eastAsia="es-MX"/>
        </w:rPr>
        <w:t xml:space="preserve"> invest a smaller </w:t>
      </w:r>
      <w:r w:rsidR="0002459A">
        <w:rPr>
          <w:rFonts w:ascii="Calibri" w:hAnsi="Calibri" w:cs="Calibri"/>
          <w:color w:val="212121"/>
          <w:spacing w:val="0"/>
          <w:sz w:val="22"/>
          <w:szCs w:val="22"/>
          <w:lang w:val="en-US" w:eastAsia="es-MX"/>
        </w:rPr>
        <w:t>allocation</w:t>
      </w:r>
      <w:r w:rsidR="001C2EF1" w:rsidRPr="00EA5609">
        <w:rPr>
          <w:rFonts w:ascii="Calibri" w:hAnsi="Calibri" w:cs="Calibri"/>
          <w:color w:val="212121"/>
          <w:spacing w:val="0"/>
          <w:sz w:val="22"/>
          <w:szCs w:val="22"/>
          <w:lang w:val="en-US" w:eastAsia="es-MX"/>
        </w:rPr>
        <w:t xml:space="preserve"> in</w:t>
      </w:r>
      <w:r w:rsidR="0002459A">
        <w:rPr>
          <w:rFonts w:ascii="Calibri" w:hAnsi="Calibri" w:cs="Calibri"/>
          <w:color w:val="212121"/>
          <w:spacing w:val="0"/>
          <w:sz w:val="22"/>
          <w:szCs w:val="22"/>
          <w:lang w:val="en-US" w:eastAsia="es-MX"/>
        </w:rPr>
        <w:t>to</w:t>
      </w:r>
      <w:r w:rsidR="001C2EF1" w:rsidRPr="00EA5609">
        <w:rPr>
          <w:rFonts w:ascii="Calibri" w:hAnsi="Calibri" w:cs="Calibri"/>
          <w:color w:val="212121"/>
          <w:spacing w:val="0"/>
          <w:sz w:val="22"/>
          <w:szCs w:val="22"/>
          <w:lang w:val="en-US" w:eastAsia="es-MX"/>
        </w:rPr>
        <w:t xml:space="preserve"> </w:t>
      </w:r>
      <w:r w:rsidR="00292B61" w:rsidRPr="00EA5609">
        <w:rPr>
          <w:rFonts w:ascii="Calibri" w:hAnsi="Calibri" w:cs="Calibri"/>
          <w:color w:val="212121"/>
          <w:spacing w:val="0"/>
          <w:sz w:val="22"/>
          <w:szCs w:val="22"/>
          <w:lang w:val="en-US" w:eastAsia="es-MX"/>
        </w:rPr>
        <w:t>private equity to generate “Alpha” in the portfolio for the m</w:t>
      </w:r>
      <w:r w:rsidR="0002459A">
        <w:rPr>
          <w:rFonts w:ascii="Calibri" w:hAnsi="Calibri" w:cs="Calibri"/>
          <w:color w:val="212121"/>
          <w:spacing w:val="0"/>
          <w:sz w:val="22"/>
          <w:szCs w:val="22"/>
          <w:lang w:val="en-US" w:eastAsia="es-MX"/>
        </w:rPr>
        <w:t>e</w:t>
      </w:r>
      <w:r w:rsidR="00292B61" w:rsidRPr="00EA5609">
        <w:rPr>
          <w:rFonts w:ascii="Calibri" w:hAnsi="Calibri" w:cs="Calibri"/>
          <w:color w:val="212121"/>
          <w:spacing w:val="0"/>
          <w:sz w:val="22"/>
          <w:szCs w:val="22"/>
          <w:lang w:val="en-US" w:eastAsia="es-MX"/>
        </w:rPr>
        <w:t xml:space="preserve">dium </w:t>
      </w:r>
      <w:r w:rsidR="0002459A">
        <w:rPr>
          <w:rFonts w:ascii="Calibri" w:hAnsi="Calibri" w:cs="Calibri"/>
          <w:color w:val="212121"/>
          <w:spacing w:val="0"/>
          <w:sz w:val="22"/>
          <w:szCs w:val="22"/>
          <w:lang w:val="en-US" w:eastAsia="es-MX"/>
        </w:rPr>
        <w:t xml:space="preserve">to long </w:t>
      </w:r>
      <w:r w:rsidR="00292B61" w:rsidRPr="00EA5609">
        <w:rPr>
          <w:rFonts w:ascii="Calibri" w:hAnsi="Calibri" w:cs="Calibri"/>
          <w:color w:val="212121"/>
          <w:spacing w:val="0"/>
          <w:sz w:val="22"/>
          <w:szCs w:val="22"/>
          <w:lang w:val="en-US" w:eastAsia="es-MX"/>
        </w:rPr>
        <w:t>term</w:t>
      </w:r>
      <w:r w:rsidR="00BD1A24" w:rsidRPr="00EA5609">
        <w:rPr>
          <w:rFonts w:ascii="Calibri" w:hAnsi="Calibri" w:cs="Calibri"/>
          <w:color w:val="212121"/>
          <w:spacing w:val="0"/>
          <w:sz w:val="22"/>
          <w:szCs w:val="22"/>
          <w:lang w:val="en-US" w:eastAsia="es-MX"/>
        </w:rPr>
        <w:t>.</w:t>
      </w:r>
      <w:r w:rsidR="00C1210D" w:rsidRPr="00EA5609">
        <w:rPr>
          <w:rFonts w:ascii="Calibri" w:hAnsi="Calibri" w:cs="Calibri"/>
          <w:color w:val="212121"/>
          <w:spacing w:val="0"/>
          <w:sz w:val="22"/>
          <w:szCs w:val="22"/>
          <w:lang w:val="en-US" w:eastAsia="es-MX"/>
        </w:rPr>
        <w:t xml:space="preserve"> Due to the nature of these investments, there will be restrictions on the liquidity of the capital, according to maturit</w:t>
      </w:r>
      <w:r w:rsidR="0002459A">
        <w:rPr>
          <w:rFonts w:ascii="Calibri" w:hAnsi="Calibri" w:cs="Calibri"/>
          <w:color w:val="212121"/>
          <w:spacing w:val="0"/>
          <w:sz w:val="22"/>
          <w:szCs w:val="22"/>
          <w:lang w:val="en-US" w:eastAsia="es-MX"/>
        </w:rPr>
        <w:t xml:space="preserve">y dates </w:t>
      </w:r>
      <w:r w:rsidR="00C1210D" w:rsidRPr="00EA5609">
        <w:rPr>
          <w:rFonts w:ascii="Calibri" w:hAnsi="Calibri" w:cs="Calibri"/>
          <w:color w:val="212121"/>
          <w:spacing w:val="0"/>
          <w:sz w:val="22"/>
          <w:szCs w:val="22"/>
          <w:lang w:val="en-US" w:eastAsia="es-MX"/>
        </w:rPr>
        <w:t>or estimates to carry out exit strategies in the case of private equities</w:t>
      </w:r>
      <w:r w:rsidR="00E638DF" w:rsidRPr="00EA5609">
        <w:rPr>
          <w:rFonts w:ascii="Calibri" w:hAnsi="Calibri" w:cs="Calibri"/>
          <w:color w:val="212121"/>
          <w:spacing w:val="0"/>
          <w:sz w:val="22"/>
          <w:szCs w:val="22"/>
          <w:lang w:val="en-US" w:eastAsia="es-MX"/>
        </w:rPr>
        <w:t>.</w:t>
      </w:r>
      <w:r w:rsidR="00201971" w:rsidRPr="00EA5609">
        <w:rPr>
          <w:rFonts w:ascii="Calibri" w:hAnsi="Calibri" w:cs="Calibri"/>
          <w:color w:val="212121"/>
          <w:spacing w:val="0"/>
          <w:sz w:val="22"/>
          <w:szCs w:val="22"/>
          <w:lang w:val="en-US" w:eastAsia="es-MX"/>
        </w:rPr>
        <w:t xml:space="preserve"> These restrictions will be explained in detail prior to the investment</w:t>
      </w:r>
      <w:r w:rsidR="00E638DF" w:rsidRPr="00EA5609">
        <w:rPr>
          <w:rFonts w:ascii="Calibri" w:hAnsi="Calibri" w:cs="Calibri"/>
          <w:color w:val="212121"/>
          <w:spacing w:val="0"/>
          <w:sz w:val="22"/>
          <w:szCs w:val="22"/>
          <w:lang w:val="en-US" w:eastAsia="es-MX"/>
        </w:rPr>
        <w:t>.</w:t>
      </w:r>
    </w:p>
    <w:p w14:paraId="7C1C695C" w14:textId="6902F870" w:rsidR="00C2382A" w:rsidRPr="00EA5609" w:rsidRDefault="00C2382A" w:rsidP="00BA6A2F">
      <w:pPr>
        <w:textAlignment w:val="top"/>
        <w:rPr>
          <w:rFonts w:ascii="Calibri" w:hAnsi="Calibri" w:cs="Calibri"/>
          <w:color w:val="212121"/>
          <w:spacing w:val="0"/>
          <w:sz w:val="22"/>
          <w:szCs w:val="22"/>
          <w:lang w:val="en-US" w:eastAsia="es-MX"/>
        </w:rPr>
      </w:pPr>
    </w:p>
    <w:p w14:paraId="3201D102" w14:textId="77943B36" w:rsidR="00C2382A" w:rsidRPr="00EA5609" w:rsidRDefault="0002459A" w:rsidP="00BA6A2F">
      <w:pPr>
        <w:textAlignment w:val="top"/>
        <w:rPr>
          <w:rFonts w:ascii="Calibri" w:hAnsi="Calibri" w:cs="Calibri"/>
          <w:b/>
          <w:bCs/>
          <w:color w:val="212121"/>
          <w:spacing w:val="0"/>
          <w:sz w:val="22"/>
          <w:szCs w:val="22"/>
          <w:lang w:val="en-US" w:eastAsia="es-MX"/>
        </w:rPr>
      </w:pPr>
      <w:r>
        <w:rPr>
          <w:rFonts w:ascii="Calibri" w:hAnsi="Calibri" w:cs="Calibri"/>
          <w:b/>
          <w:bCs/>
          <w:color w:val="212121"/>
          <w:spacing w:val="0"/>
          <w:sz w:val="22"/>
          <w:szCs w:val="22"/>
          <w:lang w:val="en-US" w:eastAsia="es-MX"/>
        </w:rPr>
        <w:lastRenderedPageBreak/>
        <w:t>Portfolio</w:t>
      </w:r>
      <w:r w:rsidR="00B91C7B" w:rsidRPr="00EA5609">
        <w:rPr>
          <w:rFonts w:ascii="Calibri" w:hAnsi="Calibri" w:cs="Calibri"/>
          <w:b/>
          <w:bCs/>
          <w:color w:val="212121"/>
          <w:spacing w:val="0"/>
          <w:sz w:val="22"/>
          <w:szCs w:val="22"/>
          <w:lang w:val="en-US" w:eastAsia="es-MX"/>
        </w:rPr>
        <w:t xml:space="preserve"> 2: C</w:t>
      </w:r>
      <w:r w:rsidR="000D4FB6" w:rsidRPr="00EA5609">
        <w:rPr>
          <w:rFonts w:ascii="Calibri" w:hAnsi="Calibri" w:cs="Calibri"/>
          <w:b/>
          <w:bCs/>
          <w:color w:val="212121"/>
          <w:spacing w:val="0"/>
          <w:sz w:val="22"/>
          <w:szCs w:val="22"/>
          <w:lang w:val="en-US" w:eastAsia="es-MX"/>
        </w:rPr>
        <w:t>apital growth with a horizon of 5+ years</w:t>
      </w:r>
      <w:r w:rsidR="00BD1A24" w:rsidRPr="00EA5609">
        <w:rPr>
          <w:rFonts w:ascii="Calibri" w:hAnsi="Calibri" w:cs="Calibri"/>
          <w:b/>
          <w:bCs/>
          <w:color w:val="212121"/>
          <w:spacing w:val="0"/>
          <w:sz w:val="22"/>
          <w:szCs w:val="22"/>
          <w:lang w:val="en-US" w:eastAsia="es-MX"/>
        </w:rPr>
        <w:t xml:space="preserve"> </w:t>
      </w:r>
      <w:r w:rsidR="00BD1A24" w:rsidRPr="00EA5609">
        <w:rPr>
          <w:rFonts w:ascii="Calibri" w:hAnsi="Calibri" w:cs="Calibri"/>
          <w:b/>
          <w:bCs/>
          <w:color w:val="FF0000"/>
          <w:spacing w:val="0"/>
          <w:sz w:val="22"/>
          <w:szCs w:val="22"/>
          <w:lang w:val="en-US" w:eastAsia="es-MX"/>
        </w:rPr>
        <w:t>(30%-40%)</w:t>
      </w:r>
    </w:p>
    <w:p w14:paraId="461AC038" w14:textId="596F5439" w:rsidR="00381FEF" w:rsidRPr="00EA5609" w:rsidRDefault="000D4FB6" w:rsidP="00381FEF">
      <w:pPr>
        <w:textAlignment w:val="top"/>
        <w:rPr>
          <w:rFonts w:ascii="Calibri" w:hAnsi="Calibri" w:cs="Calibri"/>
          <w:color w:val="212121"/>
          <w:spacing w:val="0"/>
          <w:sz w:val="22"/>
          <w:szCs w:val="22"/>
          <w:lang w:val="en-US" w:eastAsia="es-MX"/>
        </w:rPr>
      </w:pPr>
      <w:r w:rsidRPr="00EA5609">
        <w:rPr>
          <w:rFonts w:ascii="Calibri" w:hAnsi="Calibri" w:cs="Calibri"/>
          <w:color w:val="212121"/>
          <w:spacing w:val="0"/>
          <w:sz w:val="22"/>
          <w:szCs w:val="22"/>
          <w:lang w:val="en-US" w:eastAsia="es-MX"/>
        </w:rPr>
        <w:t xml:space="preserve">The management of this Account </w:t>
      </w:r>
      <w:r w:rsidR="0002459A">
        <w:rPr>
          <w:rFonts w:ascii="Calibri" w:hAnsi="Calibri" w:cs="Calibri"/>
          <w:color w:val="212121"/>
          <w:spacing w:val="0"/>
          <w:sz w:val="22"/>
          <w:szCs w:val="22"/>
          <w:lang w:val="en-US" w:eastAsia="es-MX"/>
        </w:rPr>
        <w:t>will</w:t>
      </w:r>
      <w:r w:rsidRPr="00EA5609">
        <w:rPr>
          <w:rFonts w:ascii="Calibri" w:hAnsi="Calibri" w:cs="Calibri"/>
          <w:color w:val="212121"/>
          <w:spacing w:val="0"/>
          <w:sz w:val="22"/>
          <w:szCs w:val="22"/>
          <w:lang w:val="en-US" w:eastAsia="es-MX"/>
        </w:rPr>
        <w:t xml:space="preserve"> be</w:t>
      </w:r>
      <w:r w:rsidR="0002459A">
        <w:rPr>
          <w:rFonts w:ascii="Calibri" w:hAnsi="Calibri" w:cs="Calibri"/>
          <w:color w:val="212121"/>
          <w:spacing w:val="0"/>
          <w:sz w:val="22"/>
          <w:szCs w:val="22"/>
          <w:lang w:val="en-US" w:eastAsia="es-MX"/>
        </w:rPr>
        <w:t xml:space="preserve"> on a </w:t>
      </w:r>
      <w:r w:rsidRPr="00EA5609">
        <w:rPr>
          <w:rFonts w:ascii="Calibri" w:hAnsi="Calibri" w:cs="Calibri"/>
          <w:color w:val="212121"/>
          <w:spacing w:val="0"/>
          <w:sz w:val="22"/>
          <w:szCs w:val="22"/>
          <w:lang w:val="en-US" w:eastAsia="es-MX"/>
        </w:rPr>
        <w:t xml:space="preserve">discretionary </w:t>
      </w:r>
      <w:r w:rsidR="0002459A">
        <w:rPr>
          <w:rFonts w:ascii="Calibri" w:hAnsi="Calibri" w:cs="Calibri"/>
          <w:color w:val="212121"/>
          <w:spacing w:val="0"/>
          <w:sz w:val="22"/>
          <w:szCs w:val="22"/>
          <w:lang w:val="en-US" w:eastAsia="es-MX"/>
        </w:rPr>
        <w:t>basis with</w:t>
      </w:r>
      <w:r w:rsidRPr="00EA5609">
        <w:rPr>
          <w:rFonts w:ascii="Calibri" w:hAnsi="Calibri" w:cs="Calibri"/>
          <w:color w:val="212121"/>
          <w:spacing w:val="0"/>
          <w:sz w:val="22"/>
          <w:szCs w:val="22"/>
          <w:lang w:val="en-US" w:eastAsia="es-MX"/>
        </w:rPr>
        <w:t xml:space="preserve"> one of our </w:t>
      </w:r>
      <w:r w:rsidR="0002459A">
        <w:rPr>
          <w:rFonts w:ascii="Calibri" w:hAnsi="Calibri" w:cs="Calibri"/>
          <w:color w:val="212121"/>
          <w:spacing w:val="0"/>
          <w:sz w:val="22"/>
          <w:szCs w:val="22"/>
          <w:lang w:val="en-US" w:eastAsia="es-MX"/>
        </w:rPr>
        <w:t xml:space="preserve">successful </w:t>
      </w:r>
      <w:r w:rsidRPr="00EA5609">
        <w:rPr>
          <w:rFonts w:ascii="Calibri" w:hAnsi="Calibri" w:cs="Calibri"/>
          <w:color w:val="212121"/>
          <w:spacing w:val="0"/>
          <w:sz w:val="22"/>
          <w:szCs w:val="22"/>
          <w:lang w:val="en-US" w:eastAsia="es-MX"/>
        </w:rPr>
        <w:t>Asset Managers, regulated in Europe under MIFID</w:t>
      </w:r>
      <w:r w:rsidR="002D5853" w:rsidRPr="00EA5609">
        <w:rPr>
          <w:rFonts w:ascii="Calibri" w:hAnsi="Calibri" w:cs="Calibri"/>
          <w:color w:val="212121"/>
          <w:spacing w:val="0"/>
          <w:sz w:val="22"/>
          <w:szCs w:val="22"/>
          <w:lang w:val="en-US" w:eastAsia="es-MX"/>
        </w:rPr>
        <w:t>.</w:t>
      </w:r>
      <w:r w:rsidR="004B3BE7" w:rsidRPr="00EA5609">
        <w:rPr>
          <w:rFonts w:ascii="Calibri" w:hAnsi="Calibri" w:cs="Calibri"/>
          <w:color w:val="212121"/>
          <w:spacing w:val="0"/>
          <w:sz w:val="22"/>
          <w:szCs w:val="22"/>
          <w:lang w:val="en-US" w:eastAsia="es-MX"/>
        </w:rPr>
        <w:t xml:space="preserve"> </w:t>
      </w:r>
      <w:r w:rsidR="0002459A">
        <w:rPr>
          <w:rFonts w:ascii="Calibri" w:hAnsi="Calibri" w:cs="Calibri"/>
          <w:color w:val="212121"/>
          <w:spacing w:val="0"/>
          <w:sz w:val="22"/>
          <w:szCs w:val="22"/>
          <w:lang w:val="en-US" w:eastAsia="es-MX"/>
        </w:rPr>
        <w:t>They</w:t>
      </w:r>
      <w:r w:rsidR="004B3BE7" w:rsidRPr="00EA5609">
        <w:rPr>
          <w:rFonts w:ascii="Calibri" w:hAnsi="Calibri" w:cs="Calibri"/>
          <w:color w:val="212121"/>
          <w:spacing w:val="0"/>
          <w:sz w:val="22"/>
          <w:szCs w:val="22"/>
          <w:lang w:val="en-US" w:eastAsia="es-MX"/>
        </w:rPr>
        <w:t xml:space="preserve"> will invest in Equities, ETFs, investment grade bonds and commodities</w:t>
      </w:r>
      <w:r w:rsidR="000C15DE" w:rsidRPr="00EA5609">
        <w:rPr>
          <w:rFonts w:ascii="Calibri" w:hAnsi="Calibri" w:cs="Calibri"/>
          <w:color w:val="212121"/>
          <w:spacing w:val="0"/>
          <w:sz w:val="22"/>
          <w:szCs w:val="22"/>
          <w:lang w:val="en-US" w:eastAsia="es-MX"/>
        </w:rPr>
        <w:t xml:space="preserve">. </w:t>
      </w:r>
      <w:bookmarkEnd w:id="0"/>
      <w:r w:rsidR="00381FEF" w:rsidRPr="00EA5609">
        <w:rPr>
          <w:rFonts w:ascii="Calibri" w:hAnsi="Calibri" w:cs="Calibri"/>
          <w:color w:val="212121"/>
          <w:spacing w:val="0"/>
          <w:sz w:val="22"/>
          <w:szCs w:val="22"/>
          <w:lang w:val="en-US" w:eastAsia="es-MX"/>
        </w:rPr>
        <w:t xml:space="preserve">All assets </w:t>
      </w:r>
      <w:r w:rsidR="0002459A">
        <w:rPr>
          <w:rFonts w:ascii="Calibri" w:hAnsi="Calibri" w:cs="Calibri"/>
          <w:color w:val="212121"/>
          <w:spacing w:val="0"/>
          <w:sz w:val="22"/>
          <w:szCs w:val="22"/>
          <w:lang w:val="en-US" w:eastAsia="es-MX"/>
        </w:rPr>
        <w:t>are</w:t>
      </w:r>
      <w:r w:rsidR="00381FEF" w:rsidRPr="00EA5609">
        <w:rPr>
          <w:rFonts w:ascii="Calibri" w:hAnsi="Calibri" w:cs="Calibri"/>
          <w:color w:val="212121"/>
          <w:spacing w:val="0"/>
          <w:sz w:val="22"/>
          <w:szCs w:val="22"/>
          <w:lang w:val="en-US" w:eastAsia="es-MX"/>
        </w:rPr>
        <w:t xml:space="preserve"> daily liquidity. We investigate various asset managers to manage the accounts with the objective of growing </w:t>
      </w:r>
      <w:r w:rsidR="0002459A">
        <w:rPr>
          <w:rFonts w:ascii="Calibri" w:hAnsi="Calibri" w:cs="Calibri"/>
          <w:color w:val="212121"/>
          <w:spacing w:val="0"/>
          <w:sz w:val="22"/>
          <w:szCs w:val="22"/>
          <w:lang w:val="en-US" w:eastAsia="es-MX"/>
        </w:rPr>
        <w:t xml:space="preserve">the value above the respective indexes over </w:t>
      </w:r>
      <w:r w:rsidR="00381FEF" w:rsidRPr="00EA5609">
        <w:rPr>
          <w:rFonts w:ascii="Calibri" w:hAnsi="Calibri" w:cs="Calibri"/>
          <w:color w:val="212121"/>
          <w:spacing w:val="0"/>
          <w:sz w:val="22"/>
          <w:szCs w:val="22"/>
          <w:lang w:val="en-US" w:eastAsia="es-MX"/>
        </w:rPr>
        <w:t xml:space="preserve">the medium to long term </w:t>
      </w:r>
      <w:r w:rsidR="0002459A" w:rsidRPr="00EA5609">
        <w:rPr>
          <w:rFonts w:ascii="Calibri" w:hAnsi="Calibri" w:cs="Calibri"/>
          <w:color w:val="212121"/>
          <w:spacing w:val="0"/>
          <w:sz w:val="22"/>
          <w:szCs w:val="22"/>
          <w:lang w:val="en-US" w:eastAsia="es-MX"/>
        </w:rPr>
        <w:t>in</w:t>
      </w:r>
      <w:r w:rsidR="0002459A">
        <w:rPr>
          <w:rFonts w:ascii="Calibri" w:hAnsi="Calibri" w:cs="Calibri"/>
          <w:color w:val="212121"/>
          <w:spacing w:val="0"/>
          <w:sz w:val="22"/>
          <w:szCs w:val="22"/>
          <w:lang w:val="en-US" w:eastAsia="es-MX"/>
        </w:rPr>
        <w:t xml:space="preserve"> line with your risk </w:t>
      </w:r>
      <w:r w:rsidR="00381FEF" w:rsidRPr="00EA5609">
        <w:rPr>
          <w:rFonts w:ascii="Calibri" w:hAnsi="Calibri" w:cs="Calibri"/>
          <w:color w:val="212121"/>
          <w:spacing w:val="0"/>
          <w:sz w:val="22"/>
          <w:szCs w:val="22"/>
          <w:lang w:val="en-US" w:eastAsia="es-MX"/>
        </w:rPr>
        <w:t xml:space="preserve">profile. We will conduct a </w:t>
      </w:r>
      <w:r w:rsidR="0002459A">
        <w:rPr>
          <w:rFonts w:ascii="Calibri" w:hAnsi="Calibri" w:cs="Calibri"/>
          <w:color w:val="212121"/>
          <w:spacing w:val="0"/>
          <w:sz w:val="22"/>
          <w:szCs w:val="22"/>
          <w:lang w:val="en-US" w:eastAsia="es-MX"/>
        </w:rPr>
        <w:t xml:space="preserve">risk profile </w:t>
      </w:r>
      <w:r w:rsidR="00381FEF" w:rsidRPr="00EA5609">
        <w:rPr>
          <w:rFonts w:ascii="Calibri" w:hAnsi="Calibri" w:cs="Calibri"/>
          <w:color w:val="212121"/>
          <w:spacing w:val="0"/>
          <w:sz w:val="22"/>
          <w:szCs w:val="22"/>
          <w:lang w:val="en-US" w:eastAsia="es-MX"/>
        </w:rPr>
        <w:t>questionnaire to further understand your risk appetite and then assign the appropriate wealth management team as this is a very personalized service. The managers focus their stock selection only on the highest quality and most durable global companies.</w:t>
      </w:r>
    </w:p>
    <w:p w14:paraId="4DE793C4" w14:textId="481C9FD1" w:rsidR="00CE4013" w:rsidRPr="00EA5609" w:rsidRDefault="00CE4013" w:rsidP="004B4D5E">
      <w:pPr>
        <w:textAlignment w:val="top"/>
        <w:rPr>
          <w:rFonts w:ascii="Calibri" w:hAnsi="Calibri" w:cs="Calibri"/>
          <w:color w:val="002060"/>
          <w:spacing w:val="0"/>
          <w:sz w:val="28"/>
          <w:szCs w:val="28"/>
          <w:lang w:val="en-US" w:eastAsia="es-MX"/>
        </w:rPr>
      </w:pPr>
    </w:p>
    <w:p w14:paraId="0A76A98C" w14:textId="77777777" w:rsidR="00E70F28" w:rsidRDefault="00550529" w:rsidP="00CE4013">
      <w:pPr>
        <w:jc w:val="center"/>
        <w:textAlignment w:val="top"/>
        <w:rPr>
          <w:rFonts w:ascii="Calibri" w:hAnsi="Calibri" w:cs="Calibri"/>
          <w:color w:val="17365D" w:themeColor="text2" w:themeShade="BF"/>
          <w:spacing w:val="0"/>
          <w:sz w:val="28"/>
          <w:szCs w:val="28"/>
          <w:lang w:val="en-US" w:eastAsia="es-MX"/>
        </w:rPr>
      </w:pPr>
      <w:r w:rsidRPr="00EA5609">
        <w:rPr>
          <w:rFonts w:ascii="Calibri" w:hAnsi="Calibri" w:cs="Calibri"/>
          <w:color w:val="17365D" w:themeColor="text2" w:themeShade="BF"/>
          <w:spacing w:val="0"/>
          <w:sz w:val="28"/>
          <w:szCs w:val="28"/>
          <w:lang w:val="en-US" w:eastAsia="es-MX"/>
        </w:rPr>
        <w:t xml:space="preserve">Suggested Fixed Income, Alternative Investment and Private Equity Asset Composition </w:t>
      </w:r>
      <w:proofErr w:type="gramStart"/>
      <w:r w:rsidRPr="00EA5609">
        <w:rPr>
          <w:rFonts w:ascii="Calibri" w:hAnsi="Calibri" w:cs="Calibri"/>
          <w:color w:val="17365D" w:themeColor="text2" w:themeShade="BF"/>
          <w:spacing w:val="0"/>
          <w:sz w:val="28"/>
          <w:szCs w:val="28"/>
          <w:lang w:val="en-US" w:eastAsia="es-MX"/>
        </w:rPr>
        <w:t>For</w:t>
      </w:r>
      <w:proofErr w:type="gramEnd"/>
      <w:r w:rsidRPr="00EA5609">
        <w:rPr>
          <w:rFonts w:ascii="Calibri" w:hAnsi="Calibri" w:cs="Calibri"/>
          <w:color w:val="17365D" w:themeColor="text2" w:themeShade="BF"/>
          <w:spacing w:val="0"/>
          <w:sz w:val="28"/>
          <w:szCs w:val="28"/>
          <w:lang w:val="en-US" w:eastAsia="es-MX"/>
        </w:rPr>
        <w:t xml:space="preserve"> An Investment Portfolio</w:t>
      </w:r>
    </w:p>
    <w:p w14:paraId="61ABDE4C" w14:textId="77777777" w:rsidR="00E70F28" w:rsidRDefault="00E70F28" w:rsidP="00CE4013">
      <w:pPr>
        <w:jc w:val="center"/>
        <w:textAlignment w:val="top"/>
        <w:rPr>
          <w:rFonts w:ascii="Calibri" w:hAnsi="Calibri" w:cs="Calibri"/>
          <w:color w:val="17365D" w:themeColor="text2" w:themeShade="BF"/>
          <w:spacing w:val="0"/>
          <w:sz w:val="28"/>
          <w:szCs w:val="28"/>
          <w:lang w:val="en-US" w:eastAsia="es-MX"/>
        </w:rPr>
      </w:pPr>
    </w:p>
    <w:tbl>
      <w:tblPr>
        <w:tblStyle w:val="Cuadrculaclara-nfasis1"/>
        <w:tblW w:w="10763" w:type="dxa"/>
        <w:tblLook w:val="04A0" w:firstRow="1" w:lastRow="0" w:firstColumn="1" w:lastColumn="0" w:noHBand="0" w:noVBand="1"/>
      </w:tblPr>
      <w:tblGrid>
        <w:gridCol w:w="2316"/>
        <w:gridCol w:w="958"/>
        <w:gridCol w:w="1541"/>
        <w:gridCol w:w="5948"/>
      </w:tblGrid>
      <w:tr w:rsidR="00527826" w:rsidRPr="003B3101" w14:paraId="41A8E295" w14:textId="77777777" w:rsidTr="00553A08">
        <w:trPr>
          <w:cnfStyle w:val="100000000000" w:firstRow="1" w:lastRow="0" w:firstColumn="0" w:lastColumn="0" w:oddVBand="0" w:evenVBand="0" w:oddHBand="0"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2316" w:type="dxa"/>
            <w:hideMark/>
          </w:tcPr>
          <w:p w14:paraId="12583432" w14:textId="77777777" w:rsidR="00527826" w:rsidRPr="005769EB" w:rsidRDefault="00527826" w:rsidP="0088499D">
            <w:pPr>
              <w:jc w:val="center"/>
              <w:rPr>
                <w:rFonts w:asciiTheme="minorHAnsi" w:hAnsiTheme="minorHAnsi" w:cstheme="minorHAnsi"/>
                <w:color w:val="002060"/>
                <w:sz w:val="20"/>
                <w:lang w:val="es-MX"/>
              </w:rPr>
            </w:pPr>
            <w:r w:rsidRPr="00EA5609">
              <w:rPr>
                <w:rFonts w:asciiTheme="minorHAnsi" w:hAnsiTheme="minorHAnsi" w:cstheme="minorHAnsi"/>
                <w:color w:val="002060"/>
                <w:sz w:val="20"/>
                <w:lang w:val="en-US"/>
              </w:rPr>
              <w:br w:type="page"/>
            </w:r>
            <w:proofErr w:type="spellStart"/>
            <w:r w:rsidRPr="005769EB">
              <w:rPr>
                <w:rFonts w:asciiTheme="minorHAnsi" w:hAnsiTheme="minorHAnsi" w:cstheme="minorHAnsi"/>
                <w:color w:val="002060"/>
                <w:sz w:val="20"/>
                <w:lang w:val="es-MX"/>
              </w:rPr>
              <w:t>Fund</w:t>
            </w:r>
            <w:proofErr w:type="spellEnd"/>
            <w:r w:rsidRPr="005769EB">
              <w:rPr>
                <w:rFonts w:asciiTheme="minorHAnsi" w:hAnsiTheme="minorHAnsi" w:cstheme="minorHAnsi"/>
                <w:color w:val="002060"/>
                <w:sz w:val="20"/>
                <w:lang w:val="es-MX"/>
              </w:rPr>
              <w:t xml:space="preserve"> </w:t>
            </w:r>
            <w:proofErr w:type="spellStart"/>
            <w:r w:rsidRPr="005769EB">
              <w:rPr>
                <w:rFonts w:asciiTheme="minorHAnsi" w:hAnsiTheme="minorHAnsi" w:cstheme="minorHAnsi"/>
                <w:color w:val="002060"/>
                <w:sz w:val="20"/>
                <w:lang w:val="es-MX"/>
              </w:rPr>
              <w:t>Name</w:t>
            </w:r>
            <w:proofErr w:type="spellEnd"/>
          </w:p>
          <w:p w14:paraId="5CD70E38" w14:textId="77777777" w:rsidR="00527826" w:rsidRPr="005769EB" w:rsidRDefault="00527826" w:rsidP="0088499D">
            <w:pPr>
              <w:jc w:val="center"/>
              <w:rPr>
                <w:rFonts w:asciiTheme="minorHAnsi" w:hAnsiTheme="minorHAnsi" w:cstheme="minorHAnsi"/>
                <w:color w:val="002060"/>
                <w:sz w:val="20"/>
                <w:lang w:val="es-MX"/>
              </w:rPr>
            </w:pPr>
            <w:proofErr w:type="spellStart"/>
            <w:r w:rsidRPr="005769EB">
              <w:rPr>
                <w:rFonts w:asciiTheme="minorHAnsi" w:hAnsiTheme="minorHAnsi" w:cstheme="minorHAnsi"/>
                <w:color w:val="002060"/>
                <w:sz w:val="20"/>
                <w:lang w:val="es-MX"/>
              </w:rPr>
              <w:t>Fund</w:t>
            </w:r>
            <w:proofErr w:type="spellEnd"/>
            <w:r w:rsidRPr="005769EB">
              <w:rPr>
                <w:rFonts w:asciiTheme="minorHAnsi" w:hAnsiTheme="minorHAnsi" w:cstheme="minorHAnsi"/>
                <w:color w:val="002060"/>
                <w:sz w:val="20"/>
                <w:lang w:val="es-MX"/>
              </w:rPr>
              <w:t xml:space="preserve"> </w:t>
            </w:r>
            <w:proofErr w:type="spellStart"/>
            <w:r w:rsidRPr="005769EB">
              <w:rPr>
                <w:rFonts w:asciiTheme="minorHAnsi" w:hAnsiTheme="minorHAnsi" w:cstheme="minorHAnsi"/>
                <w:color w:val="002060"/>
                <w:sz w:val="20"/>
                <w:lang w:val="es-MX"/>
              </w:rPr>
              <w:t>Size</w:t>
            </w:r>
            <w:proofErr w:type="spellEnd"/>
          </w:p>
          <w:p w14:paraId="4149730E" w14:textId="77777777" w:rsidR="00527826" w:rsidRPr="00AE13D0" w:rsidRDefault="00527826" w:rsidP="0088499D">
            <w:pPr>
              <w:jc w:val="center"/>
              <w:rPr>
                <w:rFonts w:asciiTheme="minorHAnsi" w:hAnsiTheme="minorHAnsi" w:cstheme="minorHAnsi"/>
                <w:spacing w:val="0"/>
                <w:sz w:val="20"/>
                <w:lang w:val="en-US"/>
              </w:rPr>
            </w:pPr>
            <w:r w:rsidRPr="005769EB">
              <w:rPr>
                <w:rFonts w:asciiTheme="minorHAnsi" w:hAnsiTheme="minorHAnsi" w:cstheme="minorHAnsi"/>
                <w:color w:val="002060"/>
                <w:sz w:val="20"/>
                <w:lang w:val="es-MX"/>
              </w:rPr>
              <w:t>ISIN</w:t>
            </w:r>
          </w:p>
          <w:p w14:paraId="39CFAB77" w14:textId="77777777" w:rsidR="00527826" w:rsidRPr="00AE13D0" w:rsidRDefault="00527826" w:rsidP="0088499D">
            <w:pPr>
              <w:jc w:val="center"/>
              <w:rPr>
                <w:rFonts w:asciiTheme="minorHAnsi" w:hAnsiTheme="minorHAnsi" w:cstheme="minorHAnsi"/>
                <w:b w:val="0"/>
                <w:bCs w:val="0"/>
                <w:spacing w:val="0"/>
                <w:sz w:val="20"/>
                <w:lang w:val="en-US"/>
              </w:rPr>
            </w:pPr>
          </w:p>
        </w:tc>
        <w:tc>
          <w:tcPr>
            <w:tcW w:w="958" w:type="dxa"/>
            <w:hideMark/>
          </w:tcPr>
          <w:p w14:paraId="6EF1C3BA" w14:textId="77777777" w:rsidR="00527826" w:rsidRPr="00AE13D0" w:rsidRDefault="00527826" w:rsidP="0088499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pacing w:val="0"/>
                <w:sz w:val="20"/>
                <w:lang w:val="en-US"/>
              </w:rPr>
            </w:pPr>
            <w:r w:rsidRPr="00A82403">
              <w:rPr>
                <w:rFonts w:asciiTheme="minorHAnsi" w:hAnsiTheme="minorHAnsi" w:cstheme="minorHAnsi"/>
                <w:color w:val="002060"/>
                <w:spacing w:val="0"/>
                <w:sz w:val="20"/>
                <w:lang w:val="en-US"/>
              </w:rPr>
              <w:t>Currency</w:t>
            </w:r>
          </w:p>
        </w:tc>
        <w:tc>
          <w:tcPr>
            <w:tcW w:w="1541" w:type="dxa"/>
            <w:hideMark/>
          </w:tcPr>
          <w:p w14:paraId="4BEEAC0F" w14:textId="77777777" w:rsidR="00527826" w:rsidRPr="00A82403" w:rsidRDefault="00527826" w:rsidP="0088499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2060"/>
                <w:spacing w:val="0"/>
                <w:sz w:val="20"/>
                <w:lang w:val="es-MX"/>
              </w:rPr>
            </w:pPr>
            <w:proofErr w:type="spellStart"/>
            <w:r w:rsidRPr="00A82403">
              <w:rPr>
                <w:rFonts w:asciiTheme="minorHAnsi" w:hAnsiTheme="minorHAnsi" w:cstheme="minorHAnsi"/>
                <w:color w:val="002060"/>
                <w:spacing w:val="0"/>
                <w:sz w:val="20"/>
                <w:lang w:val="es-MX"/>
              </w:rPr>
              <w:t>Risk</w:t>
            </w:r>
            <w:proofErr w:type="spellEnd"/>
            <w:r w:rsidRPr="00A82403">
              <w:rPr>
                <w:rFonts w:asciiTheme="minorHAnsi" w:hAnsiTheme="minorHAnsi" w:cstheme="minorHAnsi"/>
                <w:color w:val="002060"/>
                <w:spacing w:val="0"/>
                <w:sz w:val="20"/>
                <w:lang w:val="es-MX"/>
              </w:rPr>
              <w:t xml:space="preserve"> </w:t>
            </w:r>
            <w:proofErr w:type="spellStart"/>
            <w:r w:rsidRPr="00A82403">
              <w:rPr>
                <w:rFonts w:asciiTheme="minorHAnsi" w:hAnsiTheme="minorHAnsi" w:cstheme="minorHAnsi"/>
                <w:color w:val="002060"/>
                <w:spacing w:val="0"/>
                <w:sz w:val="20"/>
                <w:lang w:val="es-MX"/>
              </w:rPr>
              <w:t>level</w:t>
            </w:r>
            <w:proofErr w:type="spellEnd"/>
          </w:p>
        </w:tc>
        <w:tc>
          <w:tcPr>
            <w:tcW w:w="5948" w:type="dxa"/>
          </w:tcPr>
          <w:p w14:paraId="6632B078" w14:textId="77777777" w:rsidR="00527826" w:rsidRPr="00EA5609" w:rsidRDefault="00527826" w:rsidP="0088499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pacing w:val="0"/>
                <w:sz w:val="20"/>
                <w:lang w:val="en-US"/>
              </w:rPr>
            </w:pPr>
            <w:r w:rsidRPr="00A82403">
              <w:rPr>
                <w:rFonts w:asciiTheme="minorHAnsi" w:hAnsiTheme="minorHAnsi" w:cstheme="minorHAnsi"/>
                <w:color w:val="002060"/>
                <w:spacing w:val="0"/>
                <w:sz w:val="20"/>
                <w:lang w:val="en-US"/>
              </w:rPr>
              <w:t>Projected Growth of Fund Managers</w:t>
            </w:r>
          </w:p>
        </w:tc>
      </w:tr>
      <w:tr w:rsidR="00527826" w:rsidRPr="00582012" w14:paraId="62C6F1CF" w14:textId="77777777" w:rsidTr="00553A08">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316" w:type="dxa"/>
          </w:tcPr>
          <w:p w14:paraId="070932B1" w14:textId="77777777" w:rsidR="00527826" w:rsidRPr="009542B4" w:rsidRDefault="00527826" w:rsidP="0088499D">
            <w:pPr>
              <w:jc w:val="center"/>
              <w:rPr>
                <w:rFonts w:asciiTheme="minorHAnsi" w:hAnsiTheme="minorHAnsi" w:cstheme="minorHAnsi"/>
                <w:color w:val="002060"/>
                <w:spacing w:val="0"/>
                <w:sz w:val="18"/>
                <w:szCs w:val="18"/>
                <w:lang w:val="en-US" w:eastAsia="es-MX"/>
              </w:rPr>
            </w:pPr>
            <w:proofErr w:type="spellStart"/>
            <w:r w:rsidRPr="009542B4">
              <w:rPr>
                <w:rFonts w:asciiTheme="minorHAnsi" w:hAnsiTheme="minorHAnsi" w:cstheme="minorHAnsi"/>
                <w:color w:val="002060"/>
                <w:spacing w:val="0"/>
                <w:sz w:val="18"/>
                <w:szCs w:val="18"/>
                <w:lang w:val="en-US" w:eastAsia="es-MX"/>
              </w:rPr>
              <w:t>Linklease</w:t>
            </w:r>
            <w:proofErr w:type="spellEnd"/>
            <w:r w:rsidRPr="009542B4">
              <w:rPr>
                <w:rFonts w:asciiTheme="minorHAnsi" w:hAnsiTheme="minorHAnsi" w:cstheme="minorHAnsi"/>
                <w:color w:val="002060"/>
                <w:spacing w:val="0"/>
                <w:sz w:val="18"/>
                <w:szCs w:val="18"/>
                <w:lang w:val="en-US" w:eastAsia="es-MX"/>
              </w:rPr>
              <w:t xml:space="preserve"> Finance Plc</w:t>
            </w:r>
          </w:p>
          <w:p w14:paraId="06EA6B7F" w14:textId="77777777" w:rsidR="00527826" w:rsidRPr="009542B4" w:rsidRDefault="00527826" w:rsidP="0088499D">
            <w:pPr>
              <w:jc w:val="center"/>
              <w:rPr>
                <w:rFonts w:asciiTheme="minorHAnsi" w:hAnsiTheme="minorHAnsi" w:cstheme="minorHAnsi"/>
                <w:color w:val="002060"/>
                <w:spacing w:val="0"/>
                <w:sz w:val="18"/>
                <w:szCs w:val="18"/>
                <w:lang w:val="en-US" w:eastAsia="es-MX"/>
              </w:rPr>
            </w:pPr>
          </w:p>
          <w:p w14:paraId="6A2AADA4" w14:textId="77777777" w:rsidR="00527826" w:rsidRPr="009542B4" w:rsidRDefault="00527826" w:rsidP="0088499D">
            <w:pPr>
              <w:jc w:val="center"/>
              <w:rPr>
                <w:rStyle w:val="Hipervnculo"/>
                <w:rFonts w:asciiTheme="minorHAnsi" w:hAnsiTheme="minorHAnsi" w:cstheme="minorHAnsi"/>
                <w:b w:val="0"/>
                <w:bCs w:val="0"/>
                <w:spacing w:val="0"/>
                <w:sz w:val="18"/>
                <w:szCs w:val="18"/>
                <w:lang w:val="en-US" w:eastAsia="es-MX"/>
              </w:rPr>
            </w:pPr>
            <w:r w:rsidRPr="009542B4">
              <w:rPr>
                <w:rFonts w:asciiTheme="minorHAnsi" w:hAnsiTheme="minorHAnsi" w:cstheme="minorHAnsi"/>
                <w:spacing w:val="0"/>
                <w:sz w:val="18"/>
                <w:szCs w:val="18"/>
                <w:lang w:val="en-US" w:eastAsia="es-MX"/>
              </w:rPr>
              <w:fldChar w:fldCharType="begin"/>
            </w:r>
            <w:r w:rsidRPr="009542B4">
              <w:rPr>
                <w:rFonts w:asciiTheme="minorHAnsi" w:hAnsiTheme="minorHAnsi" w:cstheme="minorHAnsi"/>
                <w:b w:val="0"/>
                <w:bCs w:val="0"/>
                <w:spacing w:val="0"/>
                <w:sz w:val="18"/>
                <w:szCs w:val="18"/>
                <w:lang w:val="en-US" w:eastAsia="es-MX"/>
              </w:rPr>
              <w:instrText xml:space="preserve"> HYPERLINK "https://www.link-lease.ae/" </w:instrText>
            </w:r>
            <w:r w:rsidRPr="009542B4">
              <w:rPr>
                <w:rFonts w:asciiTheme="minorHAnsi" w:hAnsiTheme="minorHAnsi" w:cstheme="minorHAnsi"/>
                <w:spacing w:val="0"/>
                <w:sz w:val="18"/>
                <w:szCs w:val="18"/>
                <w:lang w:val="en-US" w:eastAsia="es-MX"/>
              </w:rPr>
              <w:fldChar w:fldCharType="separate"/>
            </w:r>
            <w:r w:rsidRPr="009542B4">
              <w:rPr>
                <w:rStyle w:val="Hipervnculo"/>
                <w:rFonts w:asciiTheme="minorHAnsi" w:hAnsiTheme="minorHAnsi" w:cstheme="minorHAnsi"/>
                <w:noProof/>
                <w:spacing w:val="0"/>
                <w:sz w:val="18"/>
                <w:szCs w:val="18"/>
                <w:lang w:val="en-US" w:eastAsia="es-MX"/>
              </w:rPr>
              <w:drawing>
                <wp:inline distT="0" distB="0" distL="0" distR="0" wp14:anchorId="29E1D6AA" wp14:editId="57F50622">
                  <wp:extent cx="857250" cy="276225"/>
                  <wp:effectExtent l="0" t="0" r="0" b="9525"/>
                  <wp:docPr id="10" name="Imagen 8"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Logotipo, nombre de la empresa&#10;&#10;Descripción generada automáticamente"/>
                          <pic:cNvPicPr>
                            <a:picLocks noChangeAspect="1" noChangeArrowheads="1"/>
                          </pic:cNvPicPr>
                        </pic:nvPicPr>
                        <pic:blipFill>
                          <a:blip r:embed="rId15">
                            <a:extLst>
                              <a:ext uri="{28A0092B-C50C-407E-A947-70E740481C1C}">
                                <a14:useLocalDpi xmlns:a14="http://schemas.microsoft.com/office/drawing/2010/main" val="0"/>
                              </a:ext>
                            </a:extLst>
                          </a:blip>
                          <a:srcRect t="23245" b="28879"/>
                          <a:stretch>
                            <a:fillRect/>
                          </a:stretch>
                        </pic:blipFill>
                        <pic:spPr bwMode="auto">
                          <a:xfrm>
                            <a:off x="0" y="0"/>
                            <a:ext cx="857250" cy="276225"/>
                          </a:xfrm>
                          <a:prstGeom prst="rect">
                            <a:avLst/>
                          </a:prstGeom>
                          <a:noFill/>
                          <a:ln>
                            <a:noFill/>
                          </a:ln>
                        </pic:spPr>
                      </pic:pic>
                    </a:graphicData>
                  </a:graphic>
                </wp:inline>
              </w:drawing>
            </w:r>
          </w:p>
          <w:p w14:paraId="025469DD" w14:textId="77777777" w:rsidR="00527826" w:rsidRPr="009542B4" w:rsidRDefault="00527826" w:rsidP="0088499D">
            <w:pPr>
              <w:rPr>
                <w:rStyle w:val="Hipervnculo"/>
                <w:rFonts w:asciiTheme="minorHAnsi" w:hAnsiTheme="minorHAnsi" w:cstheme="minorHAnsi"/>
                <w:b w:val="0"/>
                <w:bCs w:val="0"/>
                <w:spacing w:val="0"/>
                <w:sz w:val="18"/>
                <w:szCs w:val="18"/>
                <w:lang w:val="en-US" w:eastAsia="es-MX"/>
              </w:rPr>
            </w:pPr>
          </w:p>
          <w:p w14:paraId="7B6DEB5E" w14:textId="77777777" w:rsidR="00527826" w:rsidRPr="00DA0966" w:rsidRDefault="00527826" w:rsidP="0088499D">
            <w:pPr>
              <w:jc w:val="center"/>
              <w:rPr>
                <w:rFonts w:asciiTheme="minorHAnsi" w:hAnsiTheme="minorHAnsi" w:cstheme="minorHAnsi"/>
                <w:b w:val="0"/>
                <w:bCs w:val="0"/>
                <w:spacing w:val="0"/>
                <w:sz w:val="18"/>
                <w:szCs w:val="18"/>
                <w:lang w:val="en-US" w:eastAsia="es-MX"/>
              </w:rPr>
            </w:pPr>
            <w:r w:rsidRPr="009542B4">
              <w:rPr>
                <w:rFonts w:asciiTheme="minorHAnsi" w:hAnsiTheme="minorHAnsi" w:cstheme="minorHAnsi"/>
                <w:spacing w:val="0"/>
                <w:sz w:val="18"/>
                <w:szCs w:val="18"/>
                <w:lang w:val="en-US" w:eastAsia="es-MX"/>
              </w:rPr>
              <w:fldChar w:fldCharType="end"/>
            </w:r>
          </w:p>
          <w:p w14:paraId="42EB7C2C" w14:textId="77777777" w:rsidR="00527826" w:rsidRPr="00DA0966" w:rsidRDefault="00527826" w:rsidP="00792EDA">
            <w:pPr>
              <w:numPr>
                <w:ilvl w:val="0"/>
                <w:numId w:val="10"/>
              </w:numPr>
              <w:rPr>
                <w:rFonts w:asciiTheme="minorHAnsi" w:hAnsiTheme="minorHAnsi" w:cstheme="minorHAnsi"/>
                <w:spacing w:val="0"/>
                <w:sz w:val="18"/>
                <w:szCs w:val="18"/>
                <w:lang w:val="en-US" w:eastAsia="es-MX"/>
              </w:rPr>
            </w:pPr>
            <w:r w:rsidRPr="00DA0966">
              <w:rPr>
                <w:rFonts w:asciiTheme="minorHAnsi" w:hAnsiTheme="minorHAnsi" w:cstheme="minorHAnsi"/>
                <w:spacing w:val="0"/>
                <w:sz w:val="18"/>
                <w:szCs w:val="18"/>
                <w:lang w:val="en-US" w:eastAsia="es-MX"/>
              </w:rPr>
              <w:t xml:space="preserve">ISIN </w:t>
            </w:r>
            <w:r w:rsidRPr="00DA0966">
              <w:rPr>
                <w:rFonts w:asciiTheme="minorHAnsi" w:hAnsiTheme="minorHAnsi" w:cstheme="minorHAnsi"/>
                <w:sz w:val="18"/>
                <w:szCs w:val="18"/>
              </w:rPr>
              <w:t>GB00BPLKP206</w:t>
            </w:r>
          </w:p>
          <w:p w14:paraId="5F077AAD" w14:textId="77777777" w:rsidR="00527826" w:rsidRPr="009542B4" w:rsidRDefault="00527826" w:rsidP="00792EDA">
            <w:pPr>
              <w:numPr>
                <w:ilvl w:val="0"/>
                <w:numId w:val="9"/>
              </w:numPr>
              <w:rPr>
                <w:rStyle w:val="Hipervnculo"/>
                <w:rFonts w:asciiTheme="minorHAnsi" w:hAnsiTheme="minorHAnsi" w:cstheme="minorHAnsi"/>
                <w:b w:val="0"/>
                <w:bCs w:val="0"/>
                <w:sz w:val="18"/>
                <w:szCs w:val="18"/>
              </w:rPr>
            </w:pPr>
            <w:r w:rsidRPr="009542B4">
              <w:rPr>
                <w:rFonts w:asciiTheme="minorHAnsi" w:hAnsiTheme="minorHAnsi" w:cstheme="minorHAnsi"/>
                <w:sz w:val="18"/>
                <w:szCs w:val="18"/>
                <w:lang w:val="en-US" w:eastAsia="es-MX"/>
              </w:rPr>
              <w:fldChar w:fldCharType="begin"/>
            </w:r>
            <w:r>
              <w:rPr>
                <w:rFonts w:asciiTheme="minorHAnsi" w:hAnsiTheme="minorHAnsi" w:cstheme="minorHAnsi"/>
                <w:sz w:val="18"/>
                <w:szCs w:val="18"/>
                <w:lang w:val="en-US" w:eastAsia="es-MX"/>
              </w:rPr>
              <w:instrText>HYPERLINK "https://www.youtube.com/watch?time_continue=1&amp;v=YEm2n0IlAY8&amp;embeds_euri=http%3A%2F%2Fportal.kngadvisors.co.uk%2F&amp;feature=emb_logo"</w:instrText>
            </w:r>
            <w:r w:rsidRPr="009542B4">
              <w:rPr>
                <w:rFonts w:asciiTheme="minorHAnsi" w:hAnsiTheme="minorHAnsi" w:cstheme="minorHAnsi"/>
                <w:sz w:val="18"/>
                <w:szCs w:val="18"/>
                <w:lang w:val="en-US" w:eastAsia="es-MX"/>
              </w:rPr>
              <w:fldChar w:fldCharType="separate"/>
            </w:r>
            <w:r w:rsidRPr="009542B4">
              <w:rPr>
                <w:rStyle w:val="Hipervnculo"/>
                <w:rFonts w:asciiTheme="minorHAnsi" w:hAnsiTheme="minorHAnsi" w:cstheme="minorHAnsi"/>
                <w:b w:val="0"/>
                <w:bCs w:val="0"/>
                <w:sz w:val="18"/>
                <w:szCs w:val="18"/>
                <w:lang w:val="en-US" w:eastAsia="es-MX"/>
              </w:rPr>
              <w:t xml:space="preserve">VIDEO 3 mins </w:t>
            </w:r>
          </w:p>
          <w:p w14:paraId="3CFA1EC2" w14:textId="77777777" w:rsidR="00527826" w:rsidRPr="009542B4" w:rsidRDefault="00527826" w:rsidP="00792EDA">
            <w:pPr>
              <w:numPr>
                <w:ilvl w:val="0"/>
                <w:numId w:val="9"/>
              </w:numPr>
              <w:rPr>
                <w:rFonts w:asciiTheme="minorHAnsi" w:hAnsiTheme="minorHAnsi" w:cstheme="minorHAnsi"/>
                <w:b w:val="0"/>
                <w:bCs w:val="0"/>
                <w:sz w:val="18"/>
                <w:szCs w:val="18"/>
              </w:rPr>
            </w:pPr>
            <w:r w:rsidRPr="009542B4">
              <w:rPr>
                <w:rFonts w:asciiTheme="minorHAnsi" w:hAnsiTheme="minorHAnsi" w:cstheme="minorHAnsi"/>
                <w:sz w:val="18"/>
                <w:szCs w:val="18"/>
                <w:lang w:val="en-US" w:eastAsia="es-MX"/>
              </w:rPr>
              <w:fldChar w:fldCharType="end"/>
            </w:r>
            <w:hyperlink r:id="rId16" w:history="1">
              <w:r w:rsidRPr="00A02DA2">
                <w:rPr>
                  <w:rStyle w:val="Hipervnculo"/>
                  <w:rFonts w:asciiTheme="minorHAnsi" w:eastAsia="Times New Roman" w:hAnsiTheme="minorHAnsi" w:cstheme="minorHAnsi"/>
                  <w:b w:val="0"/>
                  <w:bCs w:val="0"/>
                  <w:sz w:val="18"/>
                  <w:szCs w:val="18"/>
                </w:rPr>
                <w:t>Factsheet</w:t>
              </w:r>
            </w:hyperlink>
          </w:p>
        </w:tc>
        <w:tc>
          <w:tcPr>
            <w:tcW w:w="958" w:type="dxa"/>
          </w:tcPr>
          <w:p w14:paraId="627ABF22" w14:textId="77777777" w:rsidR="00527826" w:rsidRPr="009542B4"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lang w:val="en-US"/>
              </w:rPr>
            </w:pPr>
            <w:r w:rsidRPr="009542B4">
              <w:rPr>
                <w:rFonts w:asciiTheme="minorHAnsi" w:hAnsiTheme="minorHAnsi" w:cstheme="minorHAnsi"/>
                <w:bCs/>
                <w:spacing w:val="0"/>
                <w:sz w:val="18"/>
                <w:szCs w:val="18"/>
                <w:lang w:val="en-US"/>
              </w:rPr>
              <w:t>USD</w:t>
            </w:r>
          </w:p>
        </w:tc>
        <w:tc>
          <w:tcPr>
            <w:tcW w:w="1541" w:type="dxa"/>
          </w:tcPr>
          <w:p w14:paraId="1A036035" w14:textId="77777777" w:rsidR="00527826" w:rsidRPr="005D1AA0"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r w:rsidRPr="005D1AA0">
              <w:rPr>
                <w:rFonts w:asciiTheme="minorHAnsi" w:hAnsiTheme="minorHAnsi" w:cstheme="minorHAnsi"/>
                <w:spacing w:val="0"/>
                <w:sz w:val="18"/>
                <w:szCs w:val="18"/>
                <w:lang w:val="es-MX"/>
              </w:rPr>
              <w:t xml:space="preserve">High </w:t>
            </w:r>
            <w:proofErr w:type="spellStart"/>
            <w:r w:rsidRPr="005D1AA0">
              <w:rPr>
                <w:rFonts w:asciiTheme="minorHAnsi" w:hAnsiTheme="minorHAnsi" w:cstheme="minorHAnsi"/>
                <w:spacing w:val="0"/>
                <w:sz w:val="18"/>
                <w:szCs w:val="18"/>
                <w:lang w:val="es-MX"/>
              </w:rPr>
              <w:t>Yield</w:t>
            </w:r>
            <w:proofErr w:type="spellEnd"/>
            <w:r w:rsidRPr="005D1AA0">
              <w:rPr>
                <w:rFonts w:asciiTheme="minorHAnsi" w:hAnsiTheme="minorHAnsi" w:cstheme="minorHAnsi"/>
                <w:spacing w:val="0"/>
                <w:sz w:val="18"/>
                <w:szCs w:val="18"/>
                <w:lang w:val="es-MX"/>
              </w:rPr>
              <w:t xml:space="preserve"> </w:t>
            </w:r>
            <w:proofErr w:type="spellStart"/>
            <w:r w:rsidRPr="005D1AA0">
              <w:rPr>
                <w:rFonts w:asciiTheme="minorHAnsi" w:hAnsiTheme="minorHAnsi" w:cstheme="minorHAnsi"/>
                <w:spacing w:val="0"/>
                <w:sz w:val="18"/>
                <w:szCs w:val="18"/>
                <w:lang w:val="es-MX"/>
              </w:rPr>
              <w:t>Fixed</w:t>
            </w:r>
            <w:proofErr w:type="spellEnd"/>
            <w:r w:rsidRPr="005D1AA0">
              <w:rPr>
                <w:rFonts w:asciiTheme="minorHAnsi" w:hAnsiTheme="minorHAnsi" w:cstheme="minorHAnsi"/>
                <w:spacing w:val="0"/>
                <w:sz w:val="18"/>
                <w:szCs w:val="18"/>
                <w:lang w:val="es-MX"/>
              </w:rPr>
              <w:t xml:space="preserve"> </w:t>
            </w:r>
            <w:proofErr w:type="spellStart"/>
            <w:r w:rsidRPr="005D1AA0">
              <w:rPr>
                <w:rFonts w:asciiTheme="minorHAnsi" w:hAnsiTheme="minorHAnsi" w:cstheme="minorHAnsi"/>
                <w:spacing w:val="0"/>
                <w:sz w:val="18"/>
                <w:szCs w:val="18"/>
                <w:lang w:val="es-MX"/>
              </w:rPr>
              <w:t>Income</w:t>
            </w:r>
            <w:proofErr w:type="spellEnd"/>
          </w:p>
          <w:p w14:paraId="0E8E9777" w14:textId="77777777" w:rsidR="00527826" w:rsidRPr="005D1AA0"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p>
          <w:p w14:paraId="0F556B47" w14:textId="77777777" w:rsidR="00527826" w:rsidRPr="005D1AA0"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r w:rsidRPr="005D1AA0">
              <w:rPr>
                <w:rFonts w:asciiTheme="minorHAnsi" w:hAnsiTheme="minorHAnsi" w:cstheme="minorHAnsi"/>
                <w:spacing w:val="0"/>
                <w:sz w:val="18"/>
                <w:szCs w:val="18"/>
                <w:lang w:val="es-MX"/>
              </w:rPr>
              <w:t>Low/</w:t>
            </w:r>
            <w:proofErr w:type="spellStart"/>
            <w:r w:rsidRPr="005D1AA0">
              <w:rPr>
                <w:rFonts w:asciiTheme="minorHAnsi" w:hAnsiTheme="minorHAnsi" w:cstheme="minorHAnsi"/>
                <w:spacing w:val="0"/>
                <w:sz w:val="18"/>
                <w:szCs w:val="18"/>
                <w:lang w:val="es-MX"/>
              </w:rPr>
              <w:t>Moderate</w:t>
            </w:r>
            <w:proofErr w:type="spellEnd"/>
          </w:p>
          <w:p w14:paraId="5B013B5D" w14:textId="77777777" w:rsidR="00527826" w:rsidRPr="005D1AA0"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p>
          <w:p w14:paraId="594F3DF1" w14:textId="77777777" w:rsidR="00527826" w:rsidRPr="005D1AA0"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p>
          <w:p w14:paraId="50083A9D" w14:textId="77777777" w:rsidR="00527826" w:rsidRPr="009542B4"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proofErr w:type="spellStart"/>
            <w:r w:rsidRPr="005D1AA0">
              <w:rPr>
                <w:rFonts w:asciiTheme="minorHAnsi" w:hAnsiTheme="minorHAnsi" w:cstheme="minorHAnsi"/>
                <w:spacing w:val="0"/>
                <w:sz w:val="18"/>
                <w:szCs w:val="18"/>
                <w:lang w:val="es-MX"/>
              </w:rPr>
              <w:t>Allocation</w:t>
            </w:r>
            <w:proofErr w:type="spellEnd"/>
            <w:r w:rsidRPr="005D1AA0">
              <w:rPr>
                <w:rFonts w:asciiTheme="minorHAnsi" w:hAnsiTheme="minorHAnsi" w:cstheme="minorHAnsi"/>
                <w:spacing w:val="0"/>
                <w:sz w:val="18"/>
                <w:szCs w:val="18"/>
                <w:lang w:val="es-MX"/>
              </w:rPr>
              <w:t xml:space="preserve">: % </w:t>
            </w:r>
            <w:proofErr w:type="spellStart"/>
            <w:r w:rsidRPr="005D1AA0">
              <w:rPr>
                <w:rFonts w:asciiTheme="minorHAnsi" w:hAnsiTheme="minorHAnsi" w:cstheme="minorHAnsi"/>
                <w:spacing w:val="0"/>
                <w:sz w:val="18"/>
                <w:szCs w:val="18"/>
                <w:lang w:val="es-MX"/>
              </w:rPr>
              <w:t>of</w:t>
            </w:r>
            <w:proofErr w:type="spellEnd"/>
          </w:p>
        </w:tc>
        <w:tc>
          <w:tcPr>
            <w:tcW w:w="5948" w:type="dxa"/>
          </w:tcPr>
          <w:p w14:paraId="0832A2B4" w14:textId="77777777" w:rsidR="00527826" w:rsidRPr="00A51E82"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B0F0"/>
                <w:spacing w:val="0"/>
                <w:szCs w:val="24"/>
                <w:lang w:val="en-US"/>
              </w:rPr>
            </w:pPr>
            <w:r w:rsidRPr="00A51E82">
              <w:rPr>
                <w:rFonts w:asciiTheme="minorHAnsi" w:hAnsiTheme="minorHAnsi" w:cstheme="minorHAnsi"/>
                <w:color w:val="00B0F0"/>
                <w:spacing w:val="0"/>
                <w:szCs w:val="24"/>
                <w:lang w:val="en-US"/>
              </w:rPr>
              <w:t xml:space="preserve">9.75% fixed rate </w:t>
            </w:r>
          </w:p>
          <w:p w14:paraId="19987AE1" w14:textId="77777777" w:rsidR="00527826" w:rsidRPr="00EA5609"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n-US"/>
              </w:rPr>
            </w:pPr>
          </w:p>
          <w:p w14:paraId="09AED904" w14:textId="77777777" w:rsidR="00527826" w:rsidRPr="00EA5609"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n-US"/>
              </w:rPr>
            </w:pPr>
            <w:r w:rsidRPr="00EA5609">
              <w:rPr>
                <w:rFonts w:asciiTheme="minorHAnsi" w:hAnsiTheme="minorHAnsi" w:cstheme="minorHAnsi"/>
                <w:spacing w:val="0"/>
                <w:sz w:val="18"/>
                <w:szCs w:val="18"/>
                <w:lang w:val="en-US"/>
              </w:rPr>
              <w:t>(Quarterly payments of 2.437%).</w:t>
            </w:r>
          </w:p>
          <w:p w14:paraId="13C828AD" w14:textId="77777777" w:rsidR="00527826" w:rsidRPr="00EA5609"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n-US"/>
              </w:rPr>
            </w:pPr>
          </w:p>
          <w:p w14:paraId="00CD2D7F" w14:textId="77777777" w:rsidR="00527826" w:rsidRPr="00EA5609"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n-US"/>
              </w:rPr>
            </w:pPr>
          </w:p>
          <w:p w14:paraId="5A5720E6" w14:textId="77777777" w:rsidR="00527826" w:rsidRPr="00345369"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18"/>
                <w:szCs w:val="18"/>
                <w:lang w:val="en-US"/>
              </w:rPr>
            </w:pPr>
            <w:r w:rsidRPr="00345369">
              <w:rPr>
                <w:rFonts w:asciiTheme="minorHAnsi" w:hAnsiTheme="minorHAnsi" w:cstheme="minorHAnsi"/>
                <w:b/>
                <w:bCs/>
                <w:spacing w:val="0"/>
                <w:sz w:val="18"/>
                <w:szCs w:val="18"/>
                <w:lang w:val="en-US"/>
              </w:rPr>
              <w:t>Interest payment dates:</w:t>
            </w:r>
          </w:p>
          <w:p w14:paraId="5B96077F" w14:textId="77777777" w:rsidR="00527826" w:rsidRPr="00EA5609"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n-US"/>
              </w:rPr>
            </w:pPr>
            <w:r w:rsidRPr="00EA5609">
              <w:rPr>
                <w:rFonts w:asciiTheme="minorHAnsi" w:hAnsiTheme="minorHAnsi" w:cstheme="minorHAnsi"/>
                <w:spacing w:val="0"/>
                <w:sz w:val="18"/>
                <w:szCs w:val="18"/>
                <w:lang w:val="en-US"/>
              </w:rPr>
              <w:t>March 15</w:t>
            </w:r>
          </w:p>
          <w:p w14:paraId="25AA86AE" w14:textId="77777777" w:rsidR="00527826" w:rsidRPr="00EA5609"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n-US"/>
              </w:rPr>
            </w:pPr>
            <w:r w:rsidRPr="00EA5609">
              <w:rPr>
                <w:rFonts w:asciiTheme="minorHAnsi" w:hAnsiTheme="minorHAnsi" w:cstheme="minorHAnsi"/>
                <w:spacing w:val="0"/>
                <w:sz w:val="18"/>
                <w:szCs w:val="18"/>
                <w:lang w:val="en-US"/>
              </w:rPr>
              <w:t xml:space="preserve">June 15 </w:t>
            </w:r>
          </w:p>
          <w:p w14:paraId="19FD7823" w14:textId="77777777" w:rsidR="00527826" w:rsidRPr="00792EDA"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rPr>
            </w:pPr>
            <w:r w:rsidRPr="00792EDA">
              <w:rPr>
                <w:rFonts w:asciiTheme="minorHAnsi" w:hAnsiTheme="minorHAnsi" w:cstheme="minorHAnsi"/>
                <w:spacing w:val="0"/>
                <w:sz w:val="18"/>
                <w:szCs w:val="18"/>
              </w:rPr>
              <w:t>September 15</w:t>
            </w:r>
          </w:p>
          <w:p w14:paraId="2BF68FA9" w14:textId="77777777" w:rsidR="00527826" w:rsidRPr="00792EDA"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rPr>
            </w:pPr>
            <w:r w:rsidRPr="00792EDA">
              <w:rPr>
                <w:rFonts w:asciiTheme="minorHAnsi" w:hAnsiTheme="minorHAnsi" w:cstheme="minorHAnsi"/>
                <w:spacing w:val="0"/>
                <w:sz w:val="18"/>
                <w:szCs w:val="18"/>
              </w:rPr>
              <w:t>December 15</w:t>
            </w:r>
          </w:p>
          <w:p w14:paraId="2CF22209" w14:textId="77777777" w:rsidR="00527826" w:rsidRPr="00792EDA"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rPr>
            </w:pPr>
          </w:p>
          <w:p w14:paraId="60106C5D" w14:textId="77777777" w:rsidR="00527826" w:rsidRPr="00792EDA"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rPr>
            </w:pPr>
          </w:p>
          <w:p w14:paraId="711A155B" w14:textId="77777777" w:rsidR="00527826" w:rsidRPr="008C673F" w:rsidRDefault="00DC10F5"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2"/>
                <w:szCs w:val="22"/>
              </w:rPr>
            </w:pPr>
            <w:hyperlink r:id="rId17" w:history="1">
              <w:r w:rsidR="00527826" w:rsidRPr="008C673F">
                <w:rPr>
                  <w:rStyle w:val="Hipervnculo"/>
                  <w:rFonts w:asciiTheme="minorHAnsi" w:hAnsiTheme="minorHAnsi" w:cstheme="minorHAnsi"/>
                  <w:spacing w:val="0"/>
                  <w:sz w:val="22"/>
                  <w:szCs w:val="22"/>
                </w:rPr>
                <w:t>C</w:t>
              </w:r>
              <w:r w:rsidR="00527826" w:rsidRPr="008C673F">
                <w:rPr>
                  <w:rStyle w:val="Hipervnculo"/>
                  <w:rFonts w:asciiTheme="minorHAnsi" w:hAnsiTheme="minorHAnsi" w:cstheme="minorHAnsi"/>
                  <w:sz w:val="22"/>
                  <w:szCs w:val="22"/>
                </w:rPr>
                <w:t>oupon payment</w:t>
              </w:r>
              <w:r w:rsidR="00527826" w:rsidRPr="008C673F">
                <w:rPr>
                  <w:rStyle w:val="Hipervnculo"/>
                  <w:rFonts w:asciiTheme="minorHAnsi" w:hAnsiTheme="minorHAnsi" w:cstheme="minorHAnsi"/>
                  <w:spacing w:val="0"/>
                  <w:sz w:val="22"/>
                  <w:szCs w:val="22"/>
                </w:rPr>
                <w:t xml:space="preserve"> D</w:t>
              </w:r>
              <w:r w:rsidR="00527826" w:rsidRPr="008C673F">
                <w:rPr>
                  <w:rStyle w:val="Hipervnculo"/>
                  <w:rFonts w:asciiTheme="minorHAnsi" w:hAnsiTheme="minorHAnsi" w:cstheme="minorHAnsi"/>
                  <w:sz w:val="22"/>
                  <w:szCs w:val="22"/>
                </w:rPr>
                <w:t>ec 2022</w:t>
              </w:r>
            </w:hyperlink>
            <w:r w:rsidR="00527826" w:rsidRPr="008C673F">
              <w:rPr>
                <w:rStyle w:val="Hipervnculo"/>
                <w:rFonts w:asciiTheme="minorHAnsi" w:hAnsiTheme="minorHAnsi" w:cstheme="minorHAnsi"/>
                <w:sz w:val="22"/>
                <w:szCs w:val="22"/>
              </w:rPr>
              <w:t xml:space="preserve"> </w:t>
            </w:r>
          </w:p>
          <w:p w14:paraId="10B241A4" w14:textId="77777777" w:rsidR="00527826" w:rsidRPr="00792EDA" w:rsidRDefault="00527826" w:rsidP="008849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218CF48A" w14:textId="77777777" w:rsidR="00527826" w:rsidRPr="00792EDA" w:rsidRDefault="00527826" w:rsidP="008849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rPr>
            </w:pPr>
          </w:p>
          <w:p w14:paraId="378E224F" w14:textId="77777777" w:rsidR="00527826" w:rsidRPr="00792EDA"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527826" w:rsidRPr="00582012" w14:paraId="6A03F6E4" w14:textId="77777777" w:rsidTr="00553A08">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0763" w:type="dxa"/>
            <w:gridSpan w:val="4"/>
          </w:tcPr>
          <w:p w14:paraId="4B5E4E88" w14:textId="0F5E9FAC" w:rsidR="00A51E82" w:rsidRPr="00425D2B" w:rsidRDefault="00A51E82" w:rsidP="00527826">
            <w:pPr>
              <w:rPr>
                <w:rFonts w:asciiTheme="minorHAnsi" w:hAnsiTheme="minorHAnsi" w:cstheme="minorHAnsi"/>
                <w:sz w:val="18"/>
                <w:szCs w:val="18"/>
                <w:lang w:val="en-US"/>
              </w:rPr>
            </w:pPr>
            <w:proofErr w:type="spellStart"/>
            <w:r w:rsidRPr="00425D2B">
              <w:rPr>
                <w:rFonts w:asciiTheme="minorHAnsi" w:hAnsiTheme="minorHAnsi" w:cstheme="minorHAnsi"/>
                <w:sz w:val="18"/>
                <w:szCs w:val="18"/>
                <w:lang w:val="en-US"/>
              </w:rPr>
              <w:t>Linklease</w:t>
            </w:r>
            <w:proofErr w:type="spellEnd"/>
            <w:r w:rsidR="00425D2B" w:rsidRPr="00425D2B">
              <w:rPr>
                <w:rFonts w:asciiTheme="minorHAnsi" w:hAnsiTheme="minorHAnsi" w:cstheme="minorHAnsi"/>
                <w:sz w:val="18"/>
                <w:szCs w:val="18"/>
                <w:lang w:val="en-US"/>
              </w:rPr>
              <w:t xml:space="preserve">: </w:t>
            </w:r>
            <w:r w:rsidR="003B7E1E">
              <w:rPr>
                <w:rFonts w:asciiTheme="minorHAnsi" w:hAnsiTheme="minorHAnsi" w:cstheme="minorHAnsi"/>
                <w:sz w:val="18"/>
                <w:szCs w:val="18"/>
                <w:lang w:val="en-US"/>
              </w:rPr>
              <w:t>Summary</w:t>
            </w:r>
          </w:p>
          <w:p w14:paraId="15F8D5F6" w14:textId="77777777" w:rsidR="00425D2B" w:rsidRDefault="00425D2B" w:rsidP="00527826">
            <w:pPr>
              <w:rPr>
                <w:rFonts w:asciiTheme="minorHAnsi" w:hAnsiTheme="minorHAnsi" w:cstheme="minorHAnsi"/>
                <w:b w:val="0"/>
                <w:bCs w:val="0"/>
                <w:sz w:val="18"/>
                <w:szCs w:val="18"/>
                <w:lang w:val="en-US"/>
              </w:rPr>
            </w:pPr>
          </w:p>
          <w:p w14:paraId="29785B64" w14:textId="18C4A799" w:rsidR="00527826" w:rsidRPr="00527826" w:rsidRDefault="00527826" w:rsidP="00527826">
            <w:pPr>
              <w:rPr>
                <w:rFonts w:asciiTheme="minorHAnsi" w:hAnsiTheme="minorHAnsi" w:cstheme="minorHAnsi"/>
                <w:sz w:val="18"/>
                <w:szCs w:val="18"/>
                <w:lang w:val="en-US"/>
              </w:rPr>
            </w:pPr>
            <w:r w:rsidRPr="00527826">
              <w:rPr>
                <w:rFonts w:asciiTheme="minorHAnsi" w:hAnsiTheme="minorHAnsi" w:cstheme="minorHAnsi"/>
                <w:sz w:val="18"/>
                <w:szCs w:val="18"/>
                <w:lang w:val="en-US"/>
              </w:rPr>
              <w:t>Senior Secured Corporate Bond</w:t>
            </w:r>
          </w:p>
          <w:p w14:paraId="0956CAA5" w14:textId="77777777" w:rsidR="00527826" w:rsidRPr="00527826" w:rsidRDefault="00527826" w:rsidP="00527826">
            <w:pPr>
              <w:rPr>
                <w:rFonts w:asciiTheme="minorHAnsi" w:hAnsiTheme="minorHAnsi" w:cstheme="minorHAnsi"/>
                <w:sz w:val="18"/>
                <w:szCs w:val="18"/>
                <w:lang w:val="en-US"/>
              </w:rPr>
            </w:pPr>
          </w:p>
          <w:p w14:paraId="61A8E213" w14:textId="77777777" w:rsidR="00527826" w:rsidRPr="00C76D7B" w:rsidRDefault="00527826" w:rsidP="00527826">
            <w:pPr>
              <w:rPr>
                <w:rFonts w:asciiTheme="minorHAnsi" w:hAnsiTheme="minorHAnsi" w:cstheme="minorHAnsi"/>
                <w:b w:val="0"/>
                <w:bCs w:val="0"/>
                <w:i/>
                <w:iCs/>
                <w:sz w:val="18"/>
                <w:szCs w:val="18"/>
                <w:lang w:val="en-US"/>
              </w:rPr>
            </w:pPr>
            <w:proofErr w:type="spellStart"/>
            <w:r w:rsidRPr="00C76D7B">
              <w:rPr>
                <w:rFonts w:asciiTheme="minorHAnsi" w:hAnsiTheme="minorHAnsi" w:cstheme="minorHAnsi"/>
                <w:b w:val="0"/>
                <w:bCs w:val="0"/>
                <w:i/>
                <w:iCs/>
                <w:sz w:val="18"/>
                <w:szCs w:val="18"/>
                <w:lang w:val="en-US"/>
              </w:rPr>
              <w:t>Linklease</w:t>
            </w:r>
            <w:proofErr w:type="spellEnd"/>
            <w:r w:rsidRPr="00C76D7B">
              <w:rPr>
                <w:rFonts w:asciiTheme="minorHAnsi" w:hAnsiTheme="minorHAnsi" w:cstheme="minorHAnsi"/>
                <w:b w:val="0"/>
                <w:bCs w:val="0"/>
                <w:i/>
                <w:iCs/>
                <w:sz w:val="18"/>
                <w:szCs w:val="18"/>
                <w:lang w:val="en-US"/>
              </w:rPr>
              <w:t xml:space="preserve"> is engaged in the leasing of expensive equipment to other companies in various industries in UAE and Africa.</w:t>
            </w:r>
          </w:p>
          <w:p w14:paraId="26F5CD58" w14:textId="77777777" w:rsidR="00527826" w:rsidRPr="00EA5609" w:rsidRDefault="00527826" w:rsidP="00527826">
            <w:pPr>
              <w:rPr>
                <w:rFonts w:asciiTheme="minorHAnsi" w:hAnsiTheme="minorHAnsi" w:cstheme="minorHAnsi"/>
                <w:sz w:val="18"/>
                <w:szCs w:val="18"/>
                <w:lang w:val="en-US"/>
              </w:rPr>
            </w:pPr>
          </w:p>
          <w:p w14:paraId="3ED365A9" w14:textId="77777777" w:rsidR="00527826" w:rsidRPr="00527826" w:rsidRDefault="00527826" w:rsidP="00527826">
            <w:pPr>
              <w:rPr>
                <w:rFonts w:asciiTheme="minorHAnsi" w:hAnsiTheme="minorHAnsi" w:cstheme="minorHAnsi"/>
                <w:b w:val="0"/>
                <w:bCs w:val="0"/>
                <w:sz w:val="18"/>
                <w:szCs w:val="18"/>
                <w:lang w:val="en-US"/>
              </w:rPr>
            </w:pPr>
            <w:r w:rsidRPr="00527826">
              <w:rPr>
                <w:rFonts w:asciiTheme="minorHAnsi" w:hAnsiTheme="minorHAnsi" w:cstheme="minorHAnsi"/>
                <w:b w:val="0"/>
                <w:bCs w:val="0"/>
                <w:sz w:val="18"/>
                <w:szCs w:val="18"/>
                <w:lang w:val="en-US"/>
              </w:rPr>
              <w:t>- Issue Size: Up to $500 million (USD)</w:t>
            </w:r>
          </w:p>
          <w:p w14:paraId="4EEFE32E" w14:textId="77777777" w:rsidR="00527826" w:rsidRPr="00527826" w:rsidRDefault="00527826" w:rsidP="00527826">
            <w:pPr>
              <w:rPr>
                <w:rFonts w:asciiTheme="minorHAnsi" w:hAnsiTheme="minorHAnsi" w:cstheme="minorHAnsi"/>
                <w:b w:val="0"/>
                <w:bCs w:val="0"/>
                <w:sz w:val="18"/>
                <w:szCs w:val="18"/>
                <w:lang w:val="en-US"/>
              </w:rPr>
            </w:pPr>
            <w:r w:rsidRPr="00527826">
              <w:rPr>
                <w:rFonts w:asciiTheme="minorHAnsi" w:hAnsiTheme="minorHAnsi" w:cstheme="minorHAnsi"/>
                <w:b w:val="0"/>
                <w:bCs w:val="0"/>
                <w:sz w:val="18"/>
                <w:szCs w:val="18"/>
                <w:lang w:val="en-US"/>
              </w:rPr>
              <w:t>- Coupon: 9.75% per annum</w:t>
            </w:r>
          </w:p>
          <w:p w14:paraId="63EB2CEE" w14:textId="77777777" w:rsidR="00527826" w:rsidRPr="00527826" w:rsidRDefault="00527826" w:rsidP="00527826">
            <w:pPr>
              <w:rPr>
                <w:rFonts w:asciiTheme="minorHAnsi" w:hAnsiTheme="minorHAnsi" w:cstheme="minorHAnsi"/>
                <w:b w:val="0"/>
                <w:bCs w:val="0"/>
                <w:sz w:val="18"/>
                <w:szCs w:val="18"/>
                <w:lang w:val="en-US"/>
              </w:rPr>
            </w:pPr>
            <w:r w:rsidRPr="00527826">
              <w:rPr>
                <w:rFonts w:asciiTheme="minorHAnsi" w:hAnsiTheme="minorHAnsi" w:cstheme="minorHAnsi"/>
                <w:b w:val="0"/>
                <w:bCs w:val="0"/>
                <w:sz w:val="18"/>
                <w:szCs w:val="18"/>
                <w:lang w:val="en-US"/>
              </w:rPr>
              <w:t>- Payment Frequency: 2.437% quarterly</w:t>
            </w:r>
          </w:p>
          <w:p w14:paraId="5027A2C4" w14:textId="77777777" w:rsidR="00527826" w:rsidRPr="00527826" w:rsidRDefault="00527826" w:rsidP="00527826">
            <w:pPr>
              <w:rPr>
                <w:rFonts w:asciiTheme="minorHAnsi" w:hAnsiTheme="minorHAnsi" w:cstheme="minorHAnsi"/>
                <w:b w:val="0"/>
                <w:bCs w:val="0"/>
                <w:sz w:val="18"/>
                <w:szCs w:val="18"/>
                <w:lang w:val="en-US"/>
              </w:rPr>
            </w:pPr>
            <w:r w:rsidRPr="00527826">
              <w:rPr>
                <w:rFonts w:asciiTheme="minorHAnsi" w:hAnsiTheme="minorHAnsi" w:cstheme="minorHAnsi"/>
                <w:b w:val="0"/>
                <w:bCs w:val="0"/>
                <w:sz w:val="18"/>
                <w:szCs w:val="18"/>
                <w:lang w:val="en-US"/>
              </w:rPr>
              <w:t>- Currency: USD</w:t>
            </w:r>
          </w:p>
          <w:p w14:paraId="1B9C2028" w14:textId="77777777" w:rsidR="00527826" w:rsidRPr="00527826" w:rsidRDefault="00527826" w:rsidP="00527826">
            <w:pPr>
              <w:rPr>
                <w:rFonts w:asciiTheme="minorHAnsi" w:hAnsiTheme="minorHAnsi" w:cstheme="minorHAnsi"/>
                <w:b w:val="0"/>
                <w:bCs w:val="0"/>
                <w:sz w:val="18"/>
                <w:szCs w:val="18"/>
                <w:lang w:val="en-US"/>
              </w:rPr>
            </w:pPr>
            <w:r w:rsidRPr="00527826">
              <w:rPr>
                <w:rFonts w:asciiTheme="minorHAnsi" w:hAnsiTheme="minorHAnsi" w:cstheme="minorHAnsi"/>
                <w:b w:val="0"/>
                <w:bCs w:val="0"/>
                <w:sz w:val="18"/>
                <w:szCs w:val="18"/>
                <w:lang w:val="en-US"/>
              </w:rPr>
              <w:t>- Maturity Dec 2025</w:t>
            </w:r>
          </w:p>
          <w:p w14:paraId="4F8A6809" w14:textId="77777777" w:rsidR="00527826" w:rsidRPr="00527826" w:rsidRDefault="00527826" w:rsidP="00527826">
            <w:pPr>
              <w:rPr>
                <w:rFonts w:asciiTheme="minorHAnsi" w:hAnsiTheme="minorHAnsi" w:cstheme="minorHAnsi"/>
                <w:b w:val="0"/>
                <w:bCs w:val="0"/>
                <w:sz w:val="18"/>
                <w:szCs w:val="18"/>
                <w:lang w:val="en-US"/>
              </w:rPr>
            </w:pPr>
            <w:r w:rsidRPr="00527826">
              <w:rPr>
                <w:rFonts w:asciiTheme="minorHAnsi" w:hAnsiTheme="minorHAnsi" w:cstheme="minorHAnsi"/>
                <w:b w:val="0"/>
                <w:bCs w:val="0"/>
                <w:sz w:val="18"/>
                <w:szCs w:val="18"/>
                <w:lang w:val="en-US"/>
              </w:rPr>
              <w:t>- Security: Senior Debt under English Law and UAE Law (asset-backed)</w:t>
            </w:r>
          </w:p>
          <w:p w14:paraId="0BC60261" w14:textId="77777777" w:rsidR="00527826" w:rsidRPr="00527826" w:rsidRDefault="00527826" w:rsidP="00527826">
            <w:pPr>
              <w:rPr>
                <w:rFonts w:asciiTheme="minorHAnsi" w:hAnsiTheme="minorHAnsi" w:cstheme="minorHAnsi"/>
                <w:b w:val="0"/>
                <w:bCs w:val="0"/>
                <w:sz w:val="18"/>
                <w:szCs w:val="18"/>
                <w:lang w:val="en-US"/>
              </w:rPr>
            </w:pPr>
            <w:r w:rsidRPr="00527826">
              <w:rPr>
                <w:rFonts w:asciiTheme="minorHAnsi" w:hAnsiTheme="minorHAnsi" w:cstheme="minorHAnsi"/>
                <w:b w:val="0"/>
                <w:bCs w:val="0"/>
                <w:sz w:val="18"/>
                <w:szCs w:val="18"/>
                <w:lang w:val="en-US"/>
              </w:rPr>
              <w:t>- Listing: Frankfurt &amp; Cayman</w:t>
            </w:r>
          </w:p>
          <w:p w14:paraId="4656064D" w14:textId="77777777" w:rsidR="00527826" w:rsidRPr="00527826" w:rsidRDefault="00527826" w:rsidP="00527826">
            <w:pPr>
              <w:rPr>
                <w:rFonts w:asciiTheme="minorHAnsi" w:hAnsiTheme="minorHAnsi" w:cstheme="minorHAnsi"/>
                <w:b w:val="0"/>
                <w:bCs w:val="0"/>
                <w:sz w:val="18"/>
                <w:szCs w:val="18"/>
                <w:lang w:val="en-US"/>
              </w:rPr>
            </w:pPr>
            <w:r w:rsidRPr="00527826">
              <w:rPr>
                <w:rFonts w:asciiTheme="minorHAnsi" w:hAnsiTheme="minorHAnsi" w:cstheme="minorHAnsi"/>
                <w:b w:val="0"/>
                <w:bCs w:val="0"/>
                <w:sz w:val="18"/>
                <w:szCs w:val="18"/>
                <w:lang w:val="en-US"/>
              </w:rPr>
              <w:t xml:space="preserve">- Debt Type: Senior Secured Bond </w:t>
            </w:r>
          </w:p>
          <w:p w14:paraId="44757B32" w14:textId="6D3C8140" w:rsidR="00527826" w:rsidRPr="00EA5609" w:rsidRDefault="00527826" w:rsidP="00527826">
            <w:pPr>
              <w:rPr>
                <w:rFonts w:asciiTheme="minorHAnsi" w:hAnsiTheme="minorHAnsi" w:cstheme="minorHAnsi"/>
                <w:spacing w:val="0"/>
                <w:sz w:val="18"/>
                <w:szCs w:val="18"/>
                <w:lang w:val="en-US"/>
              </w:rPr>
            </w:pPr>
            <w:r w:rsidRPr="00527826">
              <w:rPr>
                <w:rFonts w:asciiTheme="minorHAnsi" w:hAnsiTheme="minorHAnsi" w:cstheme="minorHAnsi"/>
                <w:b w:val="0"/>
                <w:bCs w:val="0"/>
                <w:sz w:val="18"/>
                <w:szCs w:val="18"/>
                <w:lang w:val="en-US"/>
              </w:rPr>
              <w:t>- Security Trustee: Woodside Corporate Services L. (Regulated by the UK FCA)</w:t>
            </w:r>
          </w:p>
        </w:tc>
      </w:tr>
      <w:tr w:rsidR="00527826" w:rsidRPr="0080655A" w14:paraId="3C116873" w14:textId="77777777" w:rsidTr="001B0535">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2316" w:type="dxa"/>
          </w:tcPr>
          <w:p w14:paraId="05378C7C" w14:textId="77777777" w:rsidR="00527826" w:rsidRPr="009542B4" w:rsidRDefault="00527826" w:rsidP="0088499D">
            <w:pPr>
              <w:jc w:val="center"/>
              <w:rPr>
                <w:rFonts w:asciiTheme="minorHAnsi" w:hAnsiTheme="minorHAnsi" w:cstheme="minorHAnsi"/>
                <w:b w:val="0"/>
                <w:bCs w:val="0"/>
                <w:color w:val="002060"/>
                <w:spacing w:val="0"/>
                <w:sz w:val="18"/>
                <w:szCs w:val="18"/>
                <w:lang w:val="en-US" w:eastAsia="es-MX"/>
              </w:rPr>
            </w:pPr>
            <w:r w:rsidRPr="009542B4">
              <w:rPr>
                <w:rFonts w:asciiTheme="minorHAnsi" w:hAnsiTheme="minorHAnsi" w:cstheme="minorHAnsi"/>
                <w:color w:val="002060"/>
                <w:spacing w:val="0"/>
                <w:sz w:val="18"/>
                <w:szCs w:val="18"/>
                <w:lang w:val="en-US" w:eastAsia="es-MX"/>
              </w:rPr>
              <w:t>Woodville ATE Loan Notes</w:t>
            </w:r>
          </w:p>
          <w:p w14:paraId="3F15354F" w14:textId="77777777" w:rsidR="00527826" w:rsidRPr="009542B4" w:rsidRDefault="00527826" w:rsidP="0088499D">
            <w:pPr>
              <w:jc w:val="center"/>
              <w:rPr>
                <w:rFonts w:asciiTheme="minorHAnsi" w:hAnsiTheme="minorHAnsi" w:cstheme="minorHAnsi"/>
                <w:b w:val="0"/>
                <w:bCs w:val="0"/>
                <w:color w:val="002060"/>
                <w:spacing w:val="0"/>
                <w:sz w:val="18"/>
                <w:szCs w:val="18"/>
                <w:lang w:val="en-US" w:eastAsia="es-MX"/>
              </w:rPr>
            </w:pPr>
          </w:p>
          <w:p w14:paraId="2BAADD62" w14:textId="77777777" w:rsidR="00527826" w:rsidRPr="009542B4" w:rsidRDefault="00527826" w:rsidP="0088499D">
            <w:pPr>
              <w:jc w:val="center"/>
              <w:rPr>
                <w:rFonts w:asciiTheme="minorHAnsi" w:hAnsiTheme="minorHAnsi" w:cstheme="minorHAnsi"/>
                <w:b w:val="0"/>
                <w:bCs w:val="0"/>
                <w:spacing w:val="0"/>
                <w:sz w:val="18"/>
                <w:szCs w:val="18"/>
                <w:lang w:val="en-US" w:eastAsia="es-MX"/>
              </w:rPr>
            </w:pPr>
            <w:r w:rsidRPr="009542B4">
              <w:rPr>
                <w:rFonts w:asciiTheme="minorHAnsi" w:hAnsiTheme="minorHAnsi" w:cstheme="minorHAnsi"/>
                <w:noProof/>
                <w:sz w:val="18"/>
                <w:szCs w:val="18"/>
              </w:rPr>
              <w:drawing>
                <wp:inline distT="0" distB="0" distL="0" distR="0" wp14:anchorId="6DF9200A" wp14:editId="094F09BC">
                  <wp:extent cx="1234832" cy="525780"/>
                  <wp:effectExtent l="0" t="0" r="3810" b="7620"/>
                  <wp:docPr id="12" name="Imagen 3"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61152" cy="536987"/>
                          </a:xfrm>
                          <a:prstGeom prst="rect">
                            <a:avLst/>
                          </a:prstGeom>
                          <a:noFill/>
                          <a:ln>
                            <a:noFill/>
                          </a:ln>
                        </pic:spPr>
                      </pic:pic>
                    </a:graphicData>
                  </a:graphic>
                </wp:inline>
              </w:drawing>
            </w:r>
          </w:p>
          <w:p w14:paraId="54FBCF98" w14:textId="77777777" w:rsidR="00527826" w:rsidRPr="009542B4" w:rsidRDefault="00527826" w:rsidP="0088499D">
            <w:pPr>
              <w:jc w:val="center"/>
              <w:rPr>
                <w:rFonts w:asciiTheme="minorHAnsi" w:hAnsiTheme="minorHAnsi" w:cstheme="minorHAnsi"/>
                <w:spacing w:val="0"/>
                <w:sz w:val="18"/>
                <w:szCs w:val="18"/>
                <w:lang w:val="en-US" w:eastAsia="es-MX"/>
              </w:rPr>
            </w:pPr>
          </w:p>
          <w:p w14:paraId="5B57CFA3" w14:textId="77777777" w:rsidR="00527826" w:rsidRPr="009542B4" w:rsidRDefault="00527826" w:rsidP="00792EDA">
            <w:pPr>
              <w:numPr>
                <w:ilvl w:val="0"/>
                <w:numId w:val="10"/>
              </w:numPr>
              <w:rPr>
                <w:rFonts w:asciiTheme="minorHAnsi" w:hAnsiTheme="minorHAnsi" w:cstheme="minorHAnsi"/>
                <w:spacing w:val="0"/>
                <w:sz w:val="18"/>
                <w:szCs w:val="18"/>
                <w:lang w:val="en-US" w:eastAsia="es-MX"/>
              </w:rPr>
            </w:pPr>
            <w:r w:rsidRPr="009542B4">
              <w:rPr>
                <w:rFonts w:asciiTheme="minorHAnsi" w:hAnsiTheme="minorHAnsi" w:cstheme="minorHAnsi"/>
                <w:spacing w:val="0"/>
                <w:sz w:val="18"/>
                <w:szCs w:val="18"/>
                <w:lang w:val="en-US" w:eastAsia="es-MX"/>
              </w:rPr>
              <w:t xml:space="preserve">ISIN: </w:t>
            </w:r>
            <w:r w:rsidRPr="00073525">
              <w:rPr>
                <w:rFonts w:asciiTheme="minorHAnsi" w:hAnsiTheme="minorHAnsi" w:cstheme="minorHAnsi"/>
                <w:spacing w:val="0"/>
                <w:sz w:val="18"/>
                <w:szCs w:val="18"/>
                <w:lang w:val="en-US" w:eastAsia="es-MX"/>
              </w:rPr>
              <w:t>GB00BPXYWM95</w:t>
            </w:r>
          </w:p>
          <w:p w14:paraId="52C57CC0" w14:textId="77777777" w:rsidR="00527826" w:rsidRPr="00EA7BF2" w:rsidRDefault="00DC10F5" w:rsidP="00792EDA">
            <w:pPr>
              <w:numPr>
                <w:ilvl w:val="0"/>
                <w:numId w:val="10"/>
              </w:numPr>
              <w:rPr>
                <w:rFonts w:asciiTheme="minorHAnsi" w:hAnsiTheme="minorHAnsi" w:cstheme="minorHAnsi"/>
                <w:b w:val="0"/>
                <w:bCs w:val="0"/>
                <w:spacing w:val="0"/>
                <w:sz w:val="18"/>
                <w:szCs w:val="18"/>
                <w:lang w:val="en-US" w:eastAsia="es-MX"/>
              </w:rPr>
            </w:pPr>
            <w:hyperlink r:id="rId19" w:history="1">
              <w:r w:rsidR="00527826" w:rsidRPr="00EA7BF2">
                <w:rPr>
                  <w:rStyle w:val="Hipervnculo"/>
                  <w:rFonts w:asciiTheme="minorHAnsi" w:eastAsia="Times New Roman" w:hAnsiTheme="minorHAnsi" w:cstheme="minorHAnsi"/>
                  <w:b w:val="0"/>
                  <w:bCs w:val="0"/>
                  <w:spacing w:val="0"/>
                  <w:sz w:val="18"/>
                  <w:szCs w:val="18"/>
                  <w:lang w:val="en-US" w:eastAsia="es-MX"/>
                </w:rPr>
                <w:t>Video 3 mins</w:t>
              </w:r>
            </w:hyperlink>
          </w:p>
          <w:p w14:paraId="76569BED" w14:textId="7A93EF0E" w:rsidR="00527826" w:rsidRPr="001F74AB" w:rsidRDefault="00DC10F5" w:rsidP="001F74AB">
            <w:pPr>
              <w:numPr>
                <w:ilvl w:val="0"/>
                <w:numId w:val="10"/>
              </w:numPr>
              <w:rPr>
                <w:rFonts w:asciiTheme="minorHAnsi" w:hAnsiTheme="minorHAnsi" w:cstheme="minorHAnsi"/>
                <w:b w:val="0"/>
                <w:bCs w:val="0"/>
                <w:spacing w:val="0"/>
                <w:sz w:val="18"/>
                <w:szCs w:val="18"/>
                <w:lang w:val="en-US" w:eastAsia="es-MX"/>
              </w:rPr>
            </w:pPr>
            <w:hyperlink r:id="rId20" w:history="1">
              <w:r w:rsidR="00527826" w:rsidRPr="00EA7BF2">
                <w:rPr>
                  <w:rStyle w:val="Hipervnculo"/>
                  <w:rFonts w:asciiTheme="minorHAnsi" w:eastAsia="Times New Roman" w:hAnsiTheme="minorHAnsi" w:cstheme="minorHAnsi"/>
                  <w:b w:val="0"/>
                  <w:bCs w:val="0"/>
                  <w:spacing w:val="0"/>
                  <w:sz w:val="18"/>
                  <w:szCs w:val="18"/>
                  <w:lang w:val="en-US" w:eastAsia="es-MX"/>
                </w:rPr>
                <w:t>Factsheet</w:t>
              </w:r>
            </w:hyperlink>
          </w:p>
        </w:tc>
        <w:tc>
          <w:tcPr>
            <w:tcW w:w="958" w:type="dxa"/>
          </w:tcPr>
          <w:p w14:paraId="73A8D53F" w14:textId="77777777" w:rsidR="00527826" w:rsidRPr="009542B4"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lang w:val="en-US"/>
              </w:rPr>
            </w:pPr>
            <w:r w:rsidRPr="009542B4">
              <w:rPr>
                <w:rFonts w:asciiTheme="minorHAnsi" w:hAnsiTheme="minorHAnsi" w:cstheme="minorHAnsi"/>
                <w:bCs/>
                <w:spacing w:val="0"/>
                <w:sz w:val="18"/>
                <w:szCs w:val="18"/>
                <w:lang w:val="en-US"/>
              </w:rPr>
              <w:t>USD</w:t>
            </w:r>
          </w:p>
        </w:tc>
        <w:tc>
          <w:tcPr>
            <w:tcW w:w="1541" w:type="dxa"/>
          </w:tcPr>
          <w:p w14:paraId="2F09BF5C" w14:textId="77777777" w:rsidR="00527826" w:rsidRPr="00DE027C"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r w:rsidRPr="00DE027C">
              <w:rPr>
                <w:rFonts w:asciiTheme="minorHAnsi" w:hAnsiTheme="minorHAnsi" w:cstheme="minorHAnsi"/>
                <w:spacing w:val="0"/>
                <w:sz w:val="18"/>
                <w:szCs w:val="18"/>
                <w:lang w:val="es-MX"/>
              </w:rPr>
              <w:t xml:space="preserve">High </w:t>
            </w:r>
            <w:proofErr w:type="spellStart"/>
            <w:r w:rsidRPr="00DE027C">
              <w:rPr>
                <w:rFonts w:asciiTheme="minorHAnsi" w:hAnsiTheme="minorHAnsi" w:cstheme="minorHAnsi"/>
                <w:spacing w:val="0"/>
                <w:sz w:val="18"/>
                <w:szCs w:val="18"/>
                <w:lang w:val="es-MX"/>
              </w:rPr>
              <w:t>Yield</w:t>
            </w:r>
            <w:proofErr w:type="spellEnd"/>
            <w:r w:rsidRPr="00DE027C">
              <w:rPr>
                <w:rFonts w:asciiTheme="minorHAnsi" w:hAnsiTheme="minorHAnsi" w:cstheme="minorHAnsi"/>
                <w:spacing w:val="0"/>
                <w:sz w:val="18"/>
                <w:szCs w:val="18"/>
                <w:lang w:val="es-MX"/>
              </w:rPr>
              <w:t xml:space="preserve"> </w:t>
            </w:r>
            <w:proofErr w:type="spellStart"/>
            <w:r w:rsidRPr="00DE027C">
              <w:rPr>
                <w:rFonts w:asciiTheme="minorHAnsi" w:hAnsiTheme="minorHAnsi" w:cstheme="minorHAnsi"/>
                <w:spacing w:val="0"/>
                <w:sz w:val="18"/>
                <w:szCs w:val="18"/>
                <w:lang w:val="es-MX"/>
              </w:rPr>
              <w:t>Fixed</w:t>
            </w:r>
            <w:proofErr w:type="spellEnd"/>
            <w:r w:rsidRPr="00DE027C">
              <w:rPr>
                <w:rFonts w:asciiTheme="minorHAnsi" w:hAnsiTheme="minorHAnsi" w:cstheme="minorHAnsi"/>
                <w:spacing w:val="0"/>
                <w:sz w:val="18"/>
                <w:szCs w:val="18"/>
                <w:lang w:val="es-MX"/>
              </w:rPr>
              <w:t xml:space="preserve"> </w:t>
            </w:r>
            <w:proofErr w:type="spellStart"/>
            <w:r w:rsidRPr="00DE027C">
              <w:rPr>
                <w:rFonts w:asciiTheme="minorHAnsi" w:hAnsiTheme="minorHAnsi" w:cstheme="minorHAnsi"/>
                <w:spacing w:val="0"/>
                <w:sz w:val="18"/>
                <w:szCs w:val="18"/>
                <w:lang w:val="es-MX"/>
              </w:rPr>
              <w:t>Income</w:t>
            </w:r>
            <w:proofErr w:type="spellEnd"/>
          </w:p>
          <w:p w14:paraId="23FEEE70" w14:textId="77777777" w:rsidR="00527826" w:rsidRPr="00DE027C"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p>
          <w:p w14:paraId="060DF324" w14:textId="77777777" w:rsidR="00527826" w:rsidRPr="00DE027C"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r w:rsidRPr="00DE027C">
              <w:rPr>
                <w:rFonts w:asciiTheme="minorHAnsi" w:hAnsiTheme="minorHAnsi" w:cstheme="minorHAnsi"/>
                <w:spacing w:val="0"/>
                <w:sz w:val="18"/>
                <w:szCs w:val="18"/>
                <w:lang w:val="es-MX"/>
              </w:rPr>
              <w:t>Low/</w:t>
            </w:r>
            <w:proofErr w:type="spellStart"/>
            <w:r w:rsidRPr="00DE027C">
              <w:rPr>
                <w:rFonts w:asciiTheme="minorHAnsi" w:hAnsiTheme="minorHAnsi" w:cstheme="minorHAnsi"/>
                <w:spacing w:val="0"/>
                <w:sz w:val="18"/>
                <w:szCs w:val="18"/>
                <w:lang w:val="es-MX"/>
              </w:rPr>
              <w:t>Moderate</w:t>
            </w:r>
            <w:proofErr w:type="spellEnd"/>
          </w:p>
          <w:p w14:paraId="6035653F" w14:textId="77777777" w:rsidR="00527826" w:rsidRPr="00DE027C"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p>
          <w:p w14:paraId="7B7A126D" w14:textId="77777777" w:rsidR="00527826" w:rsidRPr="009542B4"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proofErr w:type="spellStart"/>
            <w:r w:rsidRPr="00DE027C">
              <w:rPr>
                <w:rFonts w:asciiTheme="minorHAnsi" w:hAnsiTheme="minorHAnsi" w:cstheme="minorHAnsi"/>
                <w:spacing w:val="0"/>
                <w:sz w:val="18"/>
                <w:szCs w:val="18"/>
                <w:lang w:val="es-MX"/>
              </w:rPr>
              <w:t>Allocation</w:t>
            </w:r>
            <w:proofErr w:type="spellEnd"/>
            <w:r w:rsidRPr="00DE027C">
              <w:rPr>
                <w:rFonts w:asciiTheme="minorHAnsi" w:hAnsiTheme="minorHAnsi" w:cstheme="minorHAnsi"/>
                <w:spacing w:val="0"/>
                <w:sz w:val="18"/>
                <w:szCs w:val="18"/>
                <w:lang w:val="es-MX"/>
              </w:rPr>
              <w:t xml:space="preserve">: % </w:t>
            </w:r>
            <w:proofErr w:type="spellStart"/>
            <w:r w:rsidRPr="00DE027C">
              <w:rPr>
                <w:rFonts w:asciiTheme="minorHAnsi" w:hAnsiTheme="minorHAnsi" w:cstheme="minorHAnsi"/>
                <w:spacing w:val="0"/>
                <w:sz w:val="18"/>
                <w:szCs w:val="18"/>
                <w:lang w:val="es-MX"/>
              </w:rPr>
              <w:t>of</w:t>
            </w:r>
            <w:proofErr w:type="spellEnd"/>
          </w:p>
        </w:tc>
        <w:tc>
          <w:tcPr>
            <w:tcW w:w="5948" w:type="dxa"/>
          </w:tcPr>
          <w:p w14:paraId="139A67B6" w14:textId="6661B914" w:rsidR="00527826" w:rsidRPr="00E45591" w:rsidRDefault="00527826" w:rsidP="00E4559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B0F0"/>
                <w:szCs w:val="24"/>
                <w:lang w:val="en-US"/>
              </w:rPr>
            </w:pPr>
            <w:r w:rsidRPr="00435FF1">
              <w:rPr>
                <w:rFonts w:asciiTheme="minorHAnsi" w:hAnsiTheme="minorHAnsi" w:cstheme="minorHAnsi"/>
                <w:color w:val="00B0F0"/>
                <w:szCs w:val="24"/>
                <w:lang w:val="en-US"/>
              </w:rPr>
              <w:t xml:space="preserve">1% fixed rate </w:t>
            </w:r>
          </w:p>
          <w:p w14:paraId="21F097E3" w14:textId="51C0FA91" w:rsidR="00527826" w:rsidRDefault="00527826" w:rsidP="004477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EA5609">
              <w:rPr>
                <w:rFonts w:asciiTheme="minorHAnsi" w:hAnsiTheme="minorHAnsi" w:cstheme="minorHAnsi"/>
                <w:sz w:val="18"/>
                <w:szCs w:val="18"/>
                <w:lang w:val="en-US"/>
              </w:rPr>
              <w:t xml:space="preserve">(Quarterly payments of 2.75%) </w:t>
            </w:r>
          </w:p>
          <w:p w14:paraId="4B8A3BEA" w14:textId="77777777" w:rsidR="0044770F" w:rsidRPr="00EA5609" w:rsidRDefault="0044770F" w:rsidP="004477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p>
          <w:p w14:paraId="25FF9783" w14:textId="77777777" w:rsidR="00527826" w:rsidRPr="00345369"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n-US"/>
              </w:rPr>
            </w:pPr>
            <w:r w:rsidRPr="00345369">
              <w:rPr>
                <w:rFonts w:asciiTheme="minorHAnsi" w:hAnsiTheme="minorHAnsi" w:cstheme="minorHAnsi"/>
                <w:b/>
                <w:bCs/>
                <w:sz w:val="18"/>
                <w:szCs w:val="18"/>
                <w:lang w:val="en-US"/>
              </w:rPr>
              <w:t>Interest payment dates:</w:t>
            </w:r>
          </w:p>
          <w:p w14:paraId="59645155" w14:textId="77777777" w:rsidR="00527826" w:rsidRPr="00EA5609"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EA5609">
              <w:rPr>
                <w:rFonts w:asciiTheme="minorHAnsi" w:hAnsiTheme="minorHAnsi" w:cstheme="minorHAnsi"/>
                <w:sz w:val="18"/>
                <w:szCs w:val="18"/>
                <w:lang w:val="en-US"/>
              </w:rPr>
              <w:t>February 19</w:t>
            </w:r>
          </w:p>
          <w:p w14:paraId="7891146C" w14:textId="77777777" w:rsidR="00527826" w:rsidRPr="00EA5609"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EA5609">
              <w:rPr>
                <w:rFonts w:asciiTheme="minorHAnsi" w:hAnsiTheme="minorHAnsi" w:cstheme="minorHAnsi"/>
                <w:sz w:val="18"/>
                <w:szCs w:val="18"/>
                <w:lang w:val="en-US"/>
              </w:rPr>
              <w:t>May 19</w:t>
            </w:r>
          </w:p>
          <w:p w14:paraId="70C97EAC" w14:textId="77777777" w:rsidR="00527826" w:rsidRPr="00E95209"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95209">
              <w:rPr>
                <w:rFonts w:asciiTheme="minorHAnsi" w:hAnsiTheme="minorHAnsi" w:cstheme="minorHAnsi"/>
                <w:sz w:val="18"/>
                <w:szCs w:val="18"/>
              </w:rPr>
              <w:t>August 19</w:t>
            </w:r>
          </w:p>
          <w:p w14:paraId="0C0ECB5C" w14:textId="60A18DD9" w:rsidR="00527826" w:rsidRPr="00E45591" w:rsidRDefault="00527826" w:rsidP="00E4559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95209">
              <w:rPr>
                <w:rFonts w:asciiTheme="minorHAnsi" w:hAnsiTheme="minorHAnsi" w:cstheme="minorHAnsi"/>
                <w:sz w:val="18"/>
                <w:szCs w:val="18"/>
              </w:rPr>
              <w:t>November 19</w:t>
            </w:r>
            <w:r w:rsidRPr="00780184">
              <w:rPr>
                <w:rFonts w:asciiTheme="minorHAnsi" w:hAnsiTheme="minorHAnsi" w:cstheme="minorHAnsi"/>
                <w:sz w:val="22"/>
                <w:szCs w:val="22"/>
              </w:rPr>
              <w:br/>
            </w:r>
            <w:hyperlink r:id="rId21" w:history="1">
              <w:r w:rsidRPr="00780184">
                <w:rPr>
                  <w:rStyle w:val="Hipervnculo"/>
                  <w:rFonts w:asciiTheme="minorHAnsi" w:hAnsiTheme="minorHAnsi" w:cstheme="minorHAnsi"/>
                  <w:spacing w:val="0"/>
                  <w:sz w:val="22"/>
                  <w:szCs w:val="22"/>
                </w:rPr>
                <w:t>C</w:t>
              </w:r>
              <w:r w:rsidRPr="00780184">
                <w:rPr>
                  <w:rStyle w:val="Hipervnculo"/>
                  <w:rFonts w:asciiTheme="minorHAnsi" w:hAnsiTheme="minorHAnsi" w:cstheme="minorHAnsi"/>
                  <w:sz w:val="22"/>
                  <w:szCs w:val="22"/>
                </w:rPr>
                <w:t>oupon payment</w:t>
              </w:r>
              <w:r w:rsidRPr="00780184">
                <w:rPr>
                  <w:rStyle w:val="Hipervnculo"/>
                  <w:rFonts w:asciiTheme="minorHAnsi" w:hAnsiTheme="minorHAnsi" w:cstheme="minorHAnsi"/>
                  <w:spacing w:val="0"/>
                  <w:sz w:val="22"/>
                  <w:szCs w:val="22"/>
                </w:rPr>
                <w:t xml:space="preserve"> April 2023</w:t>
              </w:r>
            </w:hyperlink>
            <w:r w:rsidRPr="00780184">
              <w:rPr>
                <w:rFonts w:asciiTheme="minorHAnsi" w:hAnsiTheme="minorHAnsi" w:cstheme="minorHAnsi"/>
                <w:spacing w:val="0"/>
                <w:sz w:val="22"/>
                <w:szCs w:val="22"/>
              </w:rPr>
              <w:t xml:space="preserve"> </w:t>
            </w:r>
          </w:p>
          <w:p w14:paraId="2E9C450A" w14:textId="77777777" w:rsidR="00527826" w:rsidRPr="00E95209" w:rsidRDefault="00527826" w:rsidP="008849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rPr>
            </w:pPr>
          </w:p>
        </w:tc>
      </w:tr>
      <w:tr w:rsidR="00527826" w:rsidRPr="0080655A" w14:paraId="6BA63F40" w14:textId="77777777" w:rsidTr="00553A08">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0763" w:type="dxa"/>
            <w:gridSpan w:val="4"/>
          </w:tcPr>
          <w:p w14:paraId="4355FC46" w14:textId="0EB6A652" w:rsidR="00435FF1" w:rsidRPr="004E326A" w:rsidRDefault="000D16D7" w:rsidP="00527826">
            <w:pPr>
              <w:rPr>
                <w:rFonts w:asciiTheme="minorHAnsi" w:hAnsiTheme="minorHAnsi" w:cstheme="minorHAnsi"/>
                <w:color w:val="000000"/>
                <w:sz w:val="18"/>
                <w:szCs w:val="18"/>
                <w:shd w:val="clear" w:color="auto" w:fill="FFFFFF"/>
                <w:lang w:val="en-US"/>
              </w:rPr>
            </w:pPr>
            <w:proofErr w:type="spellStart"/>
            <w:r w:rsidRPr="004E326A">
              <w:rPr>
                <w:rFonts w:asciiTheme="minorHAnsi" w:hAnsiTheme="minorHAnsi" w:cstheme="minorHAnsi"/>
                <w:color w:val="000000"/>
                <w:sz w:val="18"/>
                <w:szCs w:val="18"/>
                <w:shd w:val="clear" w:color="auto" w:fill="FFFFFF"/>
                <w:lang w:val="en-US"/>
              </w:rPr>
              <w:lastRenderedPageBreak/>
              <w:t>Woordville</w:t>
            </w:r>
            <w:proofErr w:type="spellEnd"/>
            <w:r w:rsidR="004E326A" w:rsidRPr="004E326A">
              <w:rPr>
                <w:rFonts w:asciiTheme="minorHAnsi" w:hAnsiTheme="minorHAnsi" w:cstheme="minorHAnsi"/>
                <w:color w:val="000000"/>
                <w:sz w:val="18"/>
                <w:szCs w:val="18"/>
                <w:shd w:val="clear" w:color="auto" w:fill="FFFFFF"/>
                <w:lang w:val="en-US"/>
              </w:rPr>
              <w:t xml:space="preserve"> ATE Loan Notes: </w:t>
            </w:r>
            <w:r w:rsidR="00955B01">
              <w:rPr>
                <w:rFonts w:asciiTheme="minorHAnsi" w:hAnsiTheme="minorHAnsi" w:cstheme="minorHAnsi"/>
                <w:color w:val="000000"/>
                <w:sz w:val="18"/>
                <w:szCs w:val="18"/>
                <w:shd w:val="clear" w:color="auto" w:fill="FFFFFF"/>
                <w:lang w:val="en-US"/>
              </w:rPr>
              <w:t>Summary</w:t>
            </w:r>
          </w:p>
          <w:p w14:paraId="76D93102" w14:textId="77777777" w:rsidR="004E326A" w:rsidRDefault="004E326A" w:rsidP="00527826">
            <w:pPr>
              <w:rPr>
                <w:rFonts w:asciiTheme="minorHAnsi" w:hAnsiTheme="minorHAnsi" w:cstheme="minorHAnsi"/>
                <w:b w:val="0"/>
                <w:bCs w:val="0"/>
                <w:color w:val="000000"/>
                <w:sz w:val="18"/>
                <w:szCs w:val="18"/>
                <w:shd w:val="clear" w:color="auto" w:fill="FFFFFF"/>
                <w:lang w:val="en-US"/>
              </w:rPr>
            </w:pPr>
          </w:p>
          <w:p w14:paraId="0FE090FC" w14:textId="412F0169" w:rsidR="00527826" w:rsidRPr="00527826" w:rsidRDefault="00527826" w:rsidP="00527826">
            <w:pPr>
              <w:rPr>
                <w:rFonts w:asciiTheme="minorHAnsi" w:hAnsiTheme="minorHAnsi" w:cstheme="minorHAnsi"/>
                <w:color w:val="000000"/>
                <w:sz w:val="18"/>
                <w:szCs w:val="18"/>
                <w:shd w:val="clear" w:color="auto" w:fill="FFFFFF"/>
                <w:lang w:val="en-US"/>
              </w:rPr>
            </w:pPr>
            <w:r w:rsidRPr="00527826">
              <w:rPr>
                <w:rFonts w:asciiTheme="minorHAnsi" w:hAnsiTheme="minorHAnsi" w:cstheme="minorHAnsi"/>
                <w:color w:val="000000"/>
                <w:sz w:val="18"/>
                <w:szCs w:val="18"/>
                <w:shd w:val="clear" w:color="auto" w:fill="FFFFFF"/>
                <w:lang w:val="en-US"/>
              </w:rPr>
              <w:t>Secured Loan Note</w:t>
            </w:r>
          </w:p>
          <w:p w14:paraId="3526CFCA" w14:textId="77777777" w:rsidR="00527826" w:rsidRPr="00527826" w:rsidRDefault="00527826" w:rsidP="00527826">
            <w:pPr>
              <w:rPr>
                <w:rFonts w:asciiTheme="minorHAnsi" w:hAnsiTheme="minorHAnsi" w:cstheme="minorHAnsi"/>
                <w:color w:val="000000"/>
                <w:sz w:val="18"/>
                <w:szCs w:val="18"/>
                <w:shd w:val="clear" w:color="auto" w:fill="FFFFFF"/>
                <w:lang w:val="en-US"/>
              </w:rPr>
            </w:pPr>
          </w:p>
          <w:p w14:paraId="2CFE53B9" w14:textId="6967472F" w:rsidR="00527826" w:rsidRPr="00C76D7B" w:rsidRDefault="00527826" w:rsidP="00527826">
            <w:pPr>
              <w:rPr>
                <w:rFonts w:asciiTheme="minorHAnsi" w:hAnsiTheme="minorHAnsi" w:cstheme="minorHAnsi"/>
                <w:b w:val="0"/>
                <w:bCs w:val="0"/>
                <w:i/>
                <w:iCs/>
                <w:color w:val="000000"/>
                <w:sz w:val="18"/>
                <w:szCs w:val="18"/>
                <w:shd w:val="clear" w:color="auto" w:fill="FFFFFF"/>
                <w:lang w:val="en-US"/>
              </w:rPr>
            </w:pPr>
            <w:r w:rsidRPr="00C76D7B">
              <w:rPr>
                <w:rFonts w:asciiTheme="minorHAnsi" w:hAnsiTheme="minorHAnsi" w:cstheme="minorHAnsi"/>
                <w:b w:val="0"/>
                <w:bCs w:val="0"/>
                <w:i/>
                <w:iCs/>
                <w:color w:val="000000"/>
                <w:sz w:val="18"/>
                <w:szCs w:val="18"/>
                <w:shd w:val="clear" w:color="auto" w:fill="FFFFFF"/>
                <w:lang w:val="en-US"/>
              </w:rPr>
              <w:t>Woodville Consultants is a specialist in the financing of litigation cases in the United Kingdom.</w:t>
            </w:r>
          </w:p>
          <w:p w14:paraId="33DEA3CB" w14:textId="77777777" w:rsidR="00527826" w:rsidRPr="00EA5609" w:rsidRDefault="00527826" w:rsidP="00527826">
            <w:pPr>
              <w:rPr>
                <w:rFonts w:asciiTheme="minorHAnsi" w:hAnsiTheme="minorHAnsi" w:cstheme="minorHAnsi"/>
                <w:color w:val="000000"/>
                <w:sz w:val="18"/>
                <w:szCs w:val="18"/>
                <w:shd w:val="clear" w:color="auto" w:fill="FFFFFF"/>
                <w:lang w:val="en-US"/>
              </w:rPr>
            </w:pPr>
          </w:p>
          <w:p w14:paraId="7F3E7670" w14:textId="77777777" w:rsidR="00527826" w:rsidRPr="00527826" w:rsidRDefault="00527826" w:rsidP="00527826">
            <w:pPr>
              <w:rPr>
                <w:rFonts w:asciiTheme="minorHAnsi" w:hAnsiTheme="minorHAnsi" w:cstheme="minorHAnsi"/>
                <w:b w:val="0"/>
                <w:bCs w:val="0"/>
                <w:color w:val="000000"/>
                <w:sz w:val="18"/>
                <w:szCs w:val="18"/>
                <w:shd w:val="clear" w:color="auto" w:fill="FFFFFF"/>
                <w:lang w:val="en-US"/>
              </w:rPr>
            </w:pPr>
            <w:r w:rsidRPr="00527826">
              <w:rPr>
                <w:rFonts w:asciiTheme="minorHAnsi" w:hAnsiTheme="minorHAnsi" w:cstheme="minorHAnsi"/>
                <w:b w:val="0"/>
                <w:bCs w:val="0"/>
                <w:color w:val="000000"/>
                <w:sz w:val="18"/>
                <w:szCs w:val="18"/>
                <w:shd w:val="clear" w:color="auto" w:fill="FFFFFF"/>
                <w:lang w:val="en-US"/>
              </w:rPr>
              <w:t>- Issue Amount: Up to $200 million (USD)</w:t>
            </w:r>
          </w:p>
          <w:p w14:paraId="1A52A2C5" w14:textId="77777777" w:rsidR="00527826" w:rsidRPr="00527826" w:rsidRDefault="00527826" w:rsidP="00527826">
            <w:pPr>
              <w:rPr>
                <w:rFonts w:asciiTheme="minorHAnsi" w:hAnsiTheme="minorHAnsi" w:cstheme="minorHAnsi"/>
                <w:b w:val="0"/>
                <w:bCs w:val="0"/>
                <w:color w:val="000000"/>
                <w:sz w:val="18"/>
                <w:szCs w:val="18"/>
                <w:shd w:val="clear" w:color="auto" w:fill="FFFFFF"/>
                <w:lang w:val="en-US"/>
              </w:rPr>
            </w:pPr>
            <w:r w:rsidRPr="00527826">
              <w:rPr>
                <w:rFonts w:asciiTheme="minorHAnsi" w:hAnsiTheme="minorHAnsi" w:cstheme="minorHAnsi"/>
                <w:b w:val="0"/>
                <w:bCs w:val="0"/>
                <w:color w:val="000000"/>
                <w:sz w:val="18"/>
                <w:szCs w:val="18"/>
                <w:shd w:val="clear" w:color="auto" w:fill="FFFFFF"/>
                <w:lang w:val="en-US"/>
              </w:rPr>
              <w:t>- Coupon: 11% per annum</w:t>
            </w:r>
          </w:p>
          <w:p w14:paraId="6F3B319C" w14:textId="77777777" w:rsidR="00527826" w:rsidRPr="00527826" w:rsidRDefault="00527826" w:rsidP="00527826">
            <w:pPr>
              <w:rPr>
                <w:rFonts w:asciiTheme="minorHAnsi" w:hAnsiTheme="minorHAnsi" w:cstheme="minorHAnsi"/>
                <w:b w:val="0"/>
                <w:bCs w:val="0"/>
                <w:color w:val="000000"/>
                <w:sz w:val="18"/>
                <w:szCs w:val="18"/>
                <w:shd w:val="clear" w:color="auto" w:fill="FFFFFF"/>
                <w:lang w:val="en-US"/>
              </w:rPr>
            </w:pPr>
            <w:r w:rsidRPr="00527826">
              <w:rPr>
                <w:rFonts w:asciiTheme="minorHAnsi" w:hAnsiTheme="minorHAnsi" w:cstheme="minorHAnsi"/>
                <w:b w:val="0"/>
                <w:bCs w:val="0"/>
                <w:color w:val="000000"/>
                <w:sz w:val="18"/>
                <w:szCs w:val="18"/>
                <w:shd w:val="clear" w:color="auto" w:fill="FFFFFF"/>
                <w:lang w:val="en-US"/>
              </w:rPr>
              <w:t>- Payment Frequency: 2.75% quarterly</w:t>
            </w:r>
          </w:p>
          <w:p w14:paraId="4CEB29E7" w14:textId="77777777" w:rsidR="00527826" w:rsidRPr="00527826" w:rsidRDefault="00527826" w:rsidP="00527826">
            <w:pPr>
              <w:rPr>
                <w:rFonts w:asciiTheme="minorHAnsi" w:hAnsiTheme="minorHAnsi" w:cstheme="minorHAnsi"/>
                <w:b w:val="0"/>
                <w:bCs w:val="0"/>
                <w:color w:val="000000"/>
                <w:sz w:val="18"/>
                <w:szCs w:val="18"/>
                <w:shd w:val="clear" w:color="auto" w:fill="FFFFFF"/>
                <w:lang w:val="en-US"/>
              </w:rPr>
            </w:pPr>
            <w:r w:rsidRPr="00527826">
              <w:rPr>
                <w:rFonts w:asciiTheme="minorHAnsi" w:hAnsiTheme="minorHAnsi" w:cstheme="minorHAnsi"/>
                <w:b w:val="0"/>
                <w:bCs w:val="0"/>
                <w:color w:val="000000"/>
                <w:sz w:val="18"/>
                <w:szCs w:val="18"/>
                <w:shd w:val="clear" w:color="auto" w:fill="FFFFFF"/>
                <w:lang w:val="en-US"/>
              </w:rPr>
              <w:t>- Currency: USD</w:t>
            </w:r>
          </w:p>
          <w:p w14:paraId="74B3630C" w14:textId="77777777" w:rsidR="00527826" w:rsidRPr="00527826" w:rsidRDefault="00527826" w:rsidP="00527826">
            <w:pPr>
              <w:rPr>
                <w:rFonts w:asciiTheme="minorHAnsi" w:hAnsiTheme="minorHAnsi" w:cstheme="minorHAnsi"/>
                <w:b w:val="0"/>
                <w:bCs w:val="0"/>
                <w:color w:val="000000"/>
                <w:sz w:val="18"/>
                <w:szCs w:val="18"/>
                <w:shd w:val="clear" w:color="auto" w:fill="FFFFFF"/>
                <w:lang w:val="en-US"/>
              </w:rPr>
            </w:pPr>
            <w:r w:rsidRPr="00527826">
              <w:rPr>
                <w:rFonts w:asciiTheme="minorHAnsi" w:hAnsiTheme="minorHAnsi" w:cstheme="minorHAnsi"/>
                <w:b w:val="0"/>
                <w:bCs w:val="0"/>
                <w:color w:val="000000"/>
                <w:sz w:val="18"/>
                <w:szCs w:val="18"/>
                <w:shd w:val="clear" w:color="auto" w:fill="FFFFFF"/>
                <w:lang w:val="en-US"/>
              </w:rPr>
              <w:t>- Maturity: May 2024</w:t>
            </w:r>
          </w:p>
          <w:p w14:paraId="20EBC54A" w14:textId="77777777" w:rsidR="00527826" w:rsidRPr="00527826" w:rsidRDefault="00527826" w:rsidP="00527826">
            <w:pPr>
              <w:rPr>
                <w:rFonts w:asciiTheme="minorHAnsi" w:hAnsiTheme="minorHAnsi" w:cstheme="minorHAnsi"/>
                <w:b w:val="0"/>
                <w:bCs w:val="0"/>
                <w:color w:val="000000"/>
                <w:sz w:val="18"/>
                <w:szCs w:val="18"/>
                <w:shd w:val="clear" w:color="auto" w:fill="FFFFFF"/>
                <w:lang w:val="en-US"/>
              </w:rPr>
            </w:pPr>
            <w:r w:rsidRPr="00527826">
              <w:rPr>
                <w:rFonts w:asciiTheme="minorHAnsi" w:hAnsiTheme="minorHAnsi" w:cstheme="minorHAnsi"/>
                <w:b w:val="0"/>
                <w:bCs w:val="0"/>
                <w:color w:val="000000"/>
                <w:sz w:val="18"/>
                <w:szCs w:val="18"/>
                <w:shd w:val="clear" w:color="auto" w:fill="FFFFFF"/>
                <w:lang w:val="en-US"/>
              </w:rPr>
              <w:t>- Security: Senior Debt under English Law (backed by ATE insurance)</w:t>
            </w:r>
          </w:p>
          <w:p w14:paraId="0FFC5A2A" w14:textId="77777777" w:rsidR="00527826" w:rsidRPr="00527826" w:rsidRDefault="00527826" w:rsidP="00527826">
            <w:pPr>
              <w:rPr>
                <w:rFonts w:asciiTheme="minorHAnsi" w:hAnsiTheme="minorHAnsi" w:cstheme="minorHAnsi"/>
                <w:b w:val="0"/>
                <w:bCs w:val="0"/>
                <w:color w:val="000000"/>
                <w:sz w:val="18"/>
                <w:szCs w:val="18"/>
                <w:shd w:val="clear" w:color="auto" w:fill="FFFFFF"/>
                <w:lang w:val="en-US"/>
              </w:rPr>
            </w:pPr>
            <w:r w:rsidRPr="00527826">
              <w:rPr>
                <w:rFonts w:asciiTheme="minorHAnsi" w:hAnsiTheme="minorHAnsi" w:cstheme="minorHAnsi"/>
                <w:b w:val="0"/>
                <w:bCs w:val="0"/>
                <w:color w:val="000000"/>
                <w:sz w:val="18"/>
                <w:szCs w:val="18"/>
                <w:shd w:val="clear" w:color="auto" w:fill="FFFFFF"/>
                <w:lang w:val="en-US"/>
              </w:rPr>
              <w:t xml:space="preserve">- Type of Debt: Senior Loan Note </w:t>
            </w:r>
          </w:p>
          <w:p w14:paraId="5F1BAC29" w14:textId="77777777" w:rsidR="00527826" w:rsidRPr="00527826" w:rsidRDefault="00527826" w:rsidP="00527826">
            <w:pPr>
              <w:rPr>
                <w:rFonts w:asciiTheme="minorHAnsi" w:hAnsiTheme="minorHAnsi" w:cstheme="minorHAnsi"/>
                <w:b w:val="0"/>
                <w:bCs w:val="0"/>
                <w:color w:val="000000"/>
                <w:sz w:val="18"/>
                <w:szCs w:val="18"/>
                <w:shd w:val="clear" w:color="auto" w:fill="FFFFFF"/>
                <w:lang w:val="en-US"/>
              </w:rPr>
            </w:pPr>
            <w:r w:rsidRPr="00527826">
              <w:rPr>
                <w:rFonts w:asciiTheme="minorHAnsi" w:hAnsiTheme="minorHAnsi" w:cstheme="minorHAnsi"/>
                <w:b w:val="0"/>
                <w:bCs w:val="0"/>
                <w:color w:val="000000"/>
                <w:sz w:val="18"/>
                <w:szCs w:val="18"/>
                <w:shd w:val="clear" w:color="auto" w:fill="FFFFFF"/>
                <w:lang w:val="en-US"/>
              </w:rPr>
              <w:t>- Currency: USD, EUR and GBP.</w:t>
            </w:r>
          </w:p>
          <w:p w14:paraId="43A895DC" w14:textId="77777777" w:rsidR="00527826" w:rsidRPr="00527826" w:rsidRDefault="00527826" w:rsidP="00527826">
            <w:pPr>
              <w:rPr>
                <w:rFonts w:asciiTheme="minorHAnsi" w:hAnsiTheme="minorHAnsi" w:cstheme="minorHAnsi"/>
                <w:b w:val="0"/>
                <w:bCs w:val="0"/>
                <w:color w:val="000000"/>
                <w:sz w:val="18"/>
                <w:szCs w:val="18"/>
                <w:shd w:val="clear" w:color="auto" w:fill="FFFFFF"/>
                <w:lang w:val="en-US"/>
              </w:rPr>
            </w:pPr>
            <w:r w:rsidRPr="00527826">
              <w:rPr>
                <w:rFonts w:asciiTheme="minorHAnsi" w:hAnsiTheme="minorHAnsi" w:cstheme="minorHAnsi"/>
                <w:b w:val="0"/>
                <w:bCs w:val="0"/>
                <w:color w:val="000000"/>
                <w:sz w:val="18"/>
                <w:szCs w:val="18"/>
                <w:shd w:val="clear" w:color="auto" w:fill="FFFFFF"/>
                <w:lang w:val="en-US"/>
              </w:rPr>
              <w:t>- Credit Rating: BB Next Wave</w:t>
            </w:r>
          </w:p>
          <w:p w14:paraId="31D24B79" w14:textId="3589E127" w:rsidR="00527826" w:rsidRPr="00EA5609" w:rsidRDefault="00527826" w:rsidP="00527826">
            <w:pPr>
              <w:rPr>
                <w:rFonts w:asciiTheme="minorHAnsi" w:hAnsiTheme="minorHAnsi" w:cstheme="minorHAnsi"/>
                <w:sz w:val="18"/>
                <w:szCs w:val="18"/>
                <w:lang w:val="en-US"/>
              </w:rPr>
            </w:pPr>
            <w:r w:rsidRPr="00527826">
              <w:rPr>
                <w:rFonts w:asciiTheme="minorHAnsi" w:hAnsiTheme="minorHAnsi" w:cstheme="minorHAnsi"/>
                <w:b w:val="0"/>
                <w:bCs w:val="0"/>
                <w:color w:val="000000"/>
                <w:sz w:val="18"/>
                <w:szCs w:val="18"/>
                <w:shd w:val="clear" w:color="auto" w:fill="FFFFFF"/>
                <w:lang w:val="en-US"/>
              </w:rPr>
              <w:t>- Security: Talisman Casualty (A+ AMBEST)</w:t>
            </w:r>
          </w:p>
        </w:tc>
      </w:tr>
      <w:tr w:rsidR="00527826" w:rsidRPr="003B3101" w14:paraId="722B189B" w14:textId="77777777" w:rsidTr="00553A08">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316" w:type="dxa"/>
          </w:tcPr>
          <w:p w14:paraId="02E0D920" w14:textId="77777777" w:rsidR="00527826" w:rsidRPr="002045DE" w:rsidRDefault="00527826" w:rsidP="0088499D">
            <w:pPr>
              <w:jc w:val="center"/>
              <w:rPr>
                <w:rFonts w:asciiTheme="minorHAnsi" w:hAnsiTheme="minorHAnsi" w:cstheme="minorHAnsi"/>
                <w:b w:val="0"/>
                <w:bCs w:val="0"/>
                <w:color w:val="002060"/>
                <w:spacing w:val="0"/>
                <w:sz w:val="18"/>
                <w:szCs w:val="18"/>
                <w:lang w:val="en-US" w:eastAsia="es-MX"/>
              </w:rPr>
            </w:pPr>
            <w:r w:rsidRPr="002045DE">
              <w:rPr>
                <w:rFonts w:asciiTheme="minorHAnsi" w:hAnsiTheme="minorHAnsi" w:cstheme="minorHAnsi"/>
                <w:color w:val="002060"/>
                <w:spacing w:val="0"/>
                <w:sz w:val="18"/>
                <w:szCs w:val="18"/>
                <w:lang w:val="en-US" w:eastAsia="es-MX"/>
              </w:rPr>
              <w:t>London R</w:t>
            </w:r>
            <w:r w:rsidRPr="002045DE">
              <w:rPr>
                <w:color w:val="002060"/>
                <w:sz w:val="18"/>
                <w:szCs w:val="18"/>
                <w:lang w:val="en-US" w:eastAsia="es-MX"/>
              </w:rPr>
              <w:t>ichmond</w:t>
            </w:r>
          </w:p>
          <w:p w14:paraId="06F64FD5" w14:textId="77777777" w:rsidR="00527826" w:rsidRPr="009542B4" w:rsidRDefault="00527826" w:rsidP="0088499D">
            <w:pPr>
              <w:jc w:val="center"/>
              <w:rPr>
                <w:rFonts w:asciiTheme="minorHAnsi" w:hAnsiTheme="minorHAnsi" w:cstheme="minorHAnsi"/>
                <w:b w:val="0"/>
                <w:bCs w:val="0"/>
                <w:color w:val="002060"/>
                <w:spacing w:val="0"/>
                <w:sz w:val="18"/>
                <w:szCs w:val="18"/>
                <w:lang w:val="en-US" w:eastAsia="es-MX"/>
              </w:rPr>
            </w:pPr>
          </w:p>
          <w:p w14:paraId="3261627E" w14:textId="77777777" w:rsidR="00527826" w:rsidRPr="009542B4" w:rsidRDefault="00527826" w:rsidP="0088499D">
            <w:pPr>
              <w:jc w:val="center"/>
              <w:rPr>
                <w:rFonts w:asciiTheme="minorHAnsi" w:hAnsiTheme="minorHAnsi" w:cstheme="minorHAnsi"/>
                <w:spacing w:val="0"/>
                <w:sz w:val="18"/>
                <w:szCs w:val="18"/>
                <w:lang w:val="es-MX" w:eastAsia="es-MX"/>
              </w:rPr>
            </w:pPr>
            <w:r>
              <w:rPr>
                <w:rFonts w:asciiTheme="minorHAnsi" w:hAnsiTheme="minorHAnsi" w:cstheme="minorHAnsi"/>
                <w:noProof/>
                <w:spacing w:val="0"/>
                <w:sz w:val="18"/>
                <w:szCs w:val="18"/>
                <w:lang w:val="es-MX" w:eastAsia="es-MX"/>
              </w:rPr>
              <w:drawing>
                <wp:inline distT="0" distB="0" distL="0" distR="0" wp14:anchorId="38352C91" wp14:editId="6AFB8426">
                  <wp:extent cx="1333500" cy="651682"/>
                  <wp:effectExtent l="0" t="0" r="0" b="0"/>
                  <wp:docPr id="149678124" name="Picture 1" descr="A logo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78124" name="Picture 1" descr="A logo on a black background&#10;&#10;Description automatically generated with low confidenc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40181" cy="654947"/>
                          </a:xfrm>
                          <a:prstGeom prst="rect">
                            <a:avLst/>
                          </a:prstGeom>
                        </pic:spPr>
                      </pic:pic>
                    </a:graphicData>
                  </a:graphic>
                </wp:inline>
              </w:drawing>
            </w:r>
          </w:p>
          <w:p w14:paraId="5D0C4A83" w14:textId="77777777" w:rsidR="00527826" w:rsidRPr="009542B4" w:rsidRDefault="00527826" w:rsidP="0088499D">
            <w:pPr>
              <w:jc w:val="center"/>
              <w:rPr>
                <w:rFonts w:asciiTheme="minorHAnsi" w:hAnsiTheme="minorHAnsi" w:cstheme="minorHAnsi"/>
                <w:color w:val="212529"/>
                <w:spacing w:val="0"/>
                <w:sz w:val="18"/>
                <w:szCs w:val="18"/>
                <w:lang w:val="en-US" w:eastAsia="es-MX"/>
              </w:rPr>
            </w:pPr>
          </w:p>
          <w:p w14:paraId="3B9370E0" w14:textId="77777777" w:rsidR="00527826" w:rsidRPr="009542B4" w:rsidRDefault="00527826" w:rsidP="00792EDA">
            <w:pPr>
              <w:numPr>
                <w:ilvl w:val="0"/>
                <w:numId w:val="10"/>
              </w:numPr>
              <w:rPr>
                <w:rFonts w:asciiTheme="minorHAnsi" w:hAnsiTheme="minorHAnsi" w:cstheme="minorHAnsi"/>
                <w:spacing w:val="0"/>
                <w:sz w:val="18"/>
                <w:szCs w:val="18"/>
                <w:lang w:val="en-US" w:eastAsia="es-MX"/>
              </w:rPr>
            </w:pPr>
            <w:r w:rsidRPr="009542B4">
              <w:rPr>
                <w:rFonts w:asciiTheme="minorHAnsi" w:hAnsiTheme="minorHAnsi" w:cstheme="minorHAnsi"/>
                <w:spacing w:val="0"/>
                <w:sz w:val="18"/>
                <w:szCs w:val="18"/>
                <w:lang w:val="en-US" w:eastAsia="es-MX"/>
              </w:rPr>
              <w:t xml:space="preserve">ISIN: </w:t>
            </w:r>
            <w:r>
              <w:rPr>
                <w:rFonts w:asciiTheme="minorHAnsi" w:hAnsiTheme="minorHAnsi" w:cstheme="minorHAnsi"/>
                <w:spacing w:val="0"/>
                <w:sz w:val="18"/>
                <w:szCs w:val="18"/>
                <w:lang w:val="en-US" w:eastAsia="es-MX"/>
              </w:rPr>
              <w:t>GB00BJN5232</w:t>
            </w:r>
          </w:p>
          <w:p w14:paraId="225E051D" w14:textId="77777777" w:rsidR="00527826" w:rsidRPr="009542B4" w:rsidRDefault="00DC10F5" w:rsidP="00792EDA">
            <w:pPr>
              <w:pStyle w:val="Prrafodelista"/>
              <w:numPr>
                <w:ilvl w:val="0"/>
                <w:numId w:val="15"/>
              </w:numPr>
              <w:rPr>
                <w:rFonts w:asciiTheme="minorHAnsi" w:hAnsiTheme="minorHAnsi" w:cstheme="minorHAnsi"/>
                <w:noProof/>
                <w:sz w:val="18"/>
                <w:szCs w:val="18"/>
                <w:lang w:val="en-US"/>
              </w:rPr>
            </w:pPr>
            <w:hyperlink r:id="rId23" w:history="1">
              <w:r w:rsidR="00527826" w:rsidRPr="00C85188">
                <w:rPr>
                  <w:rStyle w:val="Hipervnculo"/>
                  <w:rFonts w:asciiTheme="minorHAnsi" w:eastAsia="Times New Roman" w:hAnsiTheme="minorHAnsi" w:cstheme="minorHAnsi"/>
                  <w:b w:val="0"/>
                  <w:bCs w:val="0"/>
                  <w:noProof/>
                  <w:sz w:val="18"/>
                  <w:szCs w:val="18"/>
                  <w:lang w:val="en-US"/>
                </w:rPr>
                <w:t>Video 3 mins</w:t>
              </w:r>
            </w:hyperlink>
            <w:r w:rsidR="00527826" w:rsidRPr="009542B4">
              <w:rPr>
                <w:rFonts w:asciiTheme="minorHAnsi" w:hAnsiTheme="minorHAnsi" w:cstheme="minorHAnsi"/>
                <w:noProof/>
                <w:sz w:val="18"/>
                <w:szCs w:val="18"/>
                <w:lang w:val="en-US"/>
              </w:rPr>
              <w:t xml:space="preserve"> </w:t>
            </w:r>
          </w:p>
          <w:p w14:paraId="0BF6E4CF" w14:textId="77777777" w:rsidR="00527826" w:rsidRPr="009542B4" w:rsidRDefault="00DC10F5" w:rsidP="00792EDA">
            <w:pPr>
              <w:pStyle w:val="Prrafodelista"/>
              <w:numPr>
                <w:ilvl w:val="0"/>
                <w:numId w:val="15"/>
              </w:numPr>
              <w:rPr>
                <w:rFonts w:asciiTheme="minorHAnsi" w:hAnsiTheme="minorHAnsi" w:cstheme="minorHAnsi"/>
                <w:b w:val="0"/>
                <w:bCs w:val="0"/>
                <w:noProof/>
                <w:sz w:val="18"/>
                <w:szCs w:val="18"/>
                <w:lang w:val="en-US"/>
              </w:rPr>
            </w:pPr>
            <w:hyperlink r:id="rId24" w:history="1">
              <w:r w:rsidR="00527826" w:rsidRPr="00C85188">
                <w:rPr>
                  <w:rStyle w:val="Hipervnculo"/>
                  <w:rFonts w:asciiTheme="minorHAnsi" w:eastAsia="Times New Roman" w:hAnsiTheme="minorHAnsi" w:cstheme="minorHAnsi"/>
                  <w:b w:val="0"/>
                  <w:bCs w:val="0"/>
                  <w:noProof/>
                  <w:sz w:val="18"/>
                  <w:szCs w:val="18"/>
                  <w:lang w:val="en-US"/>
                </w:rPr>
                <w:t>Factsheet</w:t>
              </w:r>
            </w:hyperlink>
          </w:p>
        </w:tc>
        <w:tc>
          <w:tcPr>
            <w:tcW w:w="958" w:type="dxa"/>
          </w:tcPr>
          <w:p w14:paraId="19B48051" w14:textId="77777777" w:rsidR="00527826" w:rsidRPr="009542B4"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eastAsia="es-MX"/>
              </w:rPr>
            </w:pPr>
            <w:r w:rsidRPr="009542B4">
              <w:rPr>
                <w:rFonts w:asciiTheme="minorHAnsi" w:hAnsiTheme="minorHAnsi" w:cstheme="minorHAnsi"/>
                <w:bCs/>
                <w:spacing w:val="0"/>
                <w:sz w:val="18"/>
                <w:szCs w:val="18"/>
                <w:lang w:val="en-US"/>
              </w:rPr>
              <w:t>USD</w:t>
            </w:r>
          </w:p>
        </w:tc>
        <w:tc>
          <w:tcPr>
            <w:tcW w:w="1541" w:type="dxa"/>
          </w:tcPr>
          <w:p w14:paraId="3CAB4FDC" w14:textId="77777777" w:rsidR="00527826" w:rsidRPr="00A02000"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lang w:val="es-MX" w:eastAsia="es-MX"/>
              </w:rPr>
            </w:pPr>
            <w:r w:rsidRPr="00A02000">
              <w:rPr>
                <w:rFonts w:asciiTheme="minorHAnsi" w:hAnsiTheme="minorHAnsi" w:cstheme="minorHAnsi"/>
                <w:color w:val="000000"/>
                <w:sz w:val="18"/>
                <w:szCs w:val="18"/>
                <w:lang w:val="es-MX" w:eastAsia="es-MX"/>
              </w:rPr>
              <w:t xml:space="preserve">High </w:t>
            </w:r>
            <w:proofErr w:type="spellStart"/>
            <w:r w:rsidRPr="00A02000">
              <w:rPr>
                <w:rFonts w:asciiTheme="minorHAnsi" w:hAnsiTheme="minorHAnsi" w:cstheme="minorHAnsi"/>
                <w:color w:val="000000"/>
                <w:sz w:val="18"/>
                <w:szCs w:val="18"/>
                <w:lang w:val="es-MX" w:eastAsia="es-MX"/>
              </w:rPr>
              <w:t>Yield</w:t>
            </w:r>
            <w:proofErr w:type="spellEnd"/>
            <w:r w:rsidRPr="00A02000">
              <w:rPr>
                <w:rFonts w:asciiTheme="minorHAnsi" w:hAnsiTheme="minorHAnsi" w:cstheme="minorHAnsi"/>
                <w:color w:val="000000"/>
                <w:sz w:val="18"/>
                <w:szCs w:val="18"/>
                <w:lang w:val="es-MX" w:eastAsia="es-MX"/>
              </w:rPr>
              <w:t xml:space="preserve"> </w:t>
            </w:r>
            <w:proofErr w:type="spellStart"/>
            <w:r w:rsidRPr="00A02000">
              <w:rPr>
                <w:rFonts w:asciiTheme="minorHAnsi" w:hAnsiTheme="minorHAnsi" w:cstheme="minorHAnsi"/>
                <w:color w:val="000000"/>
                <w:sz w:val="18"/>
                <w:szCs w:val="18"/>
                <w:lang w:val="es-MX" w:eastAsia="es-MX"/>
              </w:rPr>
              <w:t>Fixed</w:t>
            </w:r>
            <w:proofErr w:type="spellEnd"/>
            <w:r w:rsidRPr="00A02000">
              <w:rPr>
                <w:rFonts w:asciiTheme="minorHAnsi" w:hAnsiTheme="minorHAnsi" w:cstheme="minorHAnsi"/>
                <w:color w:val="000000"/>
                <w:sz w:val="18"/>
                <w:szCs w:val="18"/>
                <w:lang w:val="es-MX" w:eastAsia="es-MX"/>
              </w:rPr>
              <w:t xml:space="preserve"> </w:t>
            </w:r>
            <w:proofErr w:type="spellStart"/>
            <w:r w:rsidRPr="00A02000">
              <w:rPr>
                <w:rFonts w:asciiTheme="minorHAnsi" w:hAnsiTheme="minorHAnsi" w:cstheme="minorHAnsi"/>
                <w:color w:val="000000"/>
                <w:sz w:val="18"/>
                <w:szCs w:val="18"/>
                <w:lang w:val="es-MX" w:eastAsia="es-MX"/>
              </w:rPr>
              <w:t>Income</w:t>
            </w:r>
            <w:proofErr w:type="spellEnd"/>
          </w:p>
          <w:p w14:paraId="132379C0" w14:textId="77777777" w:rsidR="00527826" w:rsidRPr="00A02000"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lang w:val="es-MX" w:eastAsia="es-MX"/>
              </w:rPr>
            </w:pPr>
          </w:p>
          <w:p w14:paraId="53027186" w14:textId="77777777" w:rsidR="00527826" w:rsidRPr="00A02000"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lang w:val="es-MX" w:eastAsia="es-MX"/>
              </w:rPr>
            </w:pPr>
            <w:r w:rsidRPr="00A02000">
              <w:rPr>
                <w:rFonts w:asciiTheme="minorHAnsi" w:hAnsiTheme="minorHAnsi" w:cstheme="minorHAnsi"/>
                <w:color w:val="000000"/>
                <w:sz w:val="18"/>
                <w:szCs w:val="18"/>
                <w:lang w:val="es-MX" w:eastAsia="es-MX"/>
              </w:rPr>
              <w:t>Low/</w:t>
            </w:r>
            <w:proofErr w:type="spellStart"/>
            <w:r w:rsidRPr="00A02000">
              <w:rPr>
                <w:rFonts w:asciiTheme="minorHAnsi" w:hAnsiTheme="minorHAnsi" w:cstheme="minorHAnsi"/>
                <w:color w:val="000000"/>
                <w:sz w:val="18"/>
                <w:szCs w:val="18"/>
                <w:lang w:val="es-MX" w:eastAsia="es-MX"/>
              </w:rPr>
              <w:t>Moderate</w:t>
            </w:r>
            <w:proofErr w:type="spellEnd"/>
          </w:p>
          <w:p w14:paraId="1FC9F30E" w14:textId="77777777" w:rsidR="00527826" w:rsidRPr="00A02000"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lang w:val="es-MX" w:eastAsia="es-MX"/>
              </w:rPr>
            </w:pPr>
          </w:p>
          <w:p w14:paraId="217E1D9B" w14:textId="77777777" w:rsidR="00527826" w:rsidRPr="009542B4"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lang w:val="es-MX" w:eastAsia="es-MX"/>
              </w:rPr>
            </w:pPr>
            <w:proofErr w:type="spellStart"/>
            <w:r w:rsidRPr="00A02000">
              <w:rPr>
                <w:rFonts w:asciiTheme="minorHAnsi" w:hAnsiTheme="minorHAnsi" w:cstheme="minorHAnsi"/>
                <w:color w:val="000000"/>
                <w:sz w:val="18"/>
                <w:szCs w:val="18"/>
                <w:lang w:val="es-MX" w:eastAsia="es-MX"/>
              </w:rPr>
              <w:t>Allocation</w:t>
            </w:r>
            <w:proofErr w:type="spellEnd"/>
            <w:r w:rsidRPr="00A02000">
              <w:rPr>
                <w:rFonts w:asciiTheme="minorHAnsi" w:hAnsiTheme="minorHAnsi" w:cstheme="minorHAnsi"/>
                <w:color w:val="000000"/>
                <w:sz w:val="18"/>
                <w:szCs w:val="18"/>
                <w:lang w:val="es-MX" w:eastAsia="es-MX"/>
              </w:rPr>
              <w:t xml:space="preserve">: % </w:t>
            </w:r>
            <w:proofErr w:type="spellStart"/>
            <w:r w:rsidRPr="00A02000">
              <w:rPr>
                <w:rFonts w:asciiTheme="minorHAnsi" w:hAnsiTheme="minorHAnsi" w:cstheme="minorHAnsi"/>
                <w:color w:val="000000"/>
                <w:sz w:val="18"/>
                <w:szCs w:val="18"/>
                <w:lang w:val="es-MX" w:eastAsia="es-MX"/>
              </w:rPr>
              <w:t>of</w:t>
            </w:r>
            <w:proofErr w:type="spellEnd"/>
          </w:p>
        </w:tc>
        <w:tc>
          <w:tcPr>
            <w:tcW w:w="5948" w:type="dxa"/>
          </w:tcPr>
          <w:p w14:paraId="6C5A0B7F" w14:textId="77777777" w:rsidR="00527826" w:rsidRPr="004E326A"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B0F0"/>
                <w:szCs w:val="24"/>
                <w:lang w:val="en-US"/>
              </w:rPr>
            </w:pPr>
            <w:r w:rsidRPr="004E326A">
              <w:rPr>
                <w:rFonts w:asciiTheme="minorHAnsi" w:hAnsiTheme="minorHAnsi" w:cstheme="minorHAnsi"/>
                <w:color w:val="00B0F0"/>
                <w:szCs w:val="24"/>
                <w:lang w:val="en-US"/>
              </w:rPr>
              <w:t>10% fixed rate</w:t>
            </w:r>
          </w:p>
          <w:p w14:paraId="557800BF" w14:textId="77777777" w:rsidR="00527826" w:rsidRPr="00780184"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p>
          <w:p w14:paraId="77C171BB" w14:textId="77777777" w:rsidR="00527826" w:rsidRPr="00780184"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780184">
              <w:rPr>
                <w:rFonts w:asciiTheme="minorHAnsi" w:hAnsiTheme="minorHAnsi" w:cstheme="minorHAnsi"/>
                <w:sz w:val="18"/>
                <w:szCs w:val="18"/>
                <w:lang w:val="en-US"/>
              </w:rPr>
              <w:t>(</w:t>
            </w:r>
            <w:proofErr w:type="gramStart"/>
            <w:r w:rsidRPr="00780184">
              <w:rPr>
                <w:rFonts w:asciiTheme="minorHAnsi" w:hAnsiTheme="minorHAnsi" w:cstheme="minorHAnsi"/>
                <w:sz w:val="18"/>
                <w:szCs w:val="18"/>
                <w:lang w:val="en-US"/>
              </w:rPr>
              <w:t>quarterly</w:t>
            </w:r>
            <w:proofErr w:type="gramEnd"/>
            <w:r w:rsidRPr="00780184">
              <w:rPr>
                <w:rFonts w:asciiTheme="minorHAnsi" w:hAnsiTheme="minorHAnsi" w:cstheme="minorHAnsi"/>
                <w:sz w:val="18"/>
                <w:szCs w:val="18"/>
                <w:lang w:val="en-US"/>
              </w:rPr>
              <w:t xml:space="preserve"> payments of 2.5%)</w:t>
            </w:r>
          </w:p>
          <w:p w14:paraId="533504AD" w14:textId="77777777" w:rsidR="00527826" w:rsidRPr="00780184"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p>
          <w:p w14:paraId="3401307F" w14:textId="77777777" w:rsidR="00527826" w:rsidRPr="00345369"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n-US"/>
              </w:rPr>
            </w:pPr>
            <w:r w:rsidRPr="00345369">
              <w:rPr>
                <w:rFonts w:asciiTheme="minorHAnsi" w:hAnsiTheme="minorHAnsi" w:cstheme="minorHAnsi"/>
                <w:b/>
                <w:bCs/>
                <w:sz w:val="18"/>
                <w:szCs w:val="18"/>
                <w:lang w:val="en-US"/>
              </w:rPr>
              <w:t>Interest payment</w:t>
            </w:r>
          </w:p>
          <w:p w14:paraId="2CAE5533" w14:textId="77777777" w:rsidR="00527826" w:rsidRPr="00345369"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n-US"/>
              </w:rPr>
            </w:pPr>
            <w:r w:rsidRPr="00345369">
              <w:rPr>
                <w:rFonts w:asciiTheme="minorHAnsi" w:hAnsiTheme="minorHAnsi" w:cstheme="minorHAnsi"/>
                <w:b/>
                <w:bCs/>
                <w:sz w:val="18"/>
                <w:szCs w:val="18"/>
                <w:lang w:val="en-US"/>
              </w:rPr>
              <w:t>payments date:</w:t>
            </w:r>
          </w:p>
          <w:p w14:paraId="37074FEF" w14:textId="77777777" w:rsidR="00527826" w:rsidRPr="00780184"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780184">
              <w:rPr>
                <w:rFonts w:asciiTheme="minorHAnsi" w:hAnsiTheme="minorHAnsi" w:cstheme="minorHAnsi"/>
                <w:sz w:val="18"/>
                <w:szCs w:val="18"/>
                <w:lang w:val="en-US"/>
              </w:rPr>
              <w:t>September 30</w:t>
            </w:r>
          </w:p>
          <w:p w14:paraId="2E924576" w14:textId="77777777" w:rsidR="00527826" w:rsidRPr="00780184"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780184">
              <w:rPr>
                <w:rFonts w:asciiTheme="minorHAnsi" w:hAnsiTheme="minorHAnsi" w:cstheme="minorHAnsi"/>
                <w:sz w:val="18"/>
                <w:szCs w:val="18"/>
                <w:lang w:val="en-US"/>
              </w:rPr>
              <w:t>December 30</w:t>
            </w:r>
          </w:p>
          <w:p w14:paraId="3C7F9E34" w14:textId="77777777" w:rsidR="00527826" w:rsidRPr="00780184"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780184">
              <w:rPr>
                <w:rFonts w:asciiTheme="minorHAnsi" w:hAnsiTheme="minorHAnsi" w:cstheme="minorHAnsi"/>
                <w:sz w:val="18"/>
                <w:szCs w:val="18"/>
                <w:lang w:val="en-US"/>
              </w:rPr>
              <w:t>March 30</w:t>
            </w:r>
          </w:p>
          <w:p w14:paraId="06E4FEAC" w14:textId="77777777" w:rsidR="00527826" w:rsidRPr="00780184"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780184">
              <w:rPr>
                <w:rFonts w:asciiTheme="minorHAnsi" w:hAnsiTheme="minorHAnsi" w:cstheme="minorHAnsi"/>
                <w:sz w:val="18"/>
                <w:szCs w:val="18"/>
                <w:lang w:val="en-US"/>
              </w:rPr>
              <w:t>June 30</w:t>
            </w:r>
          </w:p>
          <w:p w14:paraId="1A0AAE6E" w14:textId="77777777" w:rsidR="00527826" w:rsidRPr="00EA5609" w:rsidRDefault="00DC10F5" w:rsidP="0088499D">
            <w:pPr>
              <w:jc w:val="center"/>
              <w:cnfStyle w:val="000000100000" w:firstRow="0" w:lastRow="0" w:firstColumn="0" w:lastColumn="0" w:oddVBand="0" w:evenVBand="0" w:oddHBand="1" w:evenHBand="0" w:firstRowFirstColumn="0" w:firstRowLastColumn="0" w:lastRowFirstColumn="0" w:lastRowLastColumn="0"/>
              <w:rPr>
                <w:rStyle w:val="Hipervnculo"/>
                <w:rFonts w:asciiTheme="minorHAnsi" w:hAnsiTheme="minorHAnsi" w:cstheme="minorHAnsi"/>
                <w:sz w:val="18"/>
                <w:szCs w:val="18"/>
                <w:lang w:val="en-US"/>
              </w:rPr>
            </w:pPr>
            <w:hyperlink r:id="rId25" w:history="1"/>
          </w:p>
          <w:p w14:paraId="26D2704E" w14:textId="77777777" w:rsidR="00527826" w:rsidRPr="008822A0" w:rsidRDefault="00DC10F5"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US"/>
              </w:rPr>
            </w:pPr>
            <w:hyperlink r:id="rId26" w:history="1">
              <w:r w:rsidR="00527826" w:rsidRPr="008822A0">
                <w:rPr>
                  <w:rStyle w:val="Hipervnculo"/>
                  <w:rFonts w:asciiTheme="minorHAnsi" w:hAnsiTheme="minorHAnsi" w:cstheme="minorHAnsi"/>
                  <w:sz w:val="22"/>
                  <w:szCs w:val="22"/>
                  <w:lang w:val="en-US"/>
                </w:rPr>
                <w:t>Coupon payment Jan 2023</w:t>
              </w:r>
            </w:hyperlink>
          </w:p>
        </w:tc>
      </w:tr>
      <w:tr w:rsidR="00527826" w:rsidRPr="003B3101" w14:paraId="164E786A" w14:textId="77777777" w:rsidTr="00553A08">
        <w:trPr>
          <w:cnfStyle w:val="000000010000" w:firstRow="0" w:lastRow="0" w:firstColumn="0" w:lastColumn="0" w:oddVBand="0" w:evenVBand="0" w:oddHBand="0" w:evenHBand="1"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0763" w:type="dxa"/>
            <w:gridSpan w:val="4"/>
          </w:tcPr>
          <w:p w14:paraId="4030FA85" w14:textId="1E7772B2" w:rsidR="00D14D85" w:rsidRPr="00C04277" w:rsidRDefault="00D14D85" w:rsidP="00527826">
            <w:pPr>
              <w:rPr>
                <w:rFonts w:asciiTheme="minorHAnsi" w:hAnsiTheme="minorHAnsi" w:cstheme="minorHAnsi"/>
                <w:sz w:val="18"/>
                <w:szCs w:val="18"/>
                <w:lang w:val="en-US"/>
              </w:rPr>
            </w:pPr>
            <w:r w:rsidRPr="00C04277">
              <w:rPr>
                <w:rFonts w:asciiTheme="minorHAnsi" w:hAnsiTheme="minorHAnsi" w:cstheme="minorHAnsi"/>
                <w:sz w:val="18"/>
                <w:szCs w:val="18"/>
                <w:lang w:val="en-US"/>
              </w:rPr>
              <w:t>London Richmond</w:t>
            </w:r>
            <w:r w:rsidR="00C04277" w:rsidRPr="00C04277">
              <w:rPr>
                <w:rFonts w:asciiTheme="minorHAnsi" w:hAnsiTheme="minorHAnsi" w:cstheme="minorHAnsi"/>
                <w:sz w:val="18"/>
                <w:szCs w:val="18"/>
                <w:lang w:val="en-US"/>
              </w:rPr>
              <w:t xml:space="preserve">: </w:t>
            </w:r>
            <w:r w:rsidR="00955B01">
              <w:rPr>
                <w:rFonts w:asciiTheme="minorHAnsi" w:hAnsiTheme="minorHAnsi" w:cstheme="minorHAnsi"/>
                <w:sz w:val="18"/>
                <w:szCs w:val="18"/>
                <w:lang w:val="en-US"/>
              </w:rPr>
              <w:t>Summary</w:t>
            </w:r>
          </w:p>
          <w:p w14:paraId="65F181E3" w14:textId="77777777" w:rsidR="00D14D85" w:rsidRDefault="00D14D85" w:rsidP="00527826">
            <w:pPr>
              <w:rPr>
                <w:rFonts w:asciiTheme="minorHAnsi" w:hAnsiTheme="minorHAnsi" w:cstheme="minorHAnsi"/>
                <w:b w:val="0"/>
                <w:bCs w:val="0"/>
                <w:sz w:val="18"/>
                <w:szCs w:val="18"/>
                <w:lang w:val="en-US"/>
              </w:rPr>
            </w:pPr>
          </w:p>
          <w:p w14:paraId="675954C8" w14:textId="320787CD" w:rsidR="00527826" w:rsidRPr="00527826" w:rsidRDefault="00527826" w:rsidP="00527826">
            <w:pPr>
              <w:rPr>
                <w:rFonts w:asciiTheme="minorHAnsi" w:hAnsiTheme="minorHAnsi" w:cstheme="minorHAnsi"/>
                <w:sz w:val="18"/>
                <w:szCs w:val="18"/>
                <w:lang w:val="en-US"/>
              </w:rPr>
            </w:pPr>
            <w:r w:rsidRPr="00527826">
              <w:rPr>
                <w:rFonts w:asciiTheme="minorHAnsi" w:hAnsiTheme="minorHAnsi" w:cstheme="minorHAnsi"/>
                <w:sz w:val="18"/>
                <w:szCs w:val="18"/>
                <w:lang w:val="en-US"/>
              </w:rPr>
              <w:t>Senior Secured Corporate Bond</w:t>
            </w:r>
          </w:p>
          <w:p w14:paraId="6916639B" w14:textId="77777777" w:rsidR="00527826" w:rsidRPr="00C76D7B" w:rsidRDefault="00527826" w:rsidP="00527826">
            <w:pPr>
              <w:rPr>
                <w:rFonts w:asciiTheme="minorHAnsi" w:hAnsiTheme="minorHAnsi" w:cstheme="minorHAnsi"/>
                <w:i/>
                <w:iCs/>
                <w:sz w:val="18"/>
                <w:szCs w:val="18"/>
                <w:lang w:val="en-US"/>
              </w:rPr>
            </w:pPr>
          </w:p>
          <w:p w14:paraId="1AF8212E" w14:textId="77777777" w:rsidR="00527826" w:rsidRPr="00C76D7B" w:rsidRDefault="00527826" w:rsidP="00527826">
            <w:pPr>
              <w:rPr>
                <w:rFonts w:asciiTheme="minorHAnsi" w:hAnsiTheme="minorHAnsi" w:cstheme="minorHAnsi"/>
                <w:b w:val="0"/>
                <w:bCs w:val="0"/>
                <w:i/>
                <w:iCs/>
                <w:sz w:val="18"/>
                <w:szCs w:val="18"/>
                <w:lang w:val="en-US"/>
              </w:rPr>
            </w:pPr>
            <w:r w:rsidRPr="00C76D7B">
              <w:rPr>
                <w:rFonts w:asciiTheme="minorHAnsi" w:hAnsiTheme="minorHAnsi" w:cstheme="minorHAnsi"/>
                <w:b w:val="0"/>
                <w:bCs w:val="0"/>
                <w:i/>
                <w:iCs/>
                <w:sz w:val="18"/>
                <w:szCs w:val="18"/>
                <w:lang w:val="en-US"/>
              </w:rPr>
              <w:t>London Chelsea Limited, is engaged in the purchase and sale of properties located in and around the London area. Properties are purchased at a discounted price of 25% to 40% below Current Market Value, often through auctions.</w:t>
            </w:r>
          </w:p>
          <w:p w14:paraId="3C1D9C75" w14:textId="77777777" w:rsidR="00527826" w:rsidRPr="00527826" w:rsidRDefault="00527826" w:rsidP="00527826">
            <w:pPr>
              <w:rPr>
                <w:rFonts w:asciiTheme="minorHAnsi" w:hAnsiTheme="minorHAnsi" w:cstheme="minorHAnsi"/>
                <w:b w:val="0"/>
                <w:bCs w:val="0"/>
                <w:sz w:val="18"/>
                <w:szCs w:val="18"/>
                <w:lang w:val="en-US"/>
              </w:rPr>
            </w:pPr>
          </w:p>
          <w:p w14:paraId="5707F790" w14:textId="77777777" w:rsidR="00527826" w:rsidRPr="00527826" w:rsidRDefault="00527826" w:rsidP="00527826">
            <w:pPr>
              <w:rPr>
                <w:rFonts w:asciiTheme="minorHAnsi" w:hAnsiTheme="minorHAnsi" w:cstheme="minorHAnsi"/>
                <w:b w:val="0"/>
                <w:bCs w:val="0"/>
                <w:sz w:val="18"/>
                <w:szCs w:val="18"/>
                <w:lang w:val="en-US"/>
              </w:rPr>
            </w:pPr>
            <w:r w:rsidRPr="00527826">
              <w:rPr>
                <w:rFonts w:asciiTheme="minorHAnsi" w:hAnsiTheme="minorHAnsi" w:cstheme="minorHAnsi"/>
                <w:b w:val="0"/>
                <w:bCs w:val="0"/>
                <w:sz w:val="18"/>
                <w:szCs w:val="18"/>
                <w:lang w:val="en-US"/>
              </w:rPr>
              <w:t>- Issue Size: Up to $50 million (GPB)</w:t>
            </w:r>
          </w:p>
          <w:p w14:paraId="67B13EF4" w14:textId="77777777" w:rsidR="00527826" w:rsidRPr="00527826" w:rsidRDefault="00527826" w:rsidP="00527826">
            <w:pPr>
              <w:rPr>
                <w:rFonts w:asciiTheme="minorHAnsi" w:hAnsiTheme="minorHAnsi" w:cstheme="minorHAnsi"/>
                <w:b w:val="0"/>
                <w:bCs w:val="0"/>
                <w:sz w:val="18"/>
                <w:szCs w:val="18"/>
                <w:lang w:val="en-US"/>
              </w:rPr>
            </w:pPr>
            <w:r w:rsidRPr="00527826">
              <w:rPr>
                <w:rFonts w:asciiTheme="minorHAnsi" w:hAnsiTheme="minorHAnsi" w:cstheme="minorHAnsi"/>
                <w:b w:val="0"/>
                <w:bCs w:val="0"/>
                <w:sz w:val="18"/>
                <w:szCs w:val="18"/>
                <w:lang w:val="en-US"/>
              </w:rPr>
              <w:t>- Coupon: 10% per annum</w:t>
            </w:r>
          </w:p>
          <w:p w14:paraId="15C90935" w14:textId="77777777" w:rsidR="00527826" w:rsidRPr="00527826" w:rsidRDefault="00527826" w:rsidP="00527826">
            <w:pPr>
              <w:rPr>
                <w:rFonts w:asciiTheme="minorHAnsi" w:hAnsiTheme="minorHAnsi" w:cstheme="minorHAnsi"/>
                <w:b w:val="0"/>
                <w:bCs w:val="0"/>
                <w:sz w:val="18"/>
                <w:szCs w:val="18"/>
                <w:lang w:val="en-US"/>
              </w:rPr>
            </w:pPr>
            <w:r w:rsidRPr="00527826">
              <w:rPr>
                <w:rFonts w:asciiTheme="minorHAnsi" w:hAnsiTheme="minorHAnsi" w:cstheme="minorHAnsi"/>
                <w:b w:val="0"/>
                <w:bCs w:val="0"/>
                <w:sz w:val="18"/>
                <w:szCs w:val="18"/>
                <w:lang w:val="en-US"/>
              </w:rPr>
              <w:t>- Payment Frequency: 2.5% quarterly</w:t>
            </w:r>
          </w:p>
          <w:p w14:paraId="5C7305AD" w14:textId="77777777" w:rsidR="00527826" w:rsidRPr="00527826" w:rsidRDefault="00527826" w:rsidP="00527826">
            <w:pPr>
              <w:rPr>
                <w:rFonts w:asciiTheme="minorHAnsi" w:hAnsiTheme="minorHAnsi" w:cstheme="minorHAnsi"/>
                <w:b w:val="0"/>
                <w:bCs w:val="0"/>
                <w:sz w:val="18"/>
                <w:szCs w:val="18"/>
                <w:lang w:val="en-US"/>
              </w:rPr>
            </w:pPr>
            <w:r w:rsidRPr="00527826">
              <w:rPr>
                <w:rFonts w:asciiTheme="minorHAnsi" w:hAnsiTheme="minorHAnsi" w:cstheme="minorHAnsi"/>
                <w:b w:val="0"/>
                <w:bCs w:val="0"/>
                <w:sz w:val="18"/>
                <w:szCs w:val="18"/>
                <w:lang w:val="en-US"/>
              </w:rPr>
              <w:t>- Currency: USD</w:t>
            </w:r>
          </w:p>
          <w:p w14:paraId="43ADAC5E" w14:textId="77777777" w:rsidR="00527826" w:rsidRPr="00527826" w:rsidRDefault="00527826" w:rsidP="00527826">
            <w:pPr>
              <w:rPr>
                <w:rFonts w:asciiTheme="minorHAnsi" w:hAnsiTheme="minorHAnsi" w:cstheme="minorHAnsi"/>
                <w:b w:val="0"/>
                <w:bCs w:val="0"/>
                <w:sz w:val="18"/>
                <w:szCs w:val="18"/>
                <w:lang w:val="en-US"/>
              </w:rPr>
            </w:pPr>
            <w:r w:rsidRPr="00527826">
              <w:rPr>
                <w:rFonts w:asciiTheme="minorHAnsi" w:hAnsiTheme="minorHAnsi" w:cstheme="minorHAnsi"/>
                <w:b w:val="0"/>
                <w:bCs w:val="0"/>
                <w:sz w:val="18"/>
                <w:szCs w:val="18"/>
                <w:lang w:val="en-US"/>
              </w:rPr>
              <w:t>- Maturity: Dec 2025</w:t>
            </w:r>
          </w:p>
          <w:p w14:paraId="78BA68EA" w14:textId="77777777" w:rsidR="00527826" w:rsidRPr="00527826" w:rsidRDefault="00527826" w:rsidP="00527826">
            <w:pPr>
              <w:rPr>
                <w:rFonts w:asciiTheme="minorHAnsi" w:hAnsiTheme="minorHAnsi" w:cstheme="minorHAnsi"/>
                <w:b w:val="0"/>
                <w:bCs w:val="0"/>
                <w:sz w:val="18"/>
                <w:szCs w:val="18"/>
                <w:lang w:val="en-US"/>
              </w:rPr>
            </w:pPr>
            <w:r w:rsidRPr="00527826">
              <w:rPr>
                <w:rFonts w:asciiTheme="minorHAnsi" w:hAnsiTheme="minorHAnsi" w:cstheme="minorHAnsi"/>
                <w:b w:val="0"/>
                <w:bCs w:val="0"/>
                <w:sz w:val="18"/>
                <w:szCs w:val="18"/>
                <w:lang w:val="en-US"/>
              </w:rPr>
              <w:t>- Rating: B+ (Next Wave)</w:t>
            </w:r>
          </w:p>
          <w:p w14:paraId="512F153C" w14:textId="2257BFE3" w:rsidR="00527826" w:rsidRPr="00527826" w:rsidRDefault="00527826" w:rsidP="00527826">
            <w:pPr>
              <w:rPr>
                <w:rFonts w:asciiTheme="minorHAnsi" w:hAnsiTheme="minorHAnsi" w:cstheme="minorHAnsi"/>
                <w:b w:val="0"/>
                <w:bCs w:val="0"/>
                <w:sz w:val="18"/>
                <w:szCs w:val="18"/>
                <w:lang w:val="en-US"/>
              </w:rPr>
            </w:pPr>
            <w:r w:rsidRPr="00527826">
              <w:rPr>
                <w:rFonts w:asciiTheme="minorHAnsi" w:hAnsiTheme="minorHAnsi" w:cstheme="minorHAnsi"/>
                <w:b w:val="0"/>
                <w:bCs w:val="0"/>
                <w:sz w:val="18"/>
                <w:szCs w:val="18"/>
                <w:lang w:val="en-US"/>
              </w:rPr>
              <w:t>- Debt Type: Senior Secured Bond</w:t>
            </w:r>
          </w:p>
        </w:tc>
      </w:tr>
      <w:tr w:rsidR="00527826" w:rsidRPr="003B3101" w14:paraId="65E760EC" w14:textId="77777777" w:rsidTr="00553A08">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316" w:type="dxa"/>
          </w:tcPr>
          <w:p w14:paraId="7A5BDBF4" w14:textId="77777777" w:rsidR="00527826" w:rsidRPr="00DA0966" w:rsidRDefault="00527826" w:rsidP="0088499D">
            <w:pPr>
              <w:jc w:val="center"/>
              <w:rPr>
                <w:rFonts w:asciiTheme="minorHAnsi" w:hAnsiTheme="minorHAnsi" w:cstheme="minorHAnsi"/>
                <w:b w:val="0"/>
                <w:bCs w:val="0"/>
                <w:color w:val="002060"/>
                <w:spacing w:val="0"/>
                <w:sz w:val="18"/>
                <w:szCs w:val="18"/>
                <w:lang w:val="en-US" w:eastAsia="es-MX"/>
              </w:rPr>
            </w:pPr>
            <w:proofErr w:type="spellStart"/>
            <w:r w:rsidRPr="00DA0966">
              <w:rPr>
                <w:rFonts w:asciiTheme="minorHAnsi" w:hAnsiTheme="minorHAnsi" w:cstheme="minorHAnsi"/>
                <w:color w:val="002060"/>
                <w:spacing w:val="0"/>
                <w:sz w:val="18"/>
                <w:szCs w:val="18"/>
                <w:lang w:val="en-US" w:eastAsia="es-MX"/>
              </w:rPr>
              <w:t>Bodysmart</w:t>
            </w:r>
            <w:proofErr w:type="spellEnd"/>
            <w:r w:rsidRPr="00DA0966">
              <w:rPr>
                <w:rFonts w:asciiTheme="minorHAnsi" w:hAnsiTheme="minorHAnsi" w:cstheme="minorHAnsi"/>
                <w:color w:val="002060"/>
                <w:spacing w:val="0"/>
                <w:sz w:val="18"/>
                <w:szCs w:val="18"/>
                <w:lang w:val="en-US" w:eastAsia="es-MX"/>
              </w:rPr>
              <w:t xml:space="preserve"> Finance Limited</w:t>
            </w:r>
          </w:p>
          <w:p w14:paraId="31122457" w14:textId="77777777" w:rsidR="00527826" w:rsidRPr="00DA0966" w:rsidRDefault="00527826" w:rsidP="0088499D">
            <w:pPr>
              <w:jc w:val="center"/>
              <w:rPr>
                <w:rFonts w:asciiTheme="minorHAnsi" w:hAnsiTheme="minorHAnsi" w:cstheme="minorHAnsi"/>
                <w:color w:val="002060"/>
                <w:spacing w:val="0"/>
                <w:sz w:val="18"/>
                <w:szCs w:val="18"/>
                <w:lang w:val="en-US" w:eastAsia="es-MX"/>
              </w:rPr>
            </w:pPr>
          </w:p>
          <w:p w14:paraId="0799D0E1" w14:textId="3CD88A0D" w:rsidR="00527826" w:rsidRPr="00FC541E" w:rsidRDefault="00527826" w:rsidP="00FC541E">
            <w:pPr>
              <w:jc w:val="center"/>
              <w:rPr>
                <w:rFonts w:asciiTheme="minorHAnsi" w:hAnsiTheme="minorHAnsi" w:cstheme="minorHAnsi"/>
                <w:noProof/>
                <w:spacing w:val="0"/>
                <w:sz w:val="18"/>
                <w:szCs w:val="18"/>
                <w:lang w:val="es-MX" w:eastAsia="es-MX"/>
              </w:rPr>
            </w:pPr>
            <w:r w:rsidRPr="00DA0966">
              <w:rPr>
                <w:rFonts w:asciiTheme="minorHAnsi" w:hAnsiTheme="minorHAnsi" w:cstheme="minorHAnsi"/>
                <w:noProof/>
                <w:sz w:val="18"/>
                <w:szCs w:val="18"/>
              </w:rPr>
              <w:drawing>
                <wp:inline distT="0" distB="0" distL="0" distR="0" wp14:anchorId="4E099EF7" wp14:editId="622438A1">
                  <wp:extent cx="829521" cy="829521"/>
                  <wp:effectExtent l="0" t="0" r="8890" b="0"/>
                  <wp:docPr id="26" name="Imagen 15"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35441" cy="835441"/>
                          </a:xfrm>
                          <a:prstGeom prst="rect">
                            <a:avLst/>
                          </a:prstGeom>
                          <a:noFill/>
                          <a:ln>
                            <a:noFill/>
                          </a:ln>
                        </pic:spPr>
                      </pic:pic>
                    </a:graphicData>
                  </a:graphic>
                </wp:inline>
              </w:drawing>
            </w:r>
          </w:p>
          <w:p w14:paraId="32EF0063" w14:textId="77777777" w:rsidR="00527826" w:rsidRPr="00DA0966" w:rsidRDefault="00527826" w:rsidP="00792EDA">
            <w:pPr>
              <w:numPr>
                <w:ilvl w:val="0"/>
                <w:numId w:val="15"/>
              </w:numPr>
              <w:rPr>
                <w:rFonts w:asciiTheme="minorHAnsi" w:hAnsiTheme="minorHAnsi" w:cstheme="minorHAnsi"/>
                <w:noProof/>
                <w:spacing w:val="0"/>
                <w:sz w:val="18"/>
                <w:szCs w:val="18"/>
                <w:lang w:val="es-MX" w:eastAsia="es-MX"/>
              </w:rPr>
            </w:pPr>
            <w:r w:rsidRPr="00DA0966">
              <w:rPr>
                <w:rFonts w:asciiTheme="minorHAnsi" w:hAnsiTheme="minorHAnsi" w:cstheme="minorHAnsi"/>
                <w:spacing w:val="0"/>
                <w:sz w:val="18"/>
                <w:szCs w:val="18"/>
                <w:lang w:val="en-US" w:eastAsia="es-MX"/>
              </w:rPr>
              <w:t>ISIN: GB00BMQ56V55</w:t>
            </w:r>
          </w:p>
          <w:p w14:paraId="15EE95BB" w14:textId="77777777" w:rsidR="00527826" w:rsidRPr="00DA0966" w:rsidRDefault="00DC10F5" w:rsidP="00792EDA">
            <w:pPr>
              <w:numPr>
                <w:ilvl w:val="0"/>
                <w:numId w:val="15"/>
              </w:numPr>
              <w:rPr>
                <w:rStyle w:val="Hipervnculo"/>
                <w:rFonts w:asciiTheme="minorHAnsi" w:hAnsiTheme="minorHAnsi" w:cstheme="minorHAnsi"/>
                <w:noProof/>
                <w:color w:val="auto"/>
                <w:spacing w:val="0"/>
                <w:sz w:val="18"/>
                <w:szCs w:val="18"/>
                <w:u w:val="none"/>
                <w:lang w:val="es-MX" w:eastAsia="es-MX"/>
              </w:rPr>
            </w:pPr>
            <w:hyperlink r:id="rId28" w:history="1">
              <w:r w:rsidR="00527826" w:rsidRPr="00BE3843">
                <w:rPr>
                  <w:rStyle w:val="Hipervnculo"/>
                  <w:rFonts w:asciiTheme="minorHAnsi" w:eastAsia="Times New Roman" w:hAnsiTheme="minorHAnsi" w:cstheme="minorHAnsi"/>
                  <w:b w:val="0"/>
                  <w:bCs w:val="0"/>
                  <w:noProof/>
                  <w:sz w:val="18"/>
                  <w:szCs w:val="18"/>
                  <w:lang w:val="en-US"/>
                </w:rPr>
                <w:t>Factsheet</w:t>
              </w:r>
            </w:hyperlink>
          </w:p>
          <w:p w14:paraId="7CF2F083" w14:textId="77777777" w:rsidR="00527826" w:rsidRPr="00DA0966" w:rsidRDefault="00DC10F5" w:rsidP="00792EDA">
            <w:pPr>
              <w:pStyle w:val="Prrafodelista"/>
              <w:numPr>
                <w:ilvl w:val="0"/>
                <w:numId w:val="15"/>
              </w:numPr>
              <w:rPr>
                <w:rFonts w:asciiTheme="minorHAnsi" w:hAnsiTheme="minorHAnsi" w:cstheme="minorHAnsi"/>
                <w:noProof/>
                <w:spacing w:val="0"/>
                <w:sz w:val="18"/>
                <w:szCs w:val="18"/>
                <w:lang w:val="es-MX" w:eastAsia="es-MX"/>
              </w:rPr>
            </w:pPr>
            <w:hyperlink r:id="rId29" w:history="1">
              <w:r w:rsidR="00527826" w:rsidRPr="00DA0966">
                <w:rPr>
                  <w:rStyle w:val="Hipervnculo"/>
                  <w:rFonts w:asciiTheme="minorHAnsi" w:hAnsiTheme="minorHAnsi" w:cstheme="minorHAnsi"/>
                  <w:b w:val="0"/>
                  <w:bCs w:val="0"/>
                  <w:noProof/>
                  <w:sz w:val="18"/>
                  <w:szCs w:val="18"/>
                  <w:lang w:val="en-US"/>
                </w:rPr>
                <w:t>Video</w:t>
              </w:r>
            </w:hyperlink>
          </w:p>
        </w:tc>
        <w:tc>
          <w:tcPr>
            <w:tcW w:w="958" w:type="dxa"/>
          </w:tcPr>
          <w:p w14:paraId="0F01B9AB" w14:textId="77777777" w:rsidR="00527826" w:rsidRPr="00DA0966"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lang w:val="es-MX"/>
              </w:rPr>
            </w:pPr>
            <w:r w:rsidRPr="00DA0966">
              <w:rPr>
                <w:rFonts w:asciiTheme="minorHAnsi" w:hAnsiTheme="minorHAnsi" w:cstheme="minorHAnsi"/>
                <w:bCs/>
                <w:spacing w:val="0"/>
                <w:sz w:val="18"/>
                <w:szCs w:val="18"/>
                <w:lang w:val="es-MX"/>
              </w:rPr>
              <w:t>USD</w:t>
            </w:r>
          </w:p>
        </w:tc>
        <w:tc>
          <w:tcPr>
            <w:tcW w:w="1541" w:type="dxa"/>
          </w:tcPr>
          <w:p w14:paraId="503C9423" w14:textId="77777777" w:rsidR="00527826" w:rsidRPr="00B308B9"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r w:rsidRPr="00B308B9">
              <w:rPr>
                <w:rFonts w:asciiTheme="minorHAnsi" w:hAnsiTheme="minorHAnsi" w:cstheme="minorHAnsi"/>
                <w:spacing w:val="0"/>
                <w:sz w:val="18"/>
                <w:szCs w:val="18"/>
                <w:lang w:val="es-MX"/>
              </w:rPr>
              <w:t xml:space="preserve">High </w:t>
            </w:r>
            <w:proofErr w:type="spellStart"/>
            <w:r w:rsidRPr="00B308B9">
              <w:rPr>
                <w:rFonts w:asciiTheme="minorHAnsi" w:hAnsiTheme="minorHAnsi" w:cstheme="minorHAnsi"/>
                <w:spacing w:val="0"/>
                <w:sz w:val="18"/>
                <w:szCs w:val="18"/>
                <w:lang w:val="es-MX"/>
              </w:rPr>
              <w:t>Yield</w:t>
            </w:r>
            <w:proofErr w:type="spellEnd"/>
            <w:r w:rsidRPr="00B308B9">
              <w:rPr>
                <w:rFonts w:asciiTheme="minorHAnsi" w:hAnsiTheme="minorHAnsi" w:cstheme="minorHAnsi"/>
                <w:spacing w:val="0"/>
                <w:sz w:val="18"/>
                <w:szCs w:val="18"/>
                <w:lang w:val="es-MX"/>
              </w:rPr>
              <w:t xml:space="preserve"> </w:t>
            </w:r>
            <w:proofErr w:type="spellStart"/>
            <w:r w:rsidRPr="00B308B9">
              <w:rPr>
                <w:rFonts w:asciiTheme="minorHAnsi" w:hAnsiTheme="minorHAnsi" w:cstheme="minorHAnsi"/>
                <w:spacing w:val="0"/>
                <w:sz w:val="18"/>
                <w:szCs w:val="18"/>
                <w:lang w:val="es-MX"/>
              </w:rPr>
              <w:t>Fixed</w:t>
            </w:r>
            <w:proofErr w:type="spellEnd"/>
            <w:r w:rsidRPr="00B308B9">
              <w:rPr>
                <w:rFonts w:asciiTheme="minorHAnsi" w:hAnsiTheme="minorHAnsi" w:cstheme="minorHAnsi"/>
                <w:spacing w:val="0"/>
                <w:sz w:val="18"/>
                <w:szCs w:val="18"/>
                <w:lang w:val="es-MX"/>
              </w:rPr>
              <w:t xml:space="preserve"> </w:t>
            </w:r>
            <w:proofErr w:type="spellStart"/>
            <w:r w:rsidRPr="00B308B9">
              <w:rPr>
                <w:rFonts w:asciiTheme="minorHAnsi" w:hAnsiTheme="minorHAnsi" w:cstheme="minorHAnsi"/>
                <w:spacing w:val="0"/>
                <w:sz w:val="18"/>
                <w:szCs w:val="18"/>
                <w:lang w:val="es-MX"/>
              </w:rPr>
              <w:t>Income</w:t>
            </w:r>
            <w:proofErr w:type="spellEnd"/>
          </w:p>
          <w:p w14:paraId="3F0BD357" w14:textId="77777777" w:rsidR="00527826" w:rsidRPr="00B308B9"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p>
          <w:p w14:paraId="43B7752A" w14:textId="77777777" w:rsidR="00527826" w:rsidRPr="00B308B9"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r w:rsidRPr="00B308B9">
              <w:rPr>
                <w:rFonts w:asciiTheme="minorHAnsi" w:hAnsiTheme="minorHAnsi" w:cstheme="minorHAnsi"/>
                <w:spacing w:val="0"/>
                <w:sz w:val="18"/>
                <w:szCs w:val="18"/>
                <w:lang w:val="es-MX"/>
              </w:rPr>
              <w:t>Low/</w:t>
            </w:r>
            <w:proofErr w:type="spellStart"/>
            <w:r w:rsidRPr="00B308B9">
              <w:rPr>
                <w:rFonts w:asciiTheme="minorHAnsi" w:hAnsiTheme="minorHAnsi" w:cstheme="minorHAnsi"/>
                <w:spacing w:val="0"/>
                <w:sz w:val="18"/>
                <w:szCs w:val="18"/>
                <w:lang w:val="es-MX"/>
              </w:rPr>
              <w:t>Moderate</w:t>
            </w:r>
            <w:proofErr w:type="spellEnd"/>
          </w:p>
          <w:p w14:paraId="7016ADD0" w14:textId="77777777" w:rsidR="00527826" w:rsidRPr="00B308B9"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p>
          <w:p w14:paraId="3116F16F" w14:textId="77777777" w:rsidR="00527826" w:rsidRPr="00DA0966"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18"/>
                <w:szCs w:val="18"/>
                <w:lang w:val="es-MX"/>
              </w:rPr>
            </w:pPr>
            <w:proofErr w:type="spellStart"/>
            <w:r w:rsidRPr="00B308B9">
              <w:rPr>
                <w:rFonts w:asciiTheme="minorHAnsi" w:hAnsiTheme="minorHAnsi" w:cstheme="minorHAnsi"/>
                <w:spacing w:val="0"/>
                <w:sz w:val="18"/>
                <w:szCs w:val="18"/>
                <w:lang w:val="es-MX"/>
              </w:rPr>
              <w:t>Allocation</w:t>
            </w:r>
            <w:proofErr w:type="spellEnd"/>
            <w:r w:rsidRPr="00B308B9">
              <w:rPr>
                <w:rFonts w:asciiTheme="minorHAnsi" w:hAnsiTheme="minorHAnsi" w:cstheme="minorHAnsi"/>
                <w:spacing w:val="0"/>
                <w:sz w:val="18"/>
                <w:szCs w:val="18"/>
                <w:lang w:val="es-MX"/>
              </w:rPr>
              <w:t xml:space="preserve">: % </w:t>
            </w:r>
            <w:proofErr w:type="spellStart"/>
            <w:r w:rsidRPr="00B308B9">
              <w:rPr>
                <w:rFonts w:asciiTheme="minorHAnsi" w:hAnsiTheme="minorHAnsi" w:cstheme="minorHAnsi"/>
                <w:spacing w:val="0"/>
                <w:sz w:val="18"/>
                <w:szCs w:val="18"/>
                <w:lang w:val="es-MX"/>
              </w:rPr>
              <w:t>of</w:t>
            </w:r>
            <w:proofErr w:type="spellEnd"/>
          </w:p>
        </w:tc>
        <w:tc>
          <w:tcPr>
            <w:tcW w:w="5948" w:type="dxa"/>
          </w:tcPr>
          <w:p w14:paraId="636F844C" w14:textId="2D79C428" w:rsidR="00527826" w:rsidRDefault="00527826" w:rsidP="00C6364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B0F0"/>
                <w:szCs w:val="24"/>
                <w:lang w:val="en-US"/>
              </w:rPr>
            </w:pPr>
            <w:r w:rsidRPr="00C04277">
              <w:rPr>
                <w:rFonts w:asciiTheme="minorHAnsi" w:hAnsiTheme="minorHAnsi" w:cstheme="minorHAnsi"/>
                <w:color w:val="00B0F0"/>
                <w:szCs w:val="24"/>
                <w:lang w:val="en-US"/>
              </w:rPr>
              <w:t>12% fixed rate</w:t>
            </w:r>
          </w:p>
          <w:p w14:paraId="5930E94F" w14:textId="77777777" w:rsidR="00806611" w:rsidRPr="00C6364D" w:rsidRDefault="00806611" w:rsidP="00C6364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B0F0"/>
                <w:szCs w:val="24"/>
                <w:lang w:val="en-US"/>
              </w:rPr>
            </w:pPr>
          </w:p>
          <w:p w14:paraId="72D12559" w14:textId="23ED5062" w:rsidR="00527826" w:rsidRPr="000F4777" w:rsidRDefault="00527826" w:rsidP="00FC54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0F4777">
              <w:rPr>
                <w:rFonts w:asciiTheme="minorHAnsi" w:hAnsiTheme="minorHAnsi" w:cstheme="minorHAnsi"/>
                <w:sz w:val="18"/>
                <w:szCs w:val="18"/>
                <w:lang w:val="en-US"/>
              </w:rPr>
              <w:t>(Semi-annual payments of 6.00%)</w:t>
            </w:r>
          </w:p>
          <w:p w14:paraId="5C92CC2E" w14:textId="77777777" w:rsidR="00527826" w:rsidRPr="00345369"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n-US"/>
              </w:rPr>
            </w:pPr>
            <w:r w:rsidRPr="00345369">
              <w:rPr>
                <w:rFonts w:asciiTheme="minorHAnsi" w:hAnsiTheme="minorHAnsi" w:cstheme="minorHAnsi"/>
                <w:b/>
                <w:bCs/>
                <w:sz w:val="18"/>
                <w:szCs w:val="18"/>
                <w:lang w:val="en-US"/>
              </w:rPr>
              <w:t>Interest payment</w:t>
            </w:r>
          </w:p>
          <w:p w14:paraId="06AFDC80" w14:textId="77777777" w:rsidR="00527826" w:rsidRPr="00345369"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n-US"/>
              </w:rPr>
            </w:pPr>
            <w:r w:rsidRPr="00345369">
              <w:rPr>
                <w:rFonts w:asciiTheme="minorHAnsi" w:hAnsiTheme="minorHAnsi" w:cstheme="minorHAnsi"/>
                <w:b/>
                <w:bCs/>
                <w:sz w:val="18"/>
                <w:szCs w:val="18"/>
                <w:lang w:val="en-US"/>
              </w:rPr>
              <w:t>payments date:</w:t>
            </w:r>
          </w:p>
          <w:p w14:paraId="23AAE189" w14:textId="77777777" w:rsidR="00527826" w:rsidRPr="000F4777" w:rsidRDefault="00527826"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0F4777">
              <w:rPr>
                <w:rFonts w:asciiTheme="minorHAnsi" w:hAnsiTheme="minorHAnsi" w:cstheme="minorHAnsi"/>
                <w:sz w:val="18"/>
                <w:szCs w:val="18"/>
                <w:lang w:val="en-US"/>
              </w:rPr>
              <w:t>June 3</w:t>
            </w:r>
          </w:p>
          <w:p w14:paraId="6E51CDA0" w14:textId="73A61002" w:rsidR="00527826" w:rsidRPr="000F4777" w:rsidRDefault="00527826" w:rsidP="00FC54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0F4777">
              <w:rPr>
                <w:rFonts w:asciiTheme="minorHAnsi" w:hAnsiTheme="minorHAnsi" w:cstheme="minorHAnsi"/>
                <w:sz w:val="18"/>
                <w:szCs w:val="18"/>
                <w:lang w:val="en-US"/>
              </w:rPr>
              <w:t>December 3rd</w:t>
            </w:r>
          </w:p>
          <w:p w14:paraId="534A568E" w14:textId="77777777" w:rsidR="00527826" w:rsidRPr="000F4777" w:rsidRDefault="00DC10F5"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B0F0"/>
                <w:spacing w:val="0"/>
                <w:sz w:val="18"/>
                <w:szCs w:val="18"/>
                <w:lang w:val="en-US"/>
              </w:rPr>
            </w:pPr>
            <w:hyperlink r:id="rId30" w:history="1">
              <w:r w:rsidR="00527826" w:rsidRPr="000F4777">
                <w:rPr>
                  <w:rStyle w:val="Hipervnculo"/>
                  <w:rFonts w:asciiTheme="minorHAnsi" w:hAnsiTheme="minorHAnsi" w:cstheme="minorHAnsi"/>
                  <w:spacing w:val="0"/>
                  <w:sz w:val="22"/>
                  <w:szCs w:val="22"/>
                  <w:lang w:val="en-US"/>
                </w:rPr>
                <w:t>C</w:t>
              </w:r>
              <w:proofErr w:type="spellStart"/>
              <w:r w:rsidR="00527826" w:rsidRPr="000F4777">
                <w:rPr>
                  <w:rStyle w:val="Hipervnculo"/>
                  <w:rFonts w:asciiTheme="minorHAnsi" w:hAnsiTheme="minorHAnsi" w:cstheme="minorHAnsi"/>
                  <w:spacing w:val="0"/>
                  <w:sz w:val="22"/>
                  <w:szCs w:val="22"/>
                </w:rPr>
                <w:t>oupon</w:t>
              </w:r>
              <w:proofErr w:type="spellEnd"/>
              <w:r w:rsidR="00527826" w:rsidRPr="000F4777">
                <w:rPr>
                  <w:rStyle w:val="Hipervnculo"/>
                  <w:rFonts w:asciiTheme="minorHAnsi" w:hAnsiTheme="minorHAnsi" w:cstheme="minorHAnsi"/>
                  <w:spacing w:val="0"/>
                  <w:sz w:val="22"/>
                  <w:szCs w:val="22"/>
                </w:rPr>
                <w:t xml:space="preserve"> Payment Dec 2022</w:t>
              </w:r>
            </w:hyperlink>
          </w:p>
        </w:tc>
      </w:tr>
      <w:tr w:rsidR="00527826" w:rsidRPr="003B3101" w14:paraId="3C70BD6D" w14:textId="77777777" w:rsidTr="00553A08">
        <w:trPr>
          <w:cnfStyle w:val="000000010000" w:firstRow="0" w:lastRow="0" w:firstColumn="0" w:lastColumn="0" w:oddVBand="0" w:evenVBand="0" w:oddHBand="0" w:evenHBand="1"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0763" w:type="dxa"/>
            <w:gridSpan w:val="4"/>
          </w:tcPr>
          <w:p w14:paraId="43AF1BB2" w14:textId="632A4555" w:rsidR="00947335" w:rsidRPr="00FC541E" w:rsidRDefault="00947335" w:rsidP="00527826">
            <w:pPr>
              <w:rPr>
                <w:rFonts w:asciiTheme="minorHAnsi" w:hAnsiTheme="minorHAnsi" w:cstheme="minorHAnsi"/>
                <w:sz w:val="18"/>
                <w:szCs w:val="18"/>
              </w:rPr>
            </w:pPr>
            <w:r w:rsidRPr="00947335">
              <w:rPr>
                <w:rFonts w:asciiTheme="minorHAnsi" w:hAnsiTheme="minorHAnsi" w:cstheme="minorHAnsi"/>
                <w:sz w:val="18"/>
                <w:szCs w:val="18"/>
              </w:rPr>
              <w:t xml:space="preserve">Body Smart: </w:t>
            </w:r>
            <w:r w:rsidR="00955B01">
              <w:rPr>
                <w:rFonts w:asciiTheme="minorHAnsi" w:hAnsiTheme="minorHAnsi" w:cstheme="minorHAnsi"/>
                <w:sz w:val="18"/>
                <w:szCs w:val="18"/>
              </w:rPr>
              <w:t>Summary</w:t>
            </w:r>
          </w:p>
          <w:p w14:paraId="62021925" w14:textId="0B7E0CD2" w:rsidR="00527826" w:rsidRPr="00D077BC" w:rsidRDefault="00527826" w:rsidP="00527826">
            <w:pPr>
              <w:rPr>
                <w:rFonts w:asciiTheme="minorHAnsi" w:hAnsiTheme="minorHAnsi" w:cstheme="minorHAnsi"/>
                <w:bCs w:val="0"/>
                <w:sz w:val="18"/>
                <w:szCs w:val="18"/>
              </w:rPr>
            </w:pPr>
            <w:r w:rsidRPr="00D077BC">
              <w:rPr>
                <w:rFonts w:asciiTheme="minorHAnsi" w:hAnsiTheme="minorHAnsi" w:cstheme="minorHAnsi"/>
                <w:sz w:val="18"/>
                <w:szCs w:val="18"/>
              </w:rPr>
              <w:t>Senior Secured Corporate Bonus</w:t>
            </w:r>
          </w:p>
          <w:p w14:paraId="058B93D6" w14:textId="77777777" w:rsidR="00527826" w:rsidRPr="00C76D7B" w:rsidRDefault="00527826" w:rsidP="00527826">
            <w:pPr>
              <w:rPr>
                <w:rFonts w:asciiTheme="minorHAnsi" w:hAnsiTheme="minorHAnsi" w:cstheme="minorHAnsi"/>
                <w:bCs w:val="0"/>
                <w:i/>
                <w:iCs/>
                <w:sz w:val="18"/>
                <w:szCs w:val="18"/>
              </w:rPr>
            </w:pPr>
          </w:p>
          <w:p w14:paraId="3121C41F" w14:textId="134A6AD6" w:rsidR="00527826" w:rsidRPr="00FC541E" w:rsidRDefault="00527826" w:rsidP="00527826">
            <w:pPr>
              <w:rPr>
                <w:rFonts w:asciiTheme="minorHAnsi" w:hAnsiTheme="minorHAnsi" w:cstheme="minorHAnsi"/>
                <w:b w:val="0"/>
                <w:bCs w:val="0"/>
                <w:i/>
                <w:iCs/>
                <w:sz w:val="18"/>
                <w:szCs w:val="18"/>
                <w:lang w:val="en-US"/>
              </w:rPr>
            </w:pPr>
            <w:r w:rsidRPr="00C76D7B">
              <w:rPr>
                <w:rFonts w:asciiTheme="minorHAnsi" w:hAnsiTheme="minorHAnsi" w:cstheme="minorHAnsi"/>
                <w:b w:val="0"/>
                <w:bCs w:val="0"/>
                <w:i/>
                <w:iCs/>
                <w:sz w:val="18"/>
                <w:szCs w:val="18"/>
                <w:lang w:val="en-US"/>
              </w:rPr>
              <w:t>BODYSMART is a chain of clinics focused on the highly profitable aesthetics and wellness sector - a growing sector in the GCC and the wider MENA region.</w:t>
            </w:r>
          </w:p>
          <w:p w14:paraId="776DB426" w14:textId="77777777" w:rsidR="00527826" w:rsidRPr="00527826" w:rsidRDefault="00527826" w:rsidP="00527826">
            <w:pPr>
              <w:rPr>
                <w:rFonts w:asciiTheme="minorHAnsi" w:hAnsiTheme="minorHAnsi" w:cstheme="minorHAnsi"/>
                <w:b w:val="0"/>
                <w:bCs w:val="0"/>
                <w:sz w:val="18"/>
                <w:szCs w:val="18"/>
                <w:lang w:val="en-US"/>
              </w:rPr>
            </w:pPr>
            <w:r w:rsidRPr="00527826">
              <w:rPr>
                <w:rFonts w:asciiTheme="minorHAnsi" w:hAnsiTheme="minorHAnsi" w:cstheme="minorHAnsi"/>
                <w:b w:val="0"/>
                <w:bCs w:val="0"/>
                <w:sz w:val="18"/>
                <w:szCs w:val="18"/>
                <w:lang w:val="en-US"/>
              </w:rPr>
              <w:t>- Issue Amount: $15 million (USD)</w:t>
            </w:r>
          </w:p>
          <w:p w14:paraId="46A4FC4E" w14:textId="77777777" w:rsidR="00527826" w:rsidRPr="00527826" w:rsidRDefault="00527826" w:rsidP="00527826">
            <w:pPr>
              <w:rPr>
                <w:rFonts w:asciiTheme="minorHAnsi" w:hAnsiTheme="minorHAnsi" w:cstheme="minorHAnsi"/>
                <w:b w:val="0"/>
                <w:bCs w:val="0"/>
                <w:sz w:val="18"/>
                <w:szCs w:val="18"/>
                <w:lang w:val="en-US"/>
              </w:rPr>
            </w:pPr>
            <w:r w:rsidRPr="00527826">
              <w:rPr>
                <w:rFonts w:asciiTheme="minorHAnsi" w:hAnsiTheme="minorHAnsi" w:cstheme="minorHAnsi"/>
                <w:b w:val="0"/>
                <w:bCs w:val="0"/>
                <w:sz w:val="18"/>
                <w:szCs w:val="18"/>
                <w:lang w:val="en-US"/>
              </w:rPr>
              <w:t>- Coupon: 12% per annum</w:t>
            </w:r>
          </w:p>
          <w:p w14:paraId="427028C2" w14:textId="77777777" w:rsidR="00527826" w:rsidRPr="00527826" w:rsidRDefault="00527826" w:rsidP="00527826">
            <w:pPr>
              <w:rPr>
                <w:rFonts w:asciiTheme="minorHAnsi" w:hAnsiTheme="minorHAnsi" w:cstheme="minorHAnsi"/>
                <w:b w:val="0"/>
                <w:bCs w:val="0"/>
                <w:sz w:val="18"/>
                <w:szCs w:val="18"/>
                <w:lang w:val="en-US"/>
              </w:rPr>
            </w:pPr>
            <w:r w:rsidRPr="00527826">
              <w:rPr>
                <w:rFonts w:asciiTheme="minorHAnsi" w:hAnsiTheme="minorHAnsi" w:cstheme="minorHAnsi"/>
                <w:b w:val="0"/>
                <w:bCs w:val="0"/>
                <w:sz w:val="18"/>
                <w:szCs w:val="18"/>
                <w:lang w:val="en-US"/>
              </w:rPr>
              <w:t>- Payment Frequency: Semi-Annual (6%)</w:t>
            </w:r>
          </w:p>
          <w:p w14:paraId="63D86DF2" w14:textId="77777777" w:rsidR="00527826" w:rsidRPr="00527826" w:rsidRDefault="00527826" w:rsidP="00527826">
            <w:pPr>
              <w:rPr>
                <w:rFonts w:asciiTheme="minorHAnsi" w:hAnsiTheme="minorHAnsi" w:cstheme="minorHAnsi"/>
                <w:b w:val="0"/>
                <w:bCs w:val="0"/>
                <w:sz w:val="18"/>
                <w:szCs w:val="18"/>
                <w:lang w:val="en-US"/>
              </w:rPr>
            </w:pPr>
            <w:r w:rsidRPr="00527826">
              <w:rPr>
                <w:rFonts w:asciiTheme="minorHAnsi" w:hAnsiTheme="minorHAnsi" w:cstheme="minorHAnsi"/>
                <w:b w:val="0"/>
                <w:bCs w:val="0"/>
                <w:sz w:val="18"/>
                <w:szCs w:val="18"/>
                <w:lang w:val="en-US"/>
              </w:rPr>
              <w:t>- Currency: USD</w:t>
            </w:r>
          </w:p>
          <w:p w14:paraId="00FEC418" w14:textId="77777777" w:rsidR="00527826" w:rsidRPr="00527826" w:rsidRDefault="00527826" w:rsidP="00527826">
            <w:pPr>
              <w:rPr>
                <w:rFonts w:asciiTheme="minorHAnsi" w:hAnsiTheme="minorHAnsi" w:cstheme="minorHAnsi"/>
                <w:b w:val="0"/>
                <w:bCs w:val="0"/>
                <w:sz w:val="18"/>
                <w:szCs w:val="18"/>
                <w:lang w:val="en-US"/>
              </w:rPr>
            </w:pPr>
            <w:r w:rsidRPr="00527826">
              <w:rPr>
                <w:rFonts w:asciiTheme="minorHAnsi" w:hAnsiTheme="minorHAnsi" w:cstheme="minorHAnsi"/>
                <w:b w:val="0"/>
                <w:bCs w:val="0"/>
                <w:sz w:val="18"/>
                <w:szCs w:val="18"/>
                <w:lang w:val="en-US"/>
              </w:rPr>
              <w:lastRenderedPageBreak/>
              <w:t>- Maturity: Dec 2025</w:t>
            </w:r>
          </w:p>
          <w:p w14:paraId="48B584C4" w14:textId="77777777" w:rsidR="00527826" w:rsidRPr="00527826" w:rsidRDefault="00527826" w:rsidP="00527826">
            <w:pPr>
              <w:rPr>
                <w:rFonts w:asciiTheme="minorHAnsi" w:hAnsiTheme="minorHAnsi" w:cstheme="minorHAnsi"/>
                <w:b w:val="0"/>
                <w:bCs w:val="0"/>
                <w:sz w:val="18"/>
                <w:szCs w:val="18"/>
                <w:lang w:val="en-US"/>
              </w:rPr>
            </w:pPr>
            <w:r w:rsidRPr="00527826">
              <w:rPr>
                <w:rFonts w:asciiTheme="minorHAnsi" w:hAnsiTheme="minorHAnsi" w:cstheme="minorHAnsi"/>
                <w:b w:val="0"/>
                <w:bCs w:val="0"/>
                <w:sz w:val="18"/>
                <w:szCs w:val="18"/>
                <w:lang w:val="en-US"/>
              </w:rPr>
              <w:t>- Security: Senior Debt under English Law and UAE Law (asset-backed)</w:t>
            </w:r>
          </w:p>
          <w:p w14:paraId="76B327F2" w14:textId="77777777" w:rsidR="00527826" w:rsidRPr="00527826" w:rsidRDefault="00527826" w:rsidP="00527826">
            <w:pPr>
              <w:rPr>
                <w:rFonts w:asciiTheme="minorHAnsi" w:hAnsiTheme="minorHAnsi" w:cstheme="minorHAnsi"/>
                <w:b w:val="0"/>
                <w:bCs w:val="0"/>
                <w:sz w:val="18"/>
                <w:szCs w:val="18"/>
                <w:lang w:val="en-US"/>
              </w:rPr>
            </w:pPr>
            <w:r w:rsidRPr="00527826">
              <w:rPr>
                <w:rFonts w:asciiTheme="minorHAnsi" w:hAnsiTheme="minorHAnsi" w:cstheme="minorHAnsi"/>
                <w:b w:val="0"/>
                <w:bCs w:val="0"/>
                <w:sz w:val="18"/>
                <w:szCs w:val="18"/>
                <w:lang w:val="en-US"/>
              </w:rPr>
              <w:t>- Listing: Frankfurt</w:t>
            </w:r>
          </w:p>
          <w:p w14:paraId="521064ED" w14:textId="77777777" w:rsidR="00527826" w:rsidRPr="00527826" w:rsidRDefault="00527826" w:rsidP="00527826">
            <w:pPr>
              <w:rPr>
                <w:rFonts w:asciiTheme="minorHAnsi" w:hAnsiTheme="minorHAnsi" w:cstheme="minorHAnsi"/>
                <w:b w:val="0"/>
                <w:bCs w:val="0"/>
                <w:sz w:val="18"/>
                <w:szCs w:val="18"/>
                <w:lang w:val="en-US"/>
              </w:rPr>
            </w:pPr>
            <w:r w:rsidRPr="00527826">
              <w:rPr>
                <w:rFonts w:asciiTheme="minorHAnsi" w:hAnsiTheme="minorHAnsi" w:cstheme="minorHAnsi"/>
                <w:b w:val="0"/>
                <w:bCs w:val="0"/>
                <w:sz w:val="18"/>
                <w:szCs w:val="18"/>
                <w:lang w:val="en-US"/>
              </w:rPr>
              <w:t xml:space="preserve">- Debt Type: Senior Secured Bond </w:t>
            </w:r>
          </w:p>
          <w:p w14:paraId="59FCB53B" w14:textId="77777777" w:rsidR="00527826" w:rsidRPr="00527826" w:rsidRDefault="00527826" w:rsidP="00527826">
            <w:pPr>
              <w:rPr>
                <w:rFonts w:asciiTheme="minorHAnsi" w:hAnsiTheme="minorHAnsi" w:cstheme="minorHAnsi"/>
                <w:b w:val="0"/>
                <w:bCs w:val="0"/>
                <w:sz w:val="18"/>
                <w:szCs w:val="18"/>
                <w:lang w:val="en-US"/>
              </w:rPr>
            </w:pPr>
            <w:r w:rsidRPr="00527826">
              <w:rPr>
                <w:rFonts w:asciiTheme="minorHAnsi" w:hAnsiTheme="minorHAnsi" w:cstheme="minorHAnsi"/>
                <w:b w:val="0"/>
                <w:bCs w:val="0"/>
                <w:sz w:val="18"/>
                <w:szCs w:val="18"/>
                <w:lang w:val="en-US"/>
              </w:rPr>
              <w:t>- Sector: Aesthetics and wellness</w:t>
            </w:r>
          </w:p>
          <w:p w14:paraId="4EC1902B" w14:textId="77777777" w:rsidR="00527826" w:rsidRPr="00527826" w:rsidRDefault="00527826" w:rsidP="00527826">
            <w:pPr>
              <w:rPr>
                <w:rFonts w:asciiTheme="minorHAnsi" w:hAnsiTheme="minorHAnsi" w:cstheme="minorHAnsi"/>
                <w:b w:val="0"/>
                <w:bCs w:val="0"/>
                <w:sz w:val="18"/>
                <w:szCs w:val="18"/>
                <w:lang w:val="en-US"/>
              </w:rPr>
            </w:pPr>
            <w:r w:rsidRPr="00527826">
              <w:rPr>
                <w:rFonts w:asciiTheme="minorHAnsi" w:hAnsiTheme="minorHAnsi" w:cstheme="minorHAnsi"/>
                <w:b w:val="0"/>
                <w:bCs w:val="0"/>
                <w:sz w:val="18"/>
                <w:szCs w:val="18"/>
                <w:lang w:val="en-US"/>
              </w:rPr>
              <w:t>- Legal Counsel: Haynes and Boone LLP</w:t>
            </w:r>
          </w:p>
          <w:p w14:paraId="4D6BD254" w14:textId="72C4A57F" w:rsidR="00527826" w:rsidRPr="000F4777" w:rsidRDefault="00527826" w:rsidP="00527826">
            <w:pPr>
              <w:rPr>
                <w:rFonts w:asciiTheme="minorHAnsi" w:hAnsiTheme="minorHAnsi" w:cstheme="minorHAnsi"/>
                <w:sz w:val="18"/>
                <w:szCs w:val="18"/>
                <w:lang w:val="en-US"/>
              </w:rPr>
            </w:pPr>
            <w:r w:rsidRPr="00527826">
              <w:rPr>
                <w:rFonts w:asciiTheme="minorHAnsi" w:hAnsiTheme="minorHAnsi" w:cstheme="minorHAnsi"/>
                <w:b w:val="0"/>
                <w:bCs w:val="0"/>
                <w:sz w:val="18"/>
                <w:szCs w:val="18"/>
                <w:lang w:val="en-US"/>
              </w:rPr>
              <w:t>- Security Trustee: Woodside Corporate Services L. (UK FCA Regulated)</w:t>
            </w:r>
          </w:p>
        </w:tc>
      </w:tr>
      <w:tr w:rsidR="006B0ECD" w:rsidRPr="003B3101" w14:paraId="263DA868" w14:textId="77777777" w:rsidTr="00553A08">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316" w:type="dxa"/>
          </w:tcPr>
          <w:p w14:paraId="787E27AE" w14:textId="77777777" w:rsidR="006B0ECD" w:rsidRPr="00DA0966" w:rsidRDefault="006B0ECD" w:rsidP="0088499D">
            <w:pPr>
              <w:jc w:val="center"/>
              <w:rPr>
                <w:rFonts w:asciiTheme="minorHAnsi" w:hAnsiTheme="minorHAnsi" w:cstheme="minorHAnsi"/>
                <w:color w:val="002060"/>
                <w:spacing w:val="0"/>
                <w:sz w:val="18"/>
                <w:szCs w:val="18"/>
                <w:lang w:val="en-US" w:eastAsia="es-MX"/>
              </w:rPr>
            </w:pPr>
            <w:r w:rsidRPr="00DA0966">
              <w:rPr>
                <w:rFonts w:asciiTheme="minorHAnsi" w:hAnsiTheme="minorHAnsi" w:cstheme="minorHAnsi"/>
                <w:color w:val="002060"/>
                <w:spacing w:val="0"/>
                <w:sz w:val="18"/>
                <w:szCs w:val="18"/>
                <w:lang w:val="en-US" w:eastAsia="es-MX"/>
              </w:rPr>
              <w:lastRenderedPageBreak/>
              <w:t>Urban Village</w:t>
            </w:r>
          </w:p>
          <w:p w14:paraId="1AC53846" w14:textId="77777777" w:rsidR="006B0ECD" w:rsidRPr="00DA0966" w:rsidRDefault="006B0ECD" w:rsidP="0088499D">
            <w:pPr>
              <w:jc w:val="center"/>
              <w:rPr>
                <w:rFonts w:asciiTheme="minorHAnsi" w:hAnsiTheme="minorHAnsi" w:cstheme="minorHAnsi"/>
                <w:b w:val="0"/>
                <w:bCs w:val="0"/>
                <w:noProof/>
                <w:spacing w:val="0"/>
                <w:sz w:val="18"/>
                <w:szCs w:val="18"/>
                <w:lang w:val="es-MX" w:eastAsia="es-MX"/>
              </w:rPr>
            </w:pPr>
          </w:p>
          <w:p w14:paraId="1B0C84DD" w14:textId="77777777" w:rsidR="006B0ECD" w:rsidRPr="00DA0966" w:rsidRDefault="006B0ECD" w:rsidP="0088499D">
            <w:pPr>
              <w:jc w:val="center"/>
              <w:rPr>
                <w:rFonts w:asciiTheme="minorHAnsi" w:hAnsiTheme="minorHAnsi" w:cstheme="minorHAnsi"/>
                <w:b w:val="0"/>
                <w:bCs w:val="0"/>
                <w:noProof/>
                <w:spacing w:val="0"/>
                <w:sz w:val="18"/>
                <w:szCs w:val="18"/>
                <w:lang w:val="es-MX" w:eastAsia="es-MX"/>
              </w:rPr>
            </w:pPr>
            <w:r w:rsidRPr="00DA0966">
              <w:rPr>
                <w:rFonts w:asciiTheme="minorHAnsi" w:hAnsiTheme="minorHAnsi" w:cstheme="minorHAnsi"/>
                <w:noProof/>
                <w:sz w:val="18"/>
                <w:szCs w:val="18"/>
              </w:rPr>
              <w:drawing>
                <wp:inline distT="0" distB="0" distL="0" distR="0" wp14:anchorId="229D5C98" wp14:editId="09F60079">
                  <wp:extent cx="849029" cy="279189"/>
                  <wp:effectExtent l="0" t="0" r="8255" b="6985"/>
                  <wp:docPr id="27" name="Imagen 17"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49029" cy="279189"/>
                          </a:xfrm>
                          <a:prstGeom prst="rect">
                            <a:avLst/>
                          </a:prstGeom>
                          <a:noFill/>
                          <a:ln>
                            <a:noFill/>
                          </a:ln>
                        </pic:spPr>
                      </pic:pic>
                    </a:graphicData>
                  </a:graphic>
                </wp:inline>
              </w:drawing>
            </w:r>
          </w:p>
          <w:p w14:paraId="4A51C4F0" w14:textId="77777777" w:rsidR="006B0ECD" w:rsidRPr="00DA0966" w:rsidRDefault="006B0ECD" w:rsidP="0088499D">
            <w:pPr>
              <w:jc w:val="center"/>
              <w:rPr>
                <w:rFonts w:asciiTheme="minorHAnsi" w:hAnsiTheme="minorHAnsi" w:cstheme="minorHAnsi"/>
                <w:b w:val="0"/>
                <w:bCs w:val="0"/>
                <w:noProof/>
                <w:spacing w:val="0"/>
                <w:sz w:val="18"/>
                <w:szCs w:val="18"/>
                <w:lang w:val="es-MX" w:eastAsia="es-MX"/>
              </w:rPr>
            </w:pPr>
          </w:p>
          <w:p w14:paraId="3DFCFCEF" w14:textId="77777777" w:rsidR="006B0ECD" w:rsidRPr="00DA0966" w:rsidRDefault="006B0ECD" w:rsidP="00792EDA">
            <w:pPr>
              <w:numPr>
                <w:ilvl w:val="0"/>
                <w:numId w:val="10"/>
              </w:numPr>
              <w:rPr>
                <w:rFonts w:asciiTheme="minorHAnsi" w:hAnsiTheme="minorHAnsi" w:cstheme="minorHAnsi"/>
                <w:b w:val="0"/>
                <w:bCs w:val="0"/>
                <w:spacing w:val="0"/>
                <w:sz w:val="18"/>
                <w:szCs w:val="18"/>
                <w:lang w:val="en-US" w:eastAsia="es-MX"/>
              </w:rPr>
            </w:pPr>
            <w:r w:rsidRPr="00DA0966">
              <w:rPr>
                <w:rFonts w:asciiTheme="minorHAnsi" w:hAnsiTheme="minorHAnsi" w:cstheme="minorHAnsi"/>
                <w:b w:val="0"/>
                <w:bCs w:val="0"/>
                <w:spacing w:val="0"/>
                <w:sz w:val="18"/>
                <w:szCs w:val="18"/>
                <w:lang w:val="en-US" w:eastAsia="es-MX"/>
              </w:rPr>
              <w:t>ISIN</w:t>
            </w:r>
            <w:r>
              <w:rPr>
                <w:rFonts w:asciiTheme="minorHAnsi" w:hAnsiTheme="minorHAnsi" w:cstheme="minorHAnsi"/>
                <w:b w:val="0"/>
                <w:bCs w:val="0"/>
                <w:spacing w:val="0"/>
                <w:sz w:val="18"/>
                <w:szCs w:val="18"/>
                <w:lang w:val="en-US" w:eastAsia="es-MX"/>
              </w:rPr>
              <w:t>:</w:t>
            </w:r>
            <w:r w:rsidRPr="00DA0966">
              <w:rPr>
                <w:rFonts w:asciiTheme="minorHAnsi" w:hAnsiTheme="minorHAnsi" w:cstheme="minorHAnsi"/>
                <w:b w:val="0"/>
                <w:bCs w:val="0"/>
                <w:spacing w:val="0"/>
                <w:sz w:val="18"/>
                <w:szCs w:val="18"/>
                <w:lang w:val="en-US" w:eastAsia="es-MX"/>
              </w:rPr>
              <w:t xml:space="preserve"> GB00BMC7S531</w:t>
            </w:r>
          </w:p>
          <w:p w14:paraId="2D803D2F" w14:textId="77777777" w:rsidR="006B0ECD" w:rsidRPr="00DA0966" w:rsidRDefault="00DC10F5" w:rsidP="00792EDA">
            <w:pPr>
              <w:pStyle w:val="Prrafodelista"/>
              <w:numPr>
                <w:ilvl w:val="0"/>
                <w:numId w:val="15"/>
              </w:numPr>
              <w:rPr>
                <w:rStyle w:val="Hipervnculo"/>
                <w:rFonts w:asciiTheme="minorHAnsi" w:hAnsiTheme="minorHAnsi" w:cstheme="minorHAnsi"/>
                <w:sz w:val="18"/>
                <w:szCs w:val="18"/>
                <w:lang w:val="en-US"/>
              </w:rPr>
            </w:pPr>
            <w:hyperlink r:id="rId32" w:history="1">
              <w:r w:rsidR="006B0ECD" w:rsidRPr="00C655DA">
                <w:rPr>
                  <w:rStyle w:val="Hipervnculo"/>
                  <w:rFonts w:asciiTheme="minorHAnsi" w:eastAsia="Times New Roman" w:hAnsiTheme="minorHAnsi" w:cstheme="minorHAnsi"/>
                  <w:b w:val="0"/>
                  <w:bCs w:val="0"/>
                  <w:noProof/>
                  <w:sz w:val="18"/>
                  <w:szCs w:val="18"/>
                  <w:lang w:val="en-US"/>
                </w:rPr>
                <w:t>Factsheet</w:t>
              </w:r>
            </w:hyperlink>
          </w:p>
          <w:p w14:paraId="2BB7FE2E" w14:textId="77777777" w:rsidR="006B0ECD" w:rsidRPr="00DA0966" w:rsidRDefault="006B0ECD" w:rsidP="0088499D">
            <w:pPr>
              <w:pStyle w:val="Prrafodelista"/>
              <w:ind w:left="360"/>
              <w:rPr>
                <w:rFonts w:asciiTheme="minorHAnsi" w:hAnsiTheme="minorHAnsi" w:cstheme="minorHAnsi"/>
                <w:noProof/>
                <w:spacing w:val="0"/>
                <w:sz w:val="18"/>
                <w:szCs w:val="18"/>
                <w:lang w:val="es-MX" w:eastAsia="es-MX"/>
              </w:rPr>
            </w:pPr>
          </w:p>
        </w:tc>
        <w:tc>
          <w:tcPr>
            <w:tcW w:w="958" w:type="dxa"/>
          </w:tcPr>
          <w:p w14:paraId="4C9EF6D6" w14:textId="77777777" w:rsidR="006B0ECD" w:rsidRPr="00DA0966"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lang w:val="es-MX"/>
              </w:rPr>
            </w:pPr>
            <w:r w:rsidRPr="00DA0966">
              <w:rPr>
                <w:rFonts w:asciiTheme="minorHAnsi" w:hAnsiTheme="minorHAnsi" w:cstheme="minorHAnsi"/>
                <w:bCs/>
                <w:spacing w:val="0"/>
                <w:sz w:val="18"/>
                <w:szCs w:val="18"/>
                <w:lang w:val="es-MX"/>
              </w:rPr>
              <w:t>USD</w:t>
            </w:r>
          </w:p>
        </w:tc>
        <w:tc>
          <w:tcPr>
            <w:tcW w:w="1541" w:type="dxa"/>
          </w:tcPr>
          <w:p w14:paraId="09705E91" w14:textId="77777777" w:rsidR="006B0ECD" w:rsidRPr="00DA0966"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18"/>
                <w:szCs w:val="18"/>
                <w:lang w:val="es-MX"/>
              </w:rPr>
            </w:pPr>
          </w:p>
          <w:p w14:paraId="36E88697" w14:textId="77777777" w:rsidR="006B0ECD" w:rsidRPr="00C37A53"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r w:rsidRPr="00C37A53">
              <w:rPr>
                <w:rFonts w:asciiTheme="minorHAnsi" w:hAnsiTheme="minorHAnsi" w:cstheme="minorHAnsi"/>
                <w:spacing w:val="0"/>
                <w:sz w:val="18"/>
                <w:szCs w:val="18"/>
                <w:lang w:val="es-MX"/>
              </w:rPr>
              <w:t xml:space="preserve">High </w:t>
            </w:r>
            <w:proofErr w:type="spellStart"/>
            <w:r w:rsidRPr="00C37A53">
              <w:rPr>
                <w:rFonts w:asciiTheme="minorHAnsi" w:hAnsiTheme="minorHAnsi" w:cstheme="minorHAnsi"/>
                <w:spacing w:val="0"/>
                <w:sz w:val="18"/>
                <w:szCs w:val="18"/>
                <w:lang w:val="es-MX"/>
              </w:rPr>
              <w:t>Yield</w:t>
            </w:r>
            <w:proofErr w:type="spellEnd"/>
            <w:r w:rsidRPr="00C37A53">
              <w:rPr>
                <w:rFonts w:asciiTheme="minorHAnsi" w:hAnsiTheme="minorHAnsi" w:cstheme="minorHAnsi"/>
                <w:spacing w:val="0"/>
                <w:sz w:val="18"/>
                <w:szCs w:val="18"/>
                <w:lang w:val="es-MX"/>
              </w:rPr>
              <w:t xml:space="preserve"> </w:t>
            </w:r>
            <w:proofErr w:type="spellStart"/>
            <w:r w:rsidRPr="00C37A53">
              <w:rPr>
                <w:rFonts w:asciiTheme="minorHAnsi" w:hAnsiTheme="minorHAnsi" w:cstheme="minorHAnsi"/>
                <w:spacing w:val="0"/>
                <w:sz w:val="18"/>
                <w:szCs w:val="18"/>
                <w:lang w:val="es-MX"/>
              </w:rPr>
              <w:t>Fixed</w:t>
            </w:r>
            <w:proofErr w:type="spellEnd"/>
            <w:r w:rsidRPr="00C37A53">
              <w:rPr>
                <w:rFonts w:asciiTheme="minorHAnsi" w:hAnsiTheme="minorHAnsi" w:cstheme="minorHAnsi"/>
                <w:spacing w:val="0"/>
                <w:sz w:val="18"/>
                <w:szCs w:val="18"/>
                <w:lang w:val="es-MX"/>
              </w:rPr>
              <w:t xml:space="preserve"> </w:t>
            </w:r>
            <w:proofErr w:type="spellStart"/>
            <w:r w:rsidRPr="00C37A53">
              <w:rPr>
                <w:rFonts w:asciiTheme="minorHAnsi" w:hAnsiTheme="minorHAnsi" w:cstheme="minorHAnsi"/>
                <w:spacing w:val="0"/>
                <w:sz w:val="18"/>
                <w:szCs w:val="18"/>
                <w:lang w:val="es-MX"/>
              </w:rPr>
              <w:t>Income</w:t>
            </w:r>
            <w:proofErr w:type="spellEnd"/>
          </w:p>
          <w:p w14:paraId="11802540" w14:textId="77777777" w:rsidR="006B0ECD" w:rsidRPr="00C37A53"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p>
          <w:p w14:paraId="7C21CC48" w14:textId="77777777" w:rsidR="006B0ECD" w:rsidRPr="00C37A53"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r w:rsidRPr="00C37A53">
              <w:rPr>
                <w:rFonts w:asciiTheme="minorHAnsi" w:hAnsiTheme="minorHAnsi" w:cstheme="minorHAnsi"/>
                <w:spacing w:val="0"/>
                <w:sz w:val="18"/>
                <w:szCs w:val="18"/>
                <w:lang w:val="es-MX"/>
              </w:rPr>
              <w:t>Low/</w:t>
            </w:r>
            <w:proofErr w:type="spellStart"/>
            <w:r w:rsidRPr="00C37A53">
              <w:rPr>
                <w:rFonts w:asciiTheme="minorHAnsi" w:hAnsiTheme="minorHAnsi" w:cstheme="minorHAnsi"/>
                <w:spacing w:val="0"/>
                <w:sz w:val="18"/>
                <w:szCs w:val="18"/>
                <w:lang w:val="es-MX"/>
              </w:rPr>
              <w:t>Moderate</w:t>
            </w:r>
            <w:proofErr w:type="spellEnd"/>
          </w:p>
          <w:p w14:paraId="37A6E3A9" w14:textId="77777777" w:rsidR="006B0ECD" w:rsidRPr="00C37A53"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p>
          <w:p w14:paraId="1878ADD4" w14:textId="77777777" w:rsidR="006B0ECD" w:rsidRPr="00DA0966"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18"/>
                <w:szCs w:val="18"/>
                <w:lang w:val="es-MX"/>
              </w:rPr>
            </w:pPr>
            <w:proofErr w:type="spellStart"/>
            <w:r w:rsidRPr="00C37A53">
              <w:rPr>
                <w:rFonts w:asciiTheme="minorHAnsi" w:hAnsiTheme="minorHAnsi" w:cstheme="minorHAnsi"/>
                <w:spacing w:val="0"/>
                <w:sz w:val="18"/>
                <w:szCs w:val="18"/>
                <w:lang w:val="es-MX"/>
              </w:rPr>
              <w:t>Allocation</w:t>
            </w:r>
            <w:proofErr w:type="spellEnd"/>
            <w:r w:rsidRPr="00C37A53">
              <w:rPr>
                <w:rFonts w:asciiTheme="minorHAnsi" w:hAnsiTheme="minorHAnsi" w:cstheme="minorHAnsi"/>
                <w:spacing w:val="0"/>
                <w:sz w:val="18"/>
                <w:szCs w:val="18"/>
                <w:lang w:val="es-MX"/>
              </w:rPr>
              <w:t xml:space="preserve">: % </w:t>
            </w:r>
            <w:proofErr w:type="spellStart"/>
            <w:r w:rsidRPr="00C37A53">
              <w:rPr>
                <w:rFonts w:asciiTheme="minorHAnsi" w:hAnsiTheme="minorHAnsi" w:cstheme="minorHAnsi"/>
                <w:spacing w:val="0"/>
                <w:sz w:val="18"/>
                <w:szCs w:val="18"/>
                <w:lang w:val="es-MX"/>
              </w:rPr>
              <w:t>of</w:t>
            </w:r>
            <w:proofErr w:type="spellEnd"/>
          </w:p>
        </w:tc>
        <w:tc>
          <w:tcPr>
            <w:tcW w:w="5948" w:type="dxa"/>
          </w:tcPr>
          <w:p w14:paraId="590281A9" w14:textId="77777777" w:rsidR="006B0ECD" w:rsidRPr="00152FB4" w:rsidRDefault="006B0ECD" w:rsidP="00C6573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B0F0"/>
                <w:szCs w:val="24"/>
                <w:lang w:val="en-US"/>
              </w:rPr>
            </w:pPr>
            <w:r w:rsidRPr="00152FB4">
              <w:rPr>
                <w:rFonts w:asciiTheme="minorHAnsi" w:hAnsiTheme="minorHAnsi" w:cstheme="minorHAnsi"/>
                <w:color w:val="00B0F0"/>
                <w:szCs w:val="24"/>
                <w:lang w:val="en-US"/>
              </w:rPr>
              <w:t>8% fixed rate</w:t>
            </w:r>
          </w:p>
          <w:p w14:paraId="50350523" w14:textId="77777777" w:rsidR="006B0ECD" w:rsidRPr="00C37A53"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C37A53">
              <w:rPr>
                <w:rFonts w:asciiTheme="minorHAnsi" w:hAnsiTheme="minorHAnsi" w:cstheme="minorHAnsi"/>
                <w:sz w:val="18"/>
                <w:szCs w:val="18"/>
                <w:lang w:val="en-US"/>
              </w:rPr>
              <w:t>(5% at maturity of 5 years)</w:t>
            </w:r>
          </w:p>
          <w:p w14:paraId="1D12FA44" w14:textId="77777777" w:rsidR="006B0ECD" w:rsidRPr="00C37A53"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p>
          <w:p w14:paraId="7C17C16A" w14:textId="77777777" w:rsidR="006B0ECD" w:rsidRPr="00C37A53"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C37A53">
              <w:rPr>
                <w:rFonts w:asciiTheme="minorHAnsi" w:hAnsiTheme="minorHAnsi" w:cstheme="minorHAnsi"/>
                <w:sz w:val="18"/>
                <w:szCs w:val="18"/>
                <w:lang w:val="en-US"/>
              </w:rPr>
              <w:t>(</w:t>
            </w:r>
            <w:proofErr w:type="gramStart"/>
            <w:r w:rsidRPr="00C37A53">
              <w:rPr>
                <w:rFonts w:asciiTheme="minorHAnsi" w:hAnsiTheme="minorHAnsi" w:cstheme="minorHAnsi"/>
                <w:sz w:val="18"/>
                <w:szCs w:val="18"/>
                <w:lang w:val="en-US"/>
              </w:rPr>
              <w:t>quarterly</w:t>
            </w:r>
            <w:proofErr w:type="gramEnd"/>
            <w:r w:rsidRPr="00C37A53">
              <w:rPr>
                <w:rFonts w:asciiTheme="minorHAnsi" w:hAnsiTheme="minorHAnsi" w:cstheme="minorHAnsi"/>
                <w:sz w:val="18"/>
                <w:szCs w:val="18"/>
                <w:lang w:val="en-US"/>
              </w:rPr>
              <w:t xml:space="preserve"> payments of 2.00%)</w:t>
            </w:r>
          </w:p>
          <w:p w14:paraId="366400FC" w14:textId="77777777" w:rsidR="006B0ECD" w:rsidRPr="00C37A53"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p>
          <w:p w14:paraId="35869897" w14:textId="77777777" w:rsidR="006B0ECD" w:rsidRPr="00345369"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n-US"/>
              </w:rPr>
            </w:pPr>
            <w:r w:rsidRPr="00345369">
              <w:rPr>
                <w:rFonts w:asciiTheme="minorHAnsi" w:hAnsiTheme="minorHAnsi" w:cstheme="minorHAnsi"/>
                <w:b/>
                <w:bCs/>
                <w:sz w:val="18"/>
                <w:szCs w:val="18"/>
                <w:lang w:val="en-US"/>
              </w:rPr>
              <w:t>Interest payment</w:t>
            </w:r>
          </w:p>
          <w:p w14:paraId="0798B8EB" w14:textId="77777777" w:rsidR="006B0ECD" w:rsidRPr="00345369"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n-US"/>
              </w:rPr>
            </w:pPr>
            <w:r w:rsidRPr="00345369">
              <w:rPr>
                <w:rFonts w:asciiTheme="minorHAnsi" w:hAnsiTheme="minorHAnsi" w:cstheme="minorHAnsi"/>
                <w:b/>
                <w:bCs/>
                <w:sz w:val="18"/>
                <w:szCs w:val="18"/>
                <w:lang w:val="en-US"/>
              </w:rPr>
              <w:t>payments date:</w:t>
            </w:r>
          </w:p>
          <w:p w14:paraId="08FABD9B" w14:textId="77777777" w:rsidR="006B0ECD" w:rsidRPr="00C37A53"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C37A53">
              <w:rPr>
                <w:rFonts w:asciiTheme="minorHAnsi" w:hAnsiTheme="minorHAnsi" w:cstheme="minorHAnsi"/>
                <w:sz w:val="18"/>
                <w:szCs w:val="18"/>
                <w:lang w:val="en-US"/>
              </w:rPr>
              <w:t>January 3</w:t>
            </w:r>
          </w:p>
          <w:p w14:paraId="1648998F" w14:textId="77777777" w:rsidR="006B0ECD" w:rsidRPr="00C37A53"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C37A53">
              <w:rPr>
                <w:rFonts w:asciiTheme="minorHAnsi" w:hAnsiTheme="minorHAnsi" w:cstheme="minorHAnsi"/>
                <w:sz w:val="18"/>
                <w:szCs w:val="18"/>
                <w:lang w:val="en-US"/>
              </w:rPr>
              <w:t>April 3rd</w:t>
            </w:r>
          </w:p>
          <w:p w14:paraId="7A37C9E7" w14:textId="77777777" w:rsidR="006B0ECD" w:rsidRPr="00C37A53"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C37A53">
              <w:rPr>
                <w:rFonts w:asciiTheme="minorHAnsi" w:hAnsiTheme="minorHAnsi" w:cstheme="minorHAnsi"/>
                <w:sz w:val="18"/>
                <w:szCs w:val="18"/>
                <w:lang w:val="en-US"/>
              </w:rPr>
              <w:t>July 3rd</w:t>
            </w:r>
          </w:p>
          <w:p w14:paraId="11272831" w14:textId="643B41F1" w:rsidR="006B0ECD" w:rsidRPr="00C65736" w:rsidRDefault="006B0ECD" w:rsidP="00C6573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C37A53">
              <w:rPr>
                <w:rFonts w:asciiTheme="minorHAnsi" w:hAnsiTheme="minorHAnsi" w:cstheme="minorHAnsi"/>
                <w:sz w:val="18"/>
                <w:szCs w:val="18"/>
                <w:lang w:val="en-US"/>
              </w:rPr>
              <w:t>October 3rd</w:t>
            </w:r>
            <w:hyperlink r:id="rId33" w:history="1"/>
          </w:p>
        </w:tc>
      </w:tr>
      <w:tr w:rsidR="006B0ECD" w:rsidRPr="003B3101" w14:paraId="2F47C774" w14:textId="77777777" w:rsidTr="00553A08">
        <w:trPr>
          <w:cnfStyle w:val="000000010000" w:firstRow="0" w:lastRow="0" w:firstColumn="0" w:lastColumn="0" w:oddVBand="0" w:evenVBand="0" w:oddHBand="0" w:evenHBand="1"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0763" w:type="dxa"/>
            <w:gridSpan w:val="4"/>
          </w:tcPr>
          <w:p w14:paraId="652A3A49" w14:textId="621A973A" w:rsidR="00947335" w:rsidRPr="00152FB4" w:rsidRDefault="00152FB4" w:rsidP="006B0ECD">
            <w:pPr>
              <w:rPr>
                <w:rFonts w:asciiTheme="minorHAnsi" w:hAnsiTheme="minorHAnsi" w:cstheme="minorHAnsi"/>
                <w:sz w:val="18"/>
                <w:szCs w:val="18"/>
              </w:rPr>
            </w:pPr>
            <w:r w:rsidRPr="00152FB4">
              <w:rPr>
                <w:rFonts w:asciiTheme="minorHAnsi" w:hAnsiTheme="minorHAnsi" w:cstheme="minorHAnsi"/>
                <w:sz w:val="18"/>
                <w:szCs w:val="18"/>
              </w:rPr>
              <w:t xml:space="preserve">Urban Village: </w:t>
            </w:r>
            <w:r w:rsidR="00955B01">
              <w:rPr>
                <w:rFonts w:asciiTheme="minorHAnsi" w:hAnsiTheme="minorHAnsi" w:cstheme="minorHAnsi"/>
                <w:sz w:val="18"/>
                <w:szCs w:val="18"/>
              </w:rPr>
              <w:t>Summary</w:t>
            </w:r>
          </w:p>
          <w:p w14:paraId="5EF341B8" w14:textId="77777777" w:rsidR="00947335" w:rsidRDefault="00947335" w:rsidP="006B0ECD">
            <w:pPr>
              <w:rPr>
                <w:rFonts w:asciiTheme="minorHAnsi" w:hAnsiTheme="minorHAnsi" w:cstheme="minorHAnsi"/>
                <w:b w:val="0"/>
                <w:bCs w:val="0"/>
                <w:sz w:val="18"/>
                <w:szCs w:val="18"/>
              </w:rPr>
            </w:pPr>
          </w:p>
          <w:p w14:paraId="714FF1EC" w14:textId="68D6DC4F" w:rsidR="006B0ECD" w:rsidRPr="00D077BC" w:rsidRDefault="006B0ECD" w:rsidP="006B0ECD">
            <w:pPr>
              <w:rPr>
                <w:rFonts w:asciiTheme="minorHAnsi" w:hAnsiTheme="minorHAnsi" w:cstheme="minorHAnsi"/>
                <w:bCs w:val="0"/>
                <w:sz w:val="18"/>
                <w:szCs w:val="18"/>
              </w:rPr>
            </w:pPr>
            <w:r w:rsidRPr="00D077BC">
              <w:rPr>
                <w:rFonts w:asciiTheme="minorHAnsi" w:hAnsiTheme="minorHAnsi" w:cstheme="minorHAnsi"/>
                <w:sz w:val="18"/>
                <w:szCs w:val="18"/>
              </w:rPr>
              <w:t>Senior Secured Corporate Bond</w:t>
            </w:r>
          </w:p>
          <w:p w14:paraId="2300DB47" w14:textId="77777777" w:rsidR="006B0ECD" w:rsidRPr="00C76D7B" w:rsidRDefault="006B0ECD" w:rsidP="006B0ECD">
            <w:pPr>
              <w:rPr>
                <w:rFonts w:asciiTheme="minorHAnsi" w:hAnsiTheme="minorHAnsi" w:cstheme="minorHAnsi"/>
                <w:b w:val="0"/>
                <w:bCs w:val="0"/>
                <w:i/>
                <w:iCs/>
                <w:sz w:val="18"/>
                <w:szCs w:val="18"/>
                <w:lang w:val="en-US"/>
              </w:rPr>
            </w:pPr>
            <w:r w:rsidRPr="00C76D7B">
              <w:rPr>
                <w:rFonts w:asciiTheme="minorHAnsi" w:hAnsiTheme="minorHAnsi" w:cstheme="minorHAnsi"/>
                <w:b w:val="0"/>
                <w:bCs w:val="0"/>
                <w:i/>
                <w:iCs/>
                <w:sz w:val="18"/>
                <w:szCs w:val="18"/>
                <w:lang w:val="en-US"/>
              </w:rPr>
              <w:t>URBAN VILLAGE is a specialist UK property developer, owner and manager dedicated to sourcing, designing, constructing and operating developments that minimize risk and maximize profitability. Urban Village has a proven track record of delivering high quality developments in the office, student accommodation, care and private rented ("PRS") sectors. The portfolio of completed projects spans strategic locations across the UK, selected for their economic growth, investment and regeneration potential: Residential, Office, Education, Nursing Homes, Assisted Living.</w:t>
            </w:r>
          </w:p>
          <w:p w14:paraId="72E90609" w14:textId="77777777" w:rsidR="006B0ECD" w:rsidRPr="006B0ECD" w:rsidRDefault="006B0ECD" w:rsidP="006B0ECD">
            <w:pPr>
              <w:rPr>
                <w:rFonts w:asciiTheme="minorHAnsi" w:hAnsiTheme="minorHAnsi" w:cstheme="minorHAnsi"/>
                <w:b w:val="0"/>
                <w:bCs w:val="0"/>
                <w:sz w:val="18"/>
                <w:szCs w:val="18"/>
                <w:lang w:val="en-US"/>
              </w:rPr>
            </w:pPr>
          </w:p>
          <w:p w14:paraId="70997FE7" w14:textId="77777777" w:rsidR="006B0ECD" w:rsidRPr="006B0ECD" w:rsidRDefault="006B0ECD" w:rsidP="006B0ECD">
            <w:pPr>
              <w:rPr>
                <w:rFonts w:asciiTheme="minorHAnsi" w:hAnsiTheme="minorHAnsi" w:cstheme="minorHAnsi"/>
                <w:b w:val="0"/>
                <w:bCs w:val="0"/>
                <w:sz w:val="18"/>
                <w:szCs w:val="18"/>
                <w:lang w:val="en-US"/>
              </w:rPr>
            </w:pPr>
            <w:r w:rsidRPr="006B0ECD">
              <w:rPr>
                <w:rFonts w:asciiTheme="minorHAnsi" w:hAnsiTheme="minorHAnsi" w:cstheme="minorHAnsi"/>
                <w:b w:val="0"/>
                <w:bCs w:val="0"/>
                <w:sz w:val="18"/>
                <w:szCs w:val="18"/>
                <w:lang w:val="en-US"/>
              </w:rPr>
              <w:t xml:space="preserve">- Issue amount: £10m </w:t>
            </w:r>
          </w:p>
          <w:p w14:paraId="4BCCABD7" w14:textId="77777777" w:rsidR="006B0ECD" w:rsidRPr="006B0ECD" w:rsidRDefault="006B0ECD" w:rsidP="006B0ECD">
            <w:pPr>
              <w:rPr>
                <w:rFonts w:asciiTheme="minorHAnsi" w:hAnsiTheme="minorHAnsi" w:cstheme="minorHAnsi"/>
                <w:b w:val="0"/>
                <w:bCs w:val="0"/>
                <w:sz w:val="18"/>
                <w:szCs w:val="18"/>
                <w:lang w:val="en-US"/>
              </w:rPr>
            </w:pPr>
            <w:r w:rsidRPr="006B0ECD">
              <w:rPr>
                <w:rFonts w:asciiTheme="minorHAnsi" w:hAnsiTheme="minorHAnsi" w:cstheme="minorHAnsi"/>
                <w:b w:val="0"/>
                <w:bCs w:val="0"/>
                <w:sz w:val="18"/>
                <w:szCs w:val="18"/>
                <w:lang w:val="en-US"/>
              </w:rPr>
              <w:t>- Annual Coupon: 8% Annual Coupon: 8% Annual Coupon Frequency: Quarterly</w:t>
            </w:r>
          </w:p>
          <w:p w14:paraId="05E938BE" w14:textId="77777777" w:rsidR="006B0ECD" w:rsidRPr="006B0ECD" w:rsidRDefault="006B0ECD" w:rsidP="006B0ECD">
            <w:pPr>
              <w:rPr>
                <w:rFonts w:asciiTheme="minorHAnsi" w:hAnsiTheme="minorHAnsi" w:cstheme="minorHAnsi"/>
                <w:b w:val="0"/>
                <w:bCs w:val="0"/>
                <w:sz w:val="18"/>
                <w:szCs w:val="18"/>
                <w:lang w:val="en-US"/>
              </w:rPr>
            </w:pPr>
            <w:r w:rsidRPr="006B0ECD">
              <w:rPr>
                <w:rFonts w:asciiTheme="minorHAnsi" w:hAnsiTheme="minorHAnsi" w:cstheme="minorHAnsi"/>
                <w:b w:val="0"/>
                <w:bCs w:val="0"/>
                <w:sz w:val="18"/>
                <w:szCs w:val="18"/>
                <w:lang w:val="en-US"/>
              </w:rPr>
              <w:t>- Coupon Frequency: Quarterly (2%)</w:t>
            </w:r>
          </w:p>
          <w:p w14:paraId="5F327822" w14:textId="77777777" w:rsidR="006B0ECD" w:rsidRPr="006B0ECD" w:rsidRDefault="006B0ECD" w:rsidP="006B0ECD">
            <w:pPr>
              <w:rPr>
                <w:rFonts w:asciiTheme="minorHAnsi" w:hAnsiTheme="minorHAnsi" w:cstheme="minorHAnsi"/>
                <w:b w:val="0"/>
                <w:bCs w:val="0"/>
                <w:sz w:val="18"/>
                <w:szCs w:val="18"/>
                <w:lang w:val="en-US"/>
              </w:rPr>
            </w:pPr>
            <w:r w:rsidRPr="006B0ECD">
              <w:rPr>
                <w:rFonts w:asciiTheme="minorHAnsi" w:hAnsiTheme="minorHAnsi" w:cstheme="minorHAnsi"/>
                <w:b w:val="0"/>
                <w:bCs w:val="0"/>
                <w:sz w:val="18"/>
                <w:szCs w:val="18"/>
                <w:lang w:val="en-US"/>
              </w:rPr>
              <w:t>- Flexible term: 1-5 years</w:t>
            </w:r>
          </w:p>
          <w:p w14:paraId="2E37A983" w14:textId="77777777" w:rsidR="006B0ECD" w:rsidRPr="006B0ECD" w:rsidRDefault="006B0ECD" w:rsidP="006B0ECD">
            <w:pPr>
              <w:rPr>
                <w:rFonts w:asciiTheme="minorHAnsi" w:hAnsiTheme="minorHAnsi" w:cstheme="minorHAnsi"/>
                <w:b w:val="0"/>
                <w:bCs w:val="0"/>
                <w:sz w:val="18"/>
                <w:szCs w:val="18"/>
                <w:lang w:val="en-US"/>
              </w:rPr>
            </w:pPr>
            <w:r w:rsidRPr="006B0ECD">
              <w:rPr>
                <w:rFonts w:asciiTheme="minorHAnsi" w:hAnsiTheme="minorHAnsi" w:cstheme="minorHAnsi"/>
                <w:b w:val="0"/>
                <w:bCs w:val="0"/>
                <w:sz w:val="18"/>
                <w:szCs w:val="18"/>
                <w:lang w:val="en-US"/>
              </w:rPr>
              <w:t>- Bonus at end of 5th year: 5% Bonus at end of 5th year: 5% Bonus at end of 5th year: 5%</w:t>
            </w:r>
          </w:p>
          <w:p w14:paraId="286ED56B" w14:textId="77777777" w:rsidR="006B0ECD" w:rsidRPr="006B0ECD" w:rsidRDefault="006B0ECD" w:rsidP="006B0ECD">
            <w:pPr>
              <w:rPr>
                <w:rFonts w:asciiTheme="minorHAnsi" w:hAnsiTheme="minorHAnsi" w:cstheme="minorHAnsi"/>
                <w:b w:val="0"/>
                <w:bCs w:val="0"/>
                <w:sz w:val="18"/>
                <w:szCs w:val="18"/>
                <w:lang w:val="en-US"/>
              </w:rPr>
            </w:pPr>
            <w:r w:rsidRPr="006B0ECD">
              <w:rPr>
                <w:rFonts w:asciiTheme="minorHAnsi" w:hAnsiTheme="minorHAnsi" w:cstheme="minorHAnsi"/>
                <w:b w:val="0"/>
                <w:bCs w:val="0"/>
                <w:sz w:val="18"/>
                <w:szCs w:val="18"/>
                <w:lang w:val="en-US"/>
              </w:rPr>
              <w:t>- Early redemption option: Annually on the anniversary</w:t>
            </w:r>
          </w:p>
          <w:p w14:paraId="3EFE20A5" w14:textId="77777777" w:rsidR="006B0ECD" w:rsidRPr="006B0ECD" w:rsidRDefault="006B0ECD" w:rsidP="006B0ECD">
            <w:pPr>
              <w:rPr>
                <w:rFonts w:asciiTheme="minorHAnsi" w:hAnsiTheme="minorHAnsi" w:cstheme="minorHAnsi"/>
                <w:b w:val="0"/>
                <w:bCs w:val="0"/>
                <w:sz w:val="18"/>
                <w:szCs w:val="18"/>
                <w:lang w:val="en-US"/>
              </w:rPr>
            </w:pPr>
            <w:r w:rsidRPr="006B0ECD">
              <w:rPr>
                <w:rFonts w:asciiTheme="minorHAnsi" w:hAnsiTheme="minorHAnsi" w:cstheme="minorHAnsi"/>
                <w:b w:val="0"/>
                <w:bCs w:val="0"/>
                <w:sz w:val="18"/>
                <w:szCs w:val="18"/>
                <w:lang w:val="en-US"/>
              </w:rPr>
              <w:t>- Currency: USD</w:t>
            </w:r>
          </w:p>
          <w:p w14:paraId="36372B51" w14:textId="77777777" w:rsidR="006B0ECD" w:rsidRPr="006B0ECD" w:rsidRDefault="006B0ECD" w:rsidP="006B0ECD">
            <w:pPr>
              <w:rPr>
                <w:rFonts w:asciiTheme="minorHAnsi" w:hAnsiTheme="minorHAnsi" w:cstheme="minorHAnsi"/>
                <w:b w:val="0"/>
                <w:bCs w:val="0"/>
                <w:sz w:val="18"/>
                <w:szCs w:val="18"/>
                <w:lang w:val="en-US"/>
              </w:rPr>
            </w:pPr>
            <w:r w:rsidRPr="006B0ECD">
              <w:rPr>
                <w:rFonts w:asciiTheme="minorHAnsi" w:hAnsiTheme="minorHAnsi" w:cstheme="minorHAnsi"/>
                <w:b w:val="0"/>
                <w:bCs w:val="0"/>
                <w:sz w:val="18"/>
                <w:szCs w:val="18"/>
                <w:lang w:val="en-US"/>
              </w:rPr>
              <w:t>- Maturity: January 2028</w:t>
            </w:r>
          </w:p>
          <w:p w14:paraId="7D857FF0" w14:textId="77777777" w:rsidR="006B0ECD" w:rsidRPr="006B0ECD" w:rsidRDefault="006B0ECD" w:rsidP="006B0ECD">
            <w:pPr>
              <w:rPr>
                <w:rFonts w:asciiTheme="minorHAnsi" w:hAnsiTheme="minorHAnsi" w:cstheme="minorHAnsi"/>
                <w:b w:val="0"/>
                <w:bCs w:val="0"/>
                <w:sz w:val="18"/>
                <w:szCs w:val="18"/>
                <w:lang w:val="en-US"/>
              </w:rPr>
            </w:pPr>
            <w:r w:rsidRPr="006B0ECD">
              <w:rPr>
                <w:rFonts w:asciiTheme="minorHAnsi" w:hAnsiTheme="minorHAnsi" w:cstheme="minorHAnsi"/>
                <w:b w:val="0"/>
                <w:bCs w:val="0"/>
                <w:sz w:val="18"/>
                <w:szCs w:val="18"/>
                <w:lang w:val="en-US"/>
              </w:rPr>
              <w:t>- Security: Senior Debt under English Law (asset-backed)</w:t>
            </w:r>
          </w:p>
          <w:p w14:paraId="058A1F44" w14:textId="77777777" w:rsidR="006B0ECD" w:rsidRPr="006B0ECD" w:rsidRDefault="006B0ECD" w:rsidP="006B0ECD">
            <w:pPr>
              <w:rPr>
                <w:rFonts w:asciiTheme="minorHAnsi" w:hAnsiTheme="minorHAnsi" w:cstheme="minorHAnsi"/>
                <w:b w:val="0"/>
                <w:bCs w:val="0"/>
                <w:sz w:val="18"/>
                <w:szCs w:val="18"/>
                <w:lang w:val="en-US"/>
              </w:rPr>
            </w:pPr>
            <w:r w:rsidRPr="006B0ECD">
              <w:rPr>
                <w:rFonts w:asciiTheme="minorHAnsi" w:hAnsiTheme="minorHAnsi" w:cstheme="minorHAnsi"/>
                <w:b w:val="0"/>
                <w:bCs w:val="0"/>
                <w:sz w:val="18"/>
                <w:szCs w:val="18"/>
                <w:lang w:val="en-US"/>
              </w:rPr>
              <w:t>- Listing: Soon in Frankfurt</w:t>
            </w:r>
          </w:p>
          <w:p w14:paraId="1EDE1799" w14:textId="77777777" w:rsidR="006B0ECD" w:rsidRPr="006B0ECD" w:rsidRDefault="006B0ECD" w:rsidP="006B0ECD">
            <w:pPr>
              <w:rPr>
                <w:rFonts w:asciiTheme="minorHAnsi" w:hAnsiTheme="minorHAnsi" w:cstheme="minorHAnsi"/>
                <w:b w:val="0"/>
                <w:bCs w:val="0"/>
                <w:sz w:val="18"/>
                <w:szCs w:val="18"/>
                <w:lang w:val="en-US"/>
              </w:rPr>
            </w:pPr>
            <w:r w:rsidRPr="006B0ECD">
              <w:rPr>
                <w:rFonts w:asciiTheme="minorHAnsi" w:hAnsiTheme="minorHAnsi" w:cstheme="minorHAnsi"/>
                <w:b w:val="0"/>
                <w:bCs w:val="0"/>
                <w:sz w:val="18"/>
                <w:szCs w:val="18"/>
                <w:lang w:val="en-US"/>
              </w:rPr>
              <w:t>- Debt Type: Flexible bond</w:t>
            </w:r>
          </w:p>
          <w:p w14:paraId="442DE21A" w14:textId="493BFC48" w:rsidR="006B0ECD" w:rsidRPr="00EA5609" w:rsidRDefault="006B0ECD" w:rsidP="006B0ECD">
            <w:pPr>
              <w:rPr>
                <w:rFonts w:asciiTheme="minorHAnsi" w:hAnsiTheme="minorHAnsi" w:cstheme="minorHAnsi"/>
                <w:b w:val="0"/>
                <w:bCs w:val="0"/>
                <w:color w:val="00B0F0"/>
                <w:spacing w:val="0"/>
                <w:sz w:val="18"/>
                <w:szCs w:val="18"/>
                <w:lang w:val="en-US"/>
              </w:rPr>
            </w:pPr>
            <w:r w:rsidRPr="006B0ECD">
              <w:rPr>
                <w:rFonts w:asciiTheme="minorHAnsi" w:hAnsiTheme="minorHAnsi" w:cstheme="minorHAnsi"/>
                <w:b w:val="0"/>
                <w:bCs w:val="0"/>
                <w:sz w:val="18"/>
                <w:szCs w:val="18"/>
                <w:lang w:val="en-US"/>
              </w:rPr>
              <w:t>- Security Trustee: Bluewater Capital (UK FCA Regulated)</w:t>
            </w:r>
          </w:p>
        </w:tc>
      </w:tr>
      <w:tr w:rsidR="006B0ECD" w:rsidRPr="003B3101" w14:paraId="6CF52545" w14:textId="77777777" w:rsidTr="00553A08">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316" w:type="dxa"/>
          </w:tcPr>
          <w:p w14:paraId="267277FF" w14:textId="77777777" w:rsidR="006B0ECD" w:rsidRPr="0014484E" w:rsidRDefault="006B0ECD" w:rsidP="0088499D">
            <w:pPr>
              <w:jc w:val="center"/>
              <w:rPr>
                <w:rFonts w:asciiTheme="minorHAnsi" w:hAnsiTheme="minorHAnsi" w:cstheme="minorHAnsi"/>
                <w:color w:val="002060"/>
                <w:spacing w:val="0"/>
                <w:sz w:val="18"/>
                <w:szCs w:val="18"/>
                <w:lang w:val="en-US" w:eastAsia="es-MX"/>
              </w:rPr>
            </w:pPr>
            <w:r w:rsidRPr="0014484E">
              <w:rPr>
                <w:rFonts w:asciiTheme="minorHAnsi" w:hAnsiTheme="minorHAnsi" w:cstheme="minorHAnsi"/>
                <w:color w:val="002060"/>
                <w:spacing w:val="0"/>
                <w:sz w:val="18"/>
                <w:szCs w:val="18"/>
                <w:lang w:val="en-US" w:eastAsia="es-MX"/>
              </w:rPr>
              <w:t>Zenzic Secured Direct Lending plc</w:t>
            </w:r>
          </w:p>
          <w:p w14:paraId="10723FCA" w14:textId="77777777" w:rsidR="006B0ECD" w:rsidRPr="0014484E" w:rsidRDefault="006B0ECD" w:rsidP="0088499D">
            <w:pPr>
              <w:jc w:val="center"/>
              <w:rPr>
                <w:rFonts w:asciiTheme="minorHAnsi" w:hAnsiTheme="minorHAnsi" w:cstheme="minorHAnsi"/>
                <w:b w:val="0"/>
                <w:bCs w:val="0"/>
                <w:noProof/>
                <w:spacing w:val="0"/>
                <w:sz w:val="18"/>
                <w:szCs w:val="18"/>
                <w:lang w:eastAsia="es-MX"/>
              </w:rPr>
            </w:pPr>
          </w:p>
          <w:p w14:paraId="0A05ED2C" w14:textId="77777777" w:rsidR="006B0ECD" w:rsidRPr="0014484E" w:rsidRDefault="006B0ECD" w:rsidP="0088499D">
            <w:pPr>
              <w:jc w:val="center"/>
              <w:rPr>
                <w:rFonts w:asciiTheme="minorHAnsi" w:hAnsiTheme="minorHAnsi" w:cstheme="minorHAnsi"/>
                <w:b w:val="0"/>
                <w:bCs w:val="0"/>
                <w:noProof/>
                <w:spacing w:val="0"/>
                <w:sz w:val="18"/>
                <w:szCs w:val="18"/>
                <w:lang w:val="es-MX" w:eastAsia="es-MX"/>
              </w:rPr>
            </w:pPr>
            <w:r w:rsidRPr="0014484E">
              <w:rPr>
                <w:rFonts w:asciiTheme="minorHAnsi" w:hAnsiTheme="minorHAnsi" w:cstheme="minorHAnsi"/>
                <w:noProof/>
                <w:sz w:val="18"/>
                <w:szCs w:val="18"/>
              </w:rPr>
              <w:drawing>
                <wp:inline distT="0" distB="0" distL="0" distR="0" wp14:anchorId="3D7CDFD9" wp14:editId="7AA46304">
                  <wp:extent cx="1246482" cy="393700"/>
                  <wp:effectExtent l="0" t="0" r="0" b="6350"/>
                  <wp:docPr id="30" name="Imagen 20"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85902" cy="437736"/>
                          </a:xfrm>
                          <a:prstGeom prst="rect">
                            <a:avLst/>
                          </a:prstGeom>
                          <a:noFill/>
                          <a:ln>
                            <a:noFill/>
                          </a:ln>
                        </pic:spPr>
                      </pic:pic>
                    </a:graphicData>
                  </a:graphic>
                </wp:inline>
              </w:drawing>
            </w:r>
          </w:p>
          <w:p w14:paraId="20685AB9" w14:textId="77777777" w:rsidR="006B0ECD" w:rsidRPr="0014484E" w:rsidRDefault="006B0ECD" w:rsidP="0088499D">
            <w:pPr>
              <w:rPr>
                <w:rFonts w:asciiTheme="minorHAnsi" w:hAnsiTheme="minorHAnsi" w:cstheme="minorHAnsi"/>
                <w:b w:val="0"/>
                <w:bCs w:val="0"/>
                <w:noProof/>
                <w:spacing w:val="0"/>
                <w:sz w:val="18"/>
                <w:szCs w:val="18"/>
                <w:lang w:val="es-MX" w:eastAsia="es-MX"/>
              </w:rPr>
            </w:pPr>
          </w:p>
          <w:p w14:paraId="5E6D255A" w14:textId="77777777" w:rsidR="006B0ECD" w:rsidRPr="0014484E" w:rsidRDefault="006B0ECD" w:rsidP="0088499D">
            <w:pPr>
              <w:rPr>
                <w:rFonts w:asciiTheme="minorHAnsi" w:hAnsiTheme="minorHAnsi" w:cstheme="minorHAnsi"/>
                <w:b w:val="0"/>
                <w:bCs w:val="0"/>
                <w:noProof/>
                <w:spacing w:val="0"/>
                <w:sz w:val="18"/>
                <w:szCs w:val="18"/>
                <w:lang w:val="es-MX" w:eastAsia="es-MX"/>
              </w:rPr>
            </w:pPr>
          </w:p>
          <w:p w14:paraId="1C3EC5BD" w14:textId="77777777" w:rsidR="006B0ECD" w:rsidRPr="0014484E" w:rsidRDefault="006B0ECD" w:rsidP="00792EDA">
            <w:pPr>
              <w:numPr>
                <w:ilvl w:val="0"/>
                <w:numId w:val="10"/>
              </w:numPr>
              <w:rPr>
                <w:rFonts w:asciiTheme="minorHAnsi" w:hAnsiTheme="minorHAnsi" w:cstheme="minorHAnsi"/>
                <w:spacing w:val="0"/>
                <w:sz w:val="18"/>
                <w:szCs w:val="18"/>
                <w:lang w:val="en-US" w:eastAsia="es-MX"/>
              </w:rPr>
            </w:pPr>
            <w:proofErr w:type="gramStart"/>
            <w:r w:rsidRPr="0014484E">
              <w:rPr>
                <w:rFonts w:asciiTheme="minorHAnsi" w:hAnsiTheme="minorHAnsi" w:cstheme="minorHAnsi"/>
                <w:spacing w:val="0"/>
                <w:sz w:val="18"/>
                <w:szCs w:val="18"/>
                <w:lang w:val="en-US" w:eastAsia="es-MX"/>
              </w:rPr>
              <w:t>ISIN :</w:t>
            </w:r>
            <w:proofErr w:type="gramEnd"/>
            <w:r w:rsidRPr="0014484E">
              <w:rPr>
                <w:rFonts w:asciiTheme="minorHAnsi" w:hAnsiTheme="minorHAnsi" w:cstheme="minorHAnsi"/>
                <w:spacing w:val="0"/>
                <w:sz w:val="18"/>
                <w:szCs w:val="18"/>
                <w:lang w:val="en-US" w:eastAsia="es-MX"/>
              </w:rPr>
              <w:t xml:space="preserve"> GB00BNKLX593</w:t>
            </w:r>
          </w:p>
          <w:p w14:paraId="2F34A78C" w14:textId="77777777" w:rsidR="006B0ECD" w:rsidRPr="0014484E" w:rsidRDefault="006B0ECD" w:rsidP="0088499D">
            <w:pPr>
              <w:rPr>
                <w:rFonts w:asciiTheme="minorHAnsi" w:hAnsiTheme="minorHAnsi" w:cstheme="minorHAnsi"/>
                <w:b w:val="0"/>
                <w:bCs w:val="0"/>
                <w:noProof/>
                <w:spacing w:val="0"/>
                <w:sz w:val="18"/>
                <w:szCs w:val="18"/>
                <w:lang w:val="es-MX" w:eastAsia="es-MX"/>
              </w:rPr>
            </w:pPr>
          </w:p>
          <w:p w14:paraId="120C6F11" w14:textId="77777777" w:rsidR="006B0ECD" w:rsidRPr="00C5534B" w:rsidRDefault="006B0ECD" w:rsidP="00792EDA">
            <w:pPr>
              <w:pStyle w:val="Prrafodelista"/>
              <w:numPr>
                <w:ilvl w:val="0"/>
                <w:numId w:val="15"/>
              </w:numPr>
              <w:rPr>
                <w:rStyle w:val="Hipervnculo"/>
                <w:rFonts w:asciiTheme="minorHAnsi" w:hAnsiTheme="minorHAnsi" w:cstheme="minorHAnsi"/>
                <w:b w:val="0"/>
                <w:bCs w:val="0"/>
                <w:sz w:val="18"/>
                <w:szCs w:val="18"/>
                <w:lang w:val="en-US"/>
              </w:rPr>
            </w:pPr>
            <w:r>
              <w:rPr>
                <w:rFonts w:asciiTheme="minorHAnsi" w:hAnsiTheme="minorHAnsi" w:cstheme="minorHAnsi"/>
                <w:noProof/>
                <w:sz w:val="18"/>
                <w:szCs w:val="18"/>
                <w:lang w:val="en-US"/>
              </w:rPr>
              <w:fldChar w:fldCharType="begin"/>
            </w:r>
            <w:r>
              <w:rPr>
                <w:rFonts w:asciiTheme="minorHAnsi" w:eastAsia="Times New Roman" w:hAnsiTheme="minorHAnsi" w:cstheme="minorHAnsi"/>
                <w:b w:val="0"/>
                <w:bCs w:val="0"/>
                <w:noProof/>
                <w:sz w:val="18"/>
                <w:szCs w:val="18"/>
                <w:lang w:val="en-US"/>
              </w:rPr>
              <w:instrText xml:space="preserve">HYPERLINK </w:instrText>
            </w:r>
            <w:r>
              <w:rPr>
                <w:rFonts w:asciiTheme="minorHAnsi" w:hAnsiTheme="minorHAnsi" w:cstheme="minorHAnsi"/>
                <w:noProof/>
                <w:sz w:val="18"/>
                <w:szCs w:val="18"/>
                <w:lang w:val="en-US"/>
              </w:rPr>
              <w:instrText>"https://simulador-bonos.kngadvisors.co.uk/storage/factsheets/4ndbEshKnEVd70R.pdf"</w:instrText>
            </w:r>
            <w:r>
              <w:rPr>
                <w:rFonts w:asciiTheme="minorHAnsi" w:hAnsiTheme="minorHAnsi" w:cstheme="minorHAnsi"/>
                <w:noProof/>
                <w:sz w:val="18"/>
                <w:szCs w:val="18"/>
                <w:lang w:val="en-US"/>
              </w:rPr>
              <w:fldChar w:fldCharType="separate"/>
            </w:r>
            <w:r w:rsidRPr="00C5534B">
              <w:rPr>
                <w:rStyle w:val="Hipervnculo"/>
                <w:rFonts w:asciiTheme="minorHAnsi" w:eastAsia="Times New Roman" w:hAnsiTheme="minorHAnsi" w:cstheme="minorHAnsi"/>
                <w:b w:val="0"/>
                <w:bCs w:val="0"/>
                <w:noProof/>
                <w:sz w:val="18"/>
                <w:szCs w:val="18"/>
                <w:lang w:val="en-US"/>
              </w:rPr>
              <w:t>Factsheet</w:t>
            </w:r>
          </w:p>
          <w:p w14:paraId="606923B0" w14:textId="5C1940BC" w:rsidR="006B0ECD" w:rsidRPr="00B46C5B" w:rsidRDefault="006B0ECD" w:rsidP="00B46C5B">
            <w:pPr>
              <w:pStyle w:val="Prrafodelista"/>
              <w:numPr>
                <w:ilvl w:val="0"/>
                <w:numId w:val="15"/>
              </w:numPr>
              <w:rPr>
                <w:rFonts w:asciiTheme="minorHAnsi" w:hAnsiTheme="minorHAnsi" w:cstheme="minorHAnsi"/>
                <w:b w:val="0"/>
                <w:bCs w:val="0"/>
                <w:color w:val="0000FF"/>
                <w:sz w:val="18"/>
                <w:szCs w:val="18"/>
                <w:u w:val="single"/>
                <w:lang w:val="en-US"/>
              </w:rPr>
            </w:pPr>
            <w:r>
              <w:rPr>
                <w:rFonts w:asciiTheme="minorHAnsi" w:hAnsiTheme="minorHAnsi" w:cstheme="minorHAnsi"/>
                <w:noProof/>
                <w:sz w:val="18"/>
                <w:szCs w:val="18"/>
                <w:lang w:val="en-US"/>
              </w:rPr>
              <w:fldChar w:fldCharType="end"/>
            </w:r>
            <w:hyperlink r:id="rId35" w:history="1">
              <w:r w:rsidRPr="0014484E">
                <w:rPr>
                  <w:rStyle w:val="Hipervnculo"/>
                  <w:rFonts w:asciiTheme="minorHAnsi" w:hAnsiTheme="minorHAnsi" w:cstheme="minorHAnsi"/>
                  <w:b w:val="0"/>
                  <w:bCs w:val="0"/>
                  <w:noProof/>
                  <w:sz w:val="18"/>
                  <w:szCs w:val="18"/>
                  <w:lang w:val="en-US"/>
                </w:rPr>
                <w:t>Video</w:t>
              </w:r>
            </w:hyperlink>
          </w:p>
        </w:tc>
        <w:tc>
          <w:tcPr>
            <w:tcW w:w="958" w:type="dxa"/>
          </w:tcPr>
          <w:p w14:paraId="3C8B0516" w14:textId="77777777" w:rsidR="006B0ECD" w:rsidRPr="000A538B"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lang w:val="en-US"/>
              </w:rPr>
            </w:pPr>
            <w:r w:rsidRPr="0014484E">
              <w:rPr>
                <w:rFonts w:asciiTheme="minorHAnsi" w:hAnsiTheme="minorHAnsi" w:cstheme="minorHAnsi"/>
                <w:bCs/>
                <w:spacing w:val="0"/>
                <w:sz w:val="18"/>
                <w:szCs w:val="18"/>
                <w:lang w:val="es-MX"/>
              </w:rPr>
              <w:t>USD</w:t>
            </w:r>
          </w:p>
        </w:tc>
        <w:tc>
          <w:tcPr>
            <w:tcW w:w="1541" w:type="dxa"/>
          </w:tcPr>
          <w:p w14:paraId="3C4EE7EC" w14:textId="77777777" w:rsidR="006B0ECD" w:rsidRPr="00672349"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18"/>
                <w:szCs w:val="18"/>
                <w:lang w:val="en-US"/>
              </w:rPr>
            </w:pPr>
            <w:r w:rsidRPr="00672349">
              <w:rPr>
                <w:rFonts w:asciiTheme="minorHAnsi" w:hAnsiTheme="minorHAnsi" w:cstheme="minorHAnsi"/>
                <w:b/>
                <w:bCs/>
                <w:spacing w:val="0"/>
                <w:sz w:val="18"/>
                <w:szCs w:val="18"/>
                <w:lang w:val="en-US"/>
              </w:rPr>
              <w:t>High Yield Fixed Income</w:t>
            </w:r>
          </w:p>
          <w:p w14:paraId="3A2414CA" w14:textId="77777777" w:rsidR="006B0ECD" w:rsidRPr="00672349"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18"/>
                <w:szCs w:val="18"/>
                <w:lang w:val="en-US"/>
              </w:rPr>
            </w:pPr>
          </w:p>
          <w:p w14:paraId="153E4AE0" w14:textId="77777777" w:rsidR="006B0ECD" w:rsidRPr="00672349"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18"/>
                <w:szCs w:val="18"/>
                <w:lang w:val="en-US"/>
              </w:rPr>
            </w:pPr>
            <w:r w:rsidRPr="00672349">
              <w:rPr>
                <w:rFonts w:asciiTheme="minorHAnsi" w:hAnsiTheme="minorHAnsi" w:cstheme="minorHAnsi"/>
                <w:b/>
                <w:bCs/>
                <w:spacing w:val="0"/>
                <w:sz w:val="18"/>
                <w:szCs w:val="18"/>
                <w:lang w:val="en-US"/>
              </w:rPr>
              <w:t>Low/Moderate</w:t>
            </w:r>
          </w:p>
          <w:p w14:paraId="11CB1D6A" w14:textId="77777777" w:rsidR="006B0ECD" w:rsidRPr="00672349"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18"/>
                <w:szCs w:val="18"/>
                <w:lang w:val="en-US"/>
              </w:rPr>
            </w:pPr>
          </w:p>
          <w:p w14:paraId="38341B2A" w14:textId="77777777" w:rsidR="006B0ECD" w:rsidRPr="000A538B"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18"/>
                <w:szCs w:val="18"/>
                <w:lang w:val="en-US"/>
              </w:rPr>
            </w:pPr>
            <w:r w:rsidRPr="00672349">
              <w:rPr>
                <w:rFonts w:asciiTheme="minorHAnsi" w:hAnsiTheme="minorHAnsi" w:cstheme="minorHAnsi"/>
                <w:b/>
                <w:bCs/>
                <w:spacing w:val="0"/>
                <w:sz w:val="18"/>
                <w:szCs w:val="18"/>
                <w:lang w:val="en-US"/>
              </w:rPr>
              <w:t>Allocation: % of</w:t>
            </w:r>
          </w:p>
        </w:tc>
        <w:tc>
          <w:tcPr>
            <w:tcW w:w="5948" w:type="dxa"/>
          </w:tcPr>
          <w:p w14:paraId="70C464CF" w14:textId="4A73ECD7" w:rsidR="006B0ECD" w:rsidRPr="009F1EDF" w:rsidRDefault="006B0ECD" w:rsidP="009F1ED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B0F0"/>
                <w:szCs w:val="24"/>
                <w:lang w:val="en-US"/>
              </w:rPr>
            </w:pPr>
            <w:r w:rsidRPr="00152FB4">
              <w:rPr>
                <w:rFonts w:asciiTheme="minorHAnsi" w:hAnsiTheme="minorHAnsi" w:cstheme="minorHAnsi"/>
                <w:color w:val="00B0F0"/>
                <w:szCs w:val="24"/>
                <w:lang w:val="en-US"/>
              </w:rPr>
              <w:t>7.25% fixed rate</w:t>
            </w:r>
          </w:p>
          <w:p w14:paraId="395C3ECD" w14:textId="77777777" w:rsidR="006B0ECD" w:rsidRPr="003C213F"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3C213F">
              <w:rPr>
                <w:rFonts w:asciiTheme="minorHAnsi" w:hAnsiTheme="minorHAnsi" w:cstheme="minorHAnsi"/>
                <w:sz w:val="18"/>
                <w:szCs w:val="18"/>
                <w:lang w:val="en-US"/>
              </w:rPr>
              <w:t>(Semiannual payments of 1.8125%)</w:t>
            </w:r>
          </w:p>
          <w:p w14:paraId="22E22401" w14:textId="77777777" w:rsidR="006B0ECD" w:rsidRPr="003C213F"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p>
          <w:p w14:paraId="588BF28F" w14:textId="77777777" w:rsidR="006B0ECD" w:rsidRPr="00345369"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n-US"/>
              </w:rPr>
            </w:pPr>
            <w:r w:rsidRPr="00345369">
              <w:rPr>
                <w:rFonts w:asciiTheme="minorHAnsi" w:hAnsiTheme="minorHAnsi" w:cstheme="minorHAnsi"/>
                <w:b/>
                <w:bCs/>
                <w:sz w:val="18"/>
                <w:szCs w:val="18"/>
                <w:lang w:val="en-US"/>
              </w:rPr>
              <w:t>Interest payment</w:t>
            </w:r>
          </w:p>
          <w:p w14:paraId="0BE53AA2" w14:textId="77777777" w:rsidR="006B0ECD" w:rsidRPr="00345369"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n-US"/>
              </w:rPr>
            </w:pPr>
            <w:r w:rsidRPr="00345369">
              <w:rPr>
                <w:rFonts w:asciiTheme="minorHAnsi" w:hAnsiTheme="minorHAnsi" w:cstheme="minorHAnsi"/>
                <w:b/>
                <w:bCs/>
                <w:sz w:val="18"/>
                <w:szCs w:val="18"/>
                <w:lang w:val="en-US"/>
              </w:rPr>
              <w:t>payments:</w:t>
            </w:r>
          </w:p>
          <w:p w14:paraId="740714CB" w14:textId="77777777" w:rsidR="006B0ECD" w:rsidRPr="003C213F"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3C213F">
              <w:rPr>
                <w:rFonts w:asciiTheme="minorHAnsi" w:hAnsiTheme="minorHAnsi" w:cstheme="minorHAnsi"/>
                <w:sz w:val="18"/>
                <w:szCs w:val="18"/>
                <w:lang w:val="en-US"/>
              </w:rPr>
              <w:t>December 23</w:t>
            </w:r>
          </w:p>
          <w:p w14:paraId="4EB59593" w14:textId="77777777" w:rsidR="006B0ECD" w:rsidRPr="003C213F"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3C213F">
              <w:rPr>
                <w:rFonts w:asciiTheme="minorHAnsi" w:hAnsiTheme="minorHAnsi" w:cstheme="minorHAnsi"/>
                <w:sz w:val="18"/>
                <w:szCs w:val="18"/>
                <w:lang w:val="en-US"/>
              </w:rPr>
              <w:t>March 23</w:t>
            </w:r>
          </w:p>
          <w:p w14:paraId="2737FC8C" w14:textId="77777777" w:rsidR="006B0ECD" w:rsidRPr="003C213F"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3C213F">
              <w:rPr>
                <w:rFonts w:asciiTheme="minorHAnsi" w:hAnsiTheme="minorHAnsi" w:cstheme="minorHAnsi"/>
                <w:sz w:val="18"/>
                <w:szCs w:val="18"/>
                <w:lang w:val="en-US"/>
              </w:rPr>
              <w:t>June 23rd</w:t>
            </w:r>
          </w:p>
          <w:p w14:paraId="29E06007" w14:textId="77777777" w:rsidR="006B0ECD" w:rsidRPr="003C213F"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3C213F">
              <w:rPr>
                <w:rFonts w:asciiTheme="minorHAnsi" w:hAnsiTheme="minorHAnsi" w:cstheme="minorHAnsi"/>
                <w:sz w:val="18"/>
                <w:szCs w:val="18"/>
                <w:lang w:val="en-US"/>
              </w:rPr>
              <w:t>September 23rd</w:t>
            </w:r>
          </w:p>
          <w:p w14:paraId="1FD0A5DE" w14:textId="77777777" w:rsidR="006B0ECD" w:rsidRPr="00EA5609"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n-US"/>
              </w:rPr>
            </w:pPr>
          </w:p>
          <w:p w14:paraId="2277E767" w14:textId="77777777" w:rsidR="006B0ECD" w:rsidRPr="00D934C2" w:rsidRDefault="00DC10F5"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B0F0"/>
                <w:spacing w:val="0"/>
                <w:sz w:val="22"/>
                <w:szCs w:val="22"/>
                <w:lang w:val="en-US"/>
              </w:rPr>
            </w:pPr>
            <w:hyperlink r:id="rId36" w:history="1">
              <w:r w:rsidR="006B0ECD" w:rsidRPr="00D934C2">
                <w:rPr>
                  <w:rStyle w:val="Hipervnculo"/>
                  <w:rFonts w:ascii="Calibri" w:hAnsi="Calibri" w:cs="Calibri"/>
                  <w:b/>
                  <w:bCs/>
                  <w:sz w:val="22"/>
                  <w:szCs w:val="22"/>
                </w:rPr>
                <w:t xml:space="preserve">Coupon </w:t>
              </w:r>
              <w:proofErr w:type="gramStart"/>
              <w:r w:rsidR="006B0ECD" w:rsidRPr="00D934C2">
                <w:rPr>
                  <w:rStyle w:val="Hipervnculo"/>
                  <w:rFonts w:ascii="Calibri" w:hAnsi="Calibri" w:cs="Calibri"/>
                  <w:b/>
                  <w:bCs/>
                  <w:sz w:val="22"/>
                  <w:szCs w:val="22"/>
                </w:rPr>
                <w:t>Payment  March</w:t>
              </w:r>
              <w:proofErr w:type="gramEnd"/>
              <w:r w:rsidR="006B0ECD" w:rsidRPr="00D934C2">
                <w:rPr>
                  <w:rStyle w:val="Hipervnculo"/>
                  <w:rFonts w:ascii="Calibri" w:hAnsi="Calibri" w:cs="Calibri"/>
                  <w:b/>
                  <w:bCs/>
                  <w:sz w:val="22"/>
                  <w:szCs w:val="22"/>
                </w:rPr>
                <w:t xml:space="preserve"> 2022</w:t>
              </w:r>
            </w:hyperlink>
          </w:p>
        </w:tc>
      </w:tr>
      <w:tr w:rsidR="006B0ECD" w:rsidRPr="003B3101" w14:paraId="3EBB95AE" w14:textId="77777777" w:rsidTr="00553A08">
        <w:trPr>
          <w:cnfStyle w:val="000000010000" w:firstRow="0" w:lastRow="0" w:firstColumn="0" w:lastColumn="0" w:oddVBand="0" w:evenVBand="0" w:oddHBand="0" w:evenHBand="1"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0763" w:type="dxa"/>
            <w:gridSpan w:val="4"/>
          </w:tcPr>
          <w:p w14:paraId="2484086A" w14:textId="5BD114D6" w:rsidR="00152FB4" w:rsidRPr="00484842" w:rsidRDefault="00484842" w:rsidP="006B0ECD">
            <w:pPr>
              <w:rPr>
                <w:rFonts w:asciiTheme="minorHAnsi" w:hAnsiTheme="minorHAnsi" w:cstheme="minorHAnsi"/>
                <w:spacing w:val="0"/>
                <w:sz w:val="18"/>
                <w:szCs w:val="18"/>
              </w:rPr>
            </w:pPr>
            <w:r w:rsidRPr="00484842">
              <w:rPr>
                <w:rFonts w:asciiTheme="minorHAnsi" w:hAnsiTheme="minorHAnsi" w:cstheme="minorHAnsi"/>
                <w:spacing w:val="0"/>
                <w:sz w:val="18"/>
                <w:szCs w:val="18"/>
              </w:rPr>
              <w:t xml:space="preserve">Zenzic Capital: </w:t>
            </w:r>
            <w:r w:rsidR="00955B01">
              <w:rPr>
                <w:rFonts w:asciiTheme="minorHAnsi" w:hAnsiTheme="minorHAnsi" w:cstheme="minorHAnsi"/>
                <w:spacing w:val="0"/>
                <w:sz w:val="18"/>
                <w:szCs w:val="18"/>
              </w:rPr>
              <w:t>Summary</w:t>
            </w:r>
          </w:p>
          <w:p w14:paraId="547AEDB8" w14:textId="77777777" w:rsidR="00152FB4" w:rsidRDefault="00152FB4" w:rsidP="006B0ECD">
            <w:pPr>
              <w:rPr>
                <w:rFonts w:asciiTheme="minorHAnsi" w:hAnsiTheme="minorHAnsi" w:cstheme="minorHAnsi"/>
                <w:b w:val="0"/>
                <w:bCs w:val="0"/>
                <w:spacing w:val="0"/>
                <w:sz w:val="18"/>
                <w:szCs w:val="18"/>
              </w:rPr>
            </w:pPr>
          </w:p>
          <w:p w14:paraId="05C4177C" w14:textId="259E197D" w:rsidR="006B0ECD" w:rsidRPr="00D077BC" w:rsidRDefault="006B0ECD" w:rsidP="006B0ECD">
            <w:pPr>
              <w:rPr>
                <w:rFonts w:asciiTheme="minorHAnsi" w:hAnsiTheme="minorHAnsi" w:cstheme="minorHAnsi"/>
                <w:bCs w:val="0"/>
                <w:spacing w:val="0"/>
                <w:sz w:val="18"/>
                <w:szCs w:val="18"/>
              </w:rPr>
            </w:pPr>
            <w:r w:rsidRPr="00D077BC">
              <w:rPr>
                <w:rFonts w:asciiTheme="minorHAnsi" w:hAnsiTheme="minorHAnsi" w:cstheme="minorHAnsi"/>
                <w:spacing w:val="0"/>
                <w:sz w:val="18"/>
                <w:szCs w:val="18"/>
              </w:rPr>
              <w:t>Secured Senior Corporate Bond</w:t>
            </w:r>
          </w:p>
          <w:p w14:paraId="4EC5B4FB" w14:textId="2A770912" w:rsidR="006B0ECD" w:rsidRPr="00C76D7B" w:rsidRDefault="006B0ECD" w:rsidP="006B0ECD">
            <w:pPr>
              <w:rPr>
                <w:rFonts w:asciiTheme="minorHAnsi" w:hAnsiTheme="minorHAnsi" w:cstheme="minorHAnsi"/>
                <w:b w:val="0"/>
                <w:bCs w:val="0"/>
                <w:i/>
                <w:iCs/>
                <w:spacing w:val="0"/>
                <w:sz w:val="18"/>
                <w:szCs w:val="18"/>
                <w:lang w:val="en-US"/>
              </w:rPr>
            </w:pPr>
            <w:r w:rsidRPr="00C76D7B">
              <w:rPr>
                <w:rFonts w:asciiTheme="minorHAnsi" w:hAnsiTheme="minorHAnsi" w:cstheme="minorHAnsi"/>
                <w:b w:val="0"/>
                <w:bCs w:val="0"/>
                <w:i/>
                <w:iCs/>
                <w:spacing w:val="0"/>
                <w:sz w:val="18"/>
                <w:szCs w:val="18"/>
                <w:lang w:val="en-US"/>
              </w:rPr>
              <w:t>Zenzic Secured Direct Lending plc is the leading property lender, focused on providing innovative financial solutions to UK property groups. ZSL is part of the Zenzic group of companies ('Zenzic Group'), ZSL can demonstrate a successful lending track record across the capital structure of all major real estate assets</w:t>
            </w:r>
            <w:r w:rsidR="00B46C5B">
              <w:rPr>
                <w:rFonts w:asciiTheme="minorHAnsi" w:hAnsiTheme="minorHAnsi" w:cstheme="minorHAnsi"/>
                <w:b w:val="0"/>
                <w:bCs w:val="0"/>
                <w:i/>
                <w:iCs/>
                <w:spacing w:val="0"/>
                <w:sz w:val="18"/>
                <w:szCs w:val="18"/>
                <w:lang w:val="en-US"/>
              </w:rPr>
              <w:t>.</w:t>
            </w:r>
          </w:p>
          <w:p w14:paraId="11BCDF39" w14:textId="77777777" w:rsidR="006B0ECD" w:rsidRPr="006B0ECD" w:rsidRDefault="006B0ECD" w:rsidP="006B0ECD">
            <w:pPr>
              <w:rPr>
                <w:rFonts w:asciiTheme="minorHAnsi" w:hAnsiTheme="minorHAnsi" w:cstheme="minorHAnsi"/>
                <w:b w:val="0"/>
                <w:bCs w:val="0"/>
                <w:spacing w:val="0"/>
                <w:sz w:val="18"/>
                <w:szCs w:val="18"/>
                <w:lang w:val="en-US"/>
              </w:rPr>
            </w:pPr>
          </w:p>
          <w:p w14:paraId="15CC3F9D" w14:textId="77777777" w:rsidR="006B0ECD" w:rsidRPr="006B0ECD" w:rsidRDefault="006B0ECD" w:rsidP="006B0ECD">
            <w:pPr>
              <w:rPr>
                <w:rFonts w:asciiTheme="minorHAnsi" w:hAnsiTheme="minorHAnsi" w:cstheme="minorHAnsi"/>
                <w:b w:val="0"/>
                <w:bCs w:val="0"/>
                <w:spacing w:val="0"/>
                <w:sz w:val="18"/>
                <w:szCs w:val="18"/>
                <w:lang w:val="en-US"/>
              </w:rPr>
            </w:pPr>
            <w:r w:rsidRPr="006B0ECD">
              <w:rPr>
                <w:rFonts w:asciiTheme="minorHAnsi" w:hAnsiTheme="minorHAnsi" w:cstheme="minorHAnsi"/>
                <w:b w:val="0"/>
                <w:bCs w:val="0"/>
                <w:spacing w:val="0"/>
                <w:sz w:val="18"/>
                <w:szCs w:val="18"/>
                <w:lang w:val="en-US"/>
              </w:rPr>
              <w:t xml:space="preserve">- Issue amount: $150 </w:t>
            </w:r>
            <w:proofErr w:type="spellStart"/>
            <w:r w:rsidRPr="006B0ECD">
              <w:rPr>
                <w:rFonts w:asciiTheme="minorHAnsi" w:hAnsiTheme="minorHAnsi" w:cstheme="minorHAnsi"/>
                <w:b w:val="0"/>
                <w:bCs w:val="0"/>
                <w:spacing w:val="0"/>
                <w:sz w:val="18"/>
                <w:szCs w:val="18"/>
                <w:lang w:val="en-US"/>
              </w:rPr>
              <w:t>Mll</w:t>
            </w:r>
            <w:proofErr w:type="spellEnd"/>
            <w:r w:rsidRPr="006B0ECD">
              <w:rPr>
                <w:rFonts w:asciiTheme="minorHAnsi" w:hAnsiTheme="minorHAnsi" w:cstheme="minorHAnsi"/>
                <w:b w:val="0"/>
                <w:bCs w:val="0"/>
                <w:spacing w:val="0"/>
                <w:sz w:val="18"/>
                <w:szCs w:val="18"/>
                <w:lang w:val="en-US"/>
              </w:rPr>
              <w:t xml:space="preserve"> GBP</w:t>
            </w:r>
          </w:p>
          <w:p w14:paraId="57B11C76" w14:textId="77777777" w:rsidR="006B0ECD" w:rsidRPr="006B0ECD" w:rsidRDefault="006B0ECD" w:rsidP="006B0ECD">
            <w:pPr>
              <w:rPr>
                <w:rFonts w:asciiTheme="minorHAnsi" w:hAnsiTheme="minorHAnsi" w:cstheme="minorHAnsi"/>
                <w:b w:val="0"/>
                <w:bCs w:val="0"/>
                <w:spacing w:val="0"/>
                <w:sz w:val="18"/>
                <w:szCs w:val="18"/>
                <w:lang w:val="en-US"/>
              </w:rPr>
            </w:pPr>
            <w:r w:rsidRPr="006B0ECD">
              <w:rPr>
                <w:rFonts w:asciiTheme="minorHAnsi" w:hAnsiTheme="minorHAnsi" w:cstheme="minorHAnsi"/>
                <w:b w:val="0"/>
                <w:bCs w:val="0"/>
                <w:spacing w:val="0"/>
                <w:sz w:val="18"/>
                <w:szCs w:val="18"/>
                <w:lang w:val="en-US"/>
              </w:rPr>
              <w:t>- Annual Coupon: 7.25% Annual Coupon: 7.25% Annual Coupon: 7.25% Annual Coupon: 7.25%</w:t>
            </w:r>
          </w:p>
          <w:p w14:paraId="409DBE13" w14:textId="77777777" w:rsidR="006B0ECD" w:rsidRPr="006B0ECD" w:rsidRDefault="006B0ECD" w:rsidP="006B0ECD">
            <w:pPr>
              <w:rPr>
                <w:rFonts w:asciiTheme="minorHAnsi" w:hAnsiTheme="minorHAnsi" w:cstheme="minorHAnsi"/>
                <w:b w:val="0"/>
                <w:bCs w:val="0"/>
                <w:spacing w:val="0"/>
                <w:sz w:val="18"/>
                <w:szCs w:val="18"/>
                <w:lang w:val="en-US"/>
              </w:rPr>
            </w:pPr>
            <w:r w:rsidRPr="006B0ECD">
              <w:rPr>
                <w:rFonts w:asciiTheme="minorHAnsi" w:hAnsiTheme="minorHAnsi" w:cstheme="minorHAnsi"/>
                <w:b w:val="0"/>
                <w:bCs w:val="0"/>
                <w:spacing w:val="0"/>
                <w:sz w:val="18"/>
                <w:szCs w:val="18"/>
                <w:lang w:val="en-US"/>
              </w:rPr>
              <w:t>- Coupon Frequency: Quarterly (1.8125%)</w:t>
            </w:r>
          </w:p>
          <w:p w14:paraId="7E91A542" w14:textId="77777777" w:rsidR="006B0ECD" w:rsidRPr="006B0ECD" w:rsidRDefault="006B0ECD" w:rsidP="006B0ECD">
            <w:pPr>
              <w:rPr>
                <w:rFonts w:asciiTheme="minorHAnsi" w:hAnsiTheme="minorHAnsi" w:cstheme="minorHAnsi"/>
                <w:b w:val="0"/>
                <w:bCs w:val="0"/>
                <w:spacing w:val="0"/>
                <w:sz w:val="18"/>
                <w:szCs w:val="18"/>
                <w:lang w:val="en-US"/>
              </w:rPr>
            </w:pPr>
            <w:r w:rsidRPr="006B0ECD">
              <w:rPr>
                <w:rFonts w:asciiTheme="minorHAnsi" w:hAnsiTheme="minorHAnsi" w:cstheme="minorHAnsi"/>
                <w:b w:val="0"/>
                <w:bCs w:val="0"/>
                <w:spacing w:val="0"/>
                <w:sz w:val="18"/>
                <w:szCs w:val="18"/>
                <w:lang w:val="en-US"/>
              </w:rPr>
              <w:t>- Currency: USD</w:t>
            </w:r>
          </w:p>
          <w:p w14:paraId="347DC452" w14:textId="77777777" w:rsidR="006B0ECD" w:rsidRPr="006B0ECD" w:rsidRDefault="006B0ECD" w:rsidP="006B0ECD">
            <w:pPr>
              <w:rPr>
                <w:rFonts w:asciiTheme="minorHAnsi" w:hAnsiTheme="minorHAnsi" w:cstheme="minorHAnsi"/>
                <w:b w:val="0"/>
                <w:bCs w:val="0"/>
                <w:spacing w:val="0"/>
                <w:sz w:val="18"/>
                <w:szCs w:val="18"/>
                <w:lang w:val="en-US"/>
              </w:rPr>
            </w:pPr>
            <w:r w:rsidRPr="006B0ECD">
              <w:rPr>
                <w:rFonts w:asciiTheme="minorHAnsi" w:hAnsiTheme="minorHAnsi" w:cstheme="minorHAnsi"/>
                <w:b w:val="0"/>
                <w:bCs w:val="0"/>
                <w:spacing w:val="0"/>
                <w:sz w:val="18"/>
                <w:szCs w:val="18"/>
                <w:lang w:val="en-US"/>
              </w:rPr>
              <w:lastRenderedPageBreak/>
              <w:t>- Maturity: Dec 2026</w:t>
            </w:r>
          </w:p>
          <w:p w14:paraId="57E154A1" w14:textId="77777777" w:rsidR="006B0ECD" w:rsidRPr="006B0ECD" w:rsidRDefault="006B0ECD" w:rsidP="006B0ECD">
            <w:pPr>
              <w:rPr>
                <w:rFonts w:asciiTheme="minorHAnsi" w:hAnsiTheme="minorHAnsi" w:cstheme="minorHAnsi"/>
                <w:b w:val="0"/>
                <w:bCs w:val="0"/>
                <w:spacing w:val="0"/>
                <w:sz w:val="18"/>
                <w:szCs w:val="18"/>
                <w:lang w:val="en-US"/>
              </w:rPr>
            </w:pPr>
            <w:r w:rsidRPr="006B0ECD">
              <w:rPr>
                <w:rFonts w:asciiTheme="minorHAnsi" w:hAnsiTheme="minorHAnsi" w:cstheme="minorHAnsi"/>
                <w:b w:val="0"/>
                <w:bCs w:val="0"/>
                <w:spacing w:val="0"/>
                <w:sz w:val="18"/>
                <w:szCs w:val="18"/>
                <w:lang w:val="en-US"/>
              </w:rPr>
              <w:t>- Security: Senior Secured Debt under English Law (asset-backed)</w:t>
            </w:r>
          </w:p>
          <w:p w14:paraId="7A789254" w14:textId="77777777" w:rsidR="006B0ECD" w:rsidRPr="006B0ECD" w:rsidRDefault="006B0ECD" w:rsidP="006B0ECD">
            <w:pPr>
              <w:rPr>
                <w:rFonts w:asciiTheme="minorHAnsi" w:hAnsiTheme="minorHAnsi" w:cstheme="minorHAnsi"/>
                <w:b w:val="0"/>
                <w:bCs w:val="0"/>
                <w:spacing w:val="0"/>
                <w:sz w:val="18"/>
                <w:szCs w:val="18"/>
                <w:lang w:val="en-US"/>
              </w:rPr>
            </w:pPr>
            <w:r w:rsidRPr="006B0ECD">
              <w:rPr>
                <w:rFonts w:asciiTheme="minorHAnsi" w:hAnsiTheme="minorHAnsi" w:cstheme="minorHAnsi"/>
                <w:b w:val="0"/>
                <w:bCs w:val="0"/>
                <w:spacing w:val="0"/>
                <w:sz w:val="18"/>
                <w:szCs w:val="18"/>
                <w:lang w:val="en-US"/>
              </w:rPr>
              <w:t>- Listing: Vienna MTF (XWBO)</w:t>
            </w:r>
          </w:p>
          <w:p w14:paraId="7E92ABA7" w14:textId="77777777" w:rsidR="006B0ECD" w:rsidRPr="006B0ECD" w:rsidRDefault="006B0ECD" w:rsidP="006B0ECD">
            <w:pPr>
              <w:rPr>
                <w:rFonts w:asciiTheme="minorHAnsi" w:hAnsiTheme="minorHAnsi" w:cstheme="minorHAnsi"/>
                <w:b w:val="0"/>
                <w:bCs w:val="0"/>
                <w:spacing w:val="0"/>
                <w:sz w:val="18"/>
                <w:szCs w:val="18"/>
                <w:lang w:val="en-US"/>
              </w:rPr>
            </w:pPr>
            <w:r w:rsidRPr="006B0ECD">
              <w:rPr>
                <w:rFonts w:asciiTheme="minorHAnsi" w:hAnsiTheme="minorHAnsi" w:cstheme="minorHAnsi"/>
                <w:b w:val="0"/>
                <w:bCs w:val="0"/>
                <w:spacing w:val="0"/>
                <w:sz w:val="18"/>
                <w:szCs w:val="18"/>
                <w:lang w:val="en-US"/>
              </w:rPr>
              <w:t>- Debt Type: Senior Secured Bond</w:t>
            </w:r>
          </w:p>
          <w:p w14:paraId="3C12F7DC" w14:textId="5BD031B5" w:rsidR="006B0ECD" w:rsidRPr="003C213F" w:rsidRDefault="006B0ECD" w:rsidP="006B0ECD">
            <w:pPr>
              <w:rPr>
                <w:rFonts w:asciiTheme="minorHAnsi" w:hAnsiTheme="minorHAnsi" w:cstheme="minorHAnsi"/>
                <w:sz w:val="18"/>
                <w:szCs w:val="18"/>
                <w:lang w:val="en-US"/>
              </w:rPr>
            </w:pPr>
            <w:r w:rsidRPr="006B0ECD">
              <w:rPr>
                <w:rFonts w:asciiTheme="minorHAnsi" w:hAnsiTheme="minorHAnsi" w:cstheme="minorHAnsi"/>
                <w:b w:val="0"/>
                <w:bCs w:val="0"/>
                <w:spacing w:val="0"/>
                <w:sz w:val="18"/>
                <w:szCs w:val="18"/>
                <w:lang w:val="en-US"/>
              </w:rPr>
              <w:t>- Security Trustee: Truva Trustee (Regulated by the UK FCA)</w:t>
            </w:r>
          </w:p>
        </w:tc>
      </w:tr>
      <w:tr w:rsidR="006B0ECD" w:rsidRPr="003B3101" w14:paraId="60F38028" w14:textId="77777777" w:rsidTr="00553A08">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316" w:type="dxa"/>
          </w:tcPr>
          <w:p w14:paraId="13A3B384" w14:textId="77777777" w:rsidR="006B0ECD" w:rsidRPr="000A538B" w:rsidRDefault="006B0ECD" w:rsidP="0088499D">
            <w:pPr>
              <w:jc w:val="center"/>
              <w:rPr>
                <w:rFonts w:asciiTheme="minorHAnsi" w:hAnsiTheme="minorHAnsi" w:cstheme="minorHAnsi"/>
                <w:color w:val="002060"/>
                <w:spacing w:val="0"/>
                <w:sz w:val="18"/>
                <w:szCs w:val="18"/>
                <w:lang w:val="en-US" w:eastAsia="es-MX"/>
              </w:rPr>
            </w:pPr>
            <w:proofErr w:type="spellStart"/>
            <w:r w:rsidRPr="000A538B">
              <w:rPr>
                <w:rFonts w:asciiTheme="minorHAnsi" w:hAnsiTheme="minorHAnsi" w:cstheme="minorHAnsi"/>
                <w:color w:val="002060"/>
                <w:spacing w:val="0"/>
                <w:sz w:val="18"/>
                <w:szCs w:val="18"/>
                <w:lang w:val="en-US" w:eastAsia="es-MX"/>
              </w:rPr>
              <w:lastRenderedPageBreak/>
              <w:t>Propifi</w:t>
            </w:r>
            <w:proofErr w:type="spellEnd"/>
            <w:r w:rsidRPr="000A538B">
              <w:rPr>
                <w:rFonts w:asciiTheme="minorHAnsi" w:hAnsiTheme="minorHAnsi" w:cstheme="minorHAnsi"/>
                <w:color w:val="002060"/>
                <w:spacing w:val="0"/>
                <w:sz w:val="18"/>
                <w:szCs w:val="18"/>
                <w:lang w:val="en-US" w:eastAsia="es-MX"/>
              </w:rPr>
              <w:t xml:space="preserve"> Bonds plc</w:t>
            </w:r>
          </w:p>
          <w:p w14:paraId="0A2A94B7" w14:textId="77777777" w:rsidR="006B0ECD" w:rsidRPr="000A538B" w:rsidRDefault="006B0ECD" w:rsidP="0088499D">
            <w:pPr>
              <w:jc w:val="center"/>
              <w:rPr>
                <w:rFonts w:asciiTheme="minorHAnsi" w:hAnsiTheme="minorHAnsi" w:cstheme="minorHAnsi"/>
                <w:noProof/>
                <w:spacing w:val="0"/>
                <w:sz w:val="18"/>
                <w:szCs w:val="18"/>
                <w:lang w:val="es-MX" w:eastAsia="es-MX"/>
              </w:rPr>
            </w:pPr>
          </w:p>
          <w:p w14:paraId="1E97E814" w14:textId="77777777" w:rsidR="006B0ECD" w:rsidRPr="000A538B" w:rsidRDefault="006B0ECD" w:rsidP="0088499D">
            <w:pPr>
              <w:jc w:val="center"/>
              <w:rPr>
                <w:rFonts w:asciiTheme="minorHAnsi" w:hAnsiTheme="minorHAnsi" w:cstheme="minorHAnsi"/>
                <w:noProof/>
                <w:spacing w:val="0"/>
                <w:sz w:val="18"/>
                <w:szCs w:val="18"/>
                <w:lang w:val="es-MX" w:eastAsia="es-MX"/>
              </w:rPr>
            </w:pPr>
            <w:r w:rsidRPr="000A538B">
              <w:rPr>
                <w:rFonts w:asciiTheme="minorHAnsi" w:hAnsiTheme="minorHAnsi" w:cstheme="minorHAnsi"/>
                <w:noProof/>
                <w:sz w:val="18"/>
                <w:szCs w:val="18"/>
              </w:rPr>
              <w:drawing>
                <wp:inline distT="0" distB="0" distL="0" distR="0" wp14:anchorId="0F7792D5" wp14:editId="7948AAF3">
                  <wp:extent cx="863600" cy="482866"/>
                  <wp:effectExtent l="0" t="0" r="0" b="0"/>
                  <wp:docPr id="29" name="Imagen 19" descr="A pink sign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n 19" descr="A pink sign with white text&#10;&#10;Description automatically generated with low confidence"/>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95809" cy="500875"/>
                          </a:xfrm>
                          <a:prstGeom prst="rect">
                            <a:avLst/>
                          </a:prstGeom>
                          <a:noFill/>
                          <a:ln>
                            <a:noFill/>
                          </a:ln>
                        </pic:spPr>
                      </pic:pic>
                    </a:graphicData>
                  </a:graphic>
                </wp:inline>
              </w:drawing>
            </w:r>
          </w:p>
          <w:p w14:paraId="44AF1890" w14:textId="77777777" w:rsidR="006B0ECD" w:rsidRPr="000A538B" w:rsidRDefault="006B0ECD" w:rsidP="0088499D">
            <w:pPr>
              <w:rPr>
                <w:rFonts w:asciiTheme="minorHAnsi" w:hAnsiTheme="minorHAnsi" w:cstheme="minorHAnsi"/>
                <w:b w:val="0"/>
                <w:bCs w:val="0"/>
                <w:noProof/>
                <w:spacing w:val="0"/>
                <w:sz w:val="18"/>
                <w:szCs w:val="18"/>
                <w:lang w:val="es-MX" w:eastAsia="es-MX"/>
              </w:rPr>
            </w:pPr>
          </w:p>
          <w:p w14:paraId="0C4E293A" w14:textId="77777777" w:rsidR="006B0ECD" w:rsidRPr="000A538B" w:rsidRDefault="006B0ECD" w:rsidP="0088499D">
            <w:pPr>
              <w:rPr>
                <w:rFonts w:asciiTheme="minorHAnsi" w:hAnsiTheme="minorHAnsi" w:cstheme="minorHAnsi"/>
                <w:b w:val="0"/>
                <w:bCs w:val="0"/>
                <w:noProof/>
                <w:spacing w:val="0"/>
                <w:sz w:val="18"/>
                <w:szCs w:val="18"/>
                <w:lang w:val="es-MX" w:eastAsia="es-MX"/>
              </w:rPr>
            </w:pPr>
          </w:p>
          <w:p w14:paraId="2D90528A" w14:textId="77777777" w:rsidR="006B0ECD" w:rsidRPr="000A538B" w:rsidRDefault="006B0ECD" w:rsidP="00792EDA">
            <w:pPr>
              <w:numPr>
                <w:ilvl w:val="0"/>
                <w:numId w:val="10"/>
              </w:numPr>
              <w:rPr>
                <w:rFonts w:asciiTheme="minorHAnsi" w:hAnsiTheme="minorHAnsi" w:cstheme="minorHAnsi"/>
                <w:spacing w:val="0"/>
                <w:sz w:val="18"/>
                <w:szCs w:val="18"/>
                <w:lang w:val="en-US" w:eastAsia="es-MX"/>
              </w:rPr>
            </w:pPr>
            <w:r w:rsidRPr="000A538B">
              <w:rPr>
                <w:rFonts w:asciiTheme="minorHAnsi" w:hAnsiTheme="minorHAnsi" w:cstheme="minorHAnsi"/>
                <w:spacing w:val="0"/>
                <w:sz w:val="18"/>
                <w:szCs w:val="18"/>
                <w:lang w:val="en-US" w:eastAsia="es-MX"/>
              </w:rPr>
              <w:t xml:space="preserve">ISIN: </w:t>
            </w:r>
            <w:r w:rsidRPr="0014484E">
              <w:rPr>
                <w:rFonts w:asciiTheme="minorHAnsi" w:hAnsiTheme="minorHAnsi" w:cstheme="minorHAnsi"/>
                <w:sz w:val="18"/>
                <w:szCs w:val="18"/>
              </w:rPr>
              <w:t>GB00BMFXJ557</w:t>
            </w:r>
          </w:p>
          <w:p w14:paraId="14BB4204" w14:textId="77777777" w:rsidR="006B0ECD" w:rsidRPr="00461CD0" w:rsidRDefault="006B0ECD" w:rsidP="00792EDA">
            <w:pPr>
              <w:pStyle w:val="Prrafodelista"/>
              <w:numPr>
                <w:ilvl w:val="0"/>
                <w:numId w:val="10"/>
              </w:numPr>
              <w:rPr>
                <w:rStyle w:val="Hipervnculo"/>
                <w:rFonts w:asciiTheme="minorHAnsi" w:hAnsiTheme="minorHAnsi" w:cstheme="minorHAnsi"/>
                <w:b w:val="0"/>
                <w:bCs w:val="0"/>
                <w:sz w:val="18"/>
                <w:szCs w:val="18"/>
                <w:lang w:val="en-US"/>
              </w:rPr>
            </w:pPr>
            <w:r>
              <w:rPr>
                <w:rFonts w:asciiTheme="minorHAnsi" w:hAnsiTheme="minorHAnsi" w:cstheme="minorHAnsi"/>
                <w:noProof/>
                <w:sz w:val="18"/>
                <w:szCs w:val="18"/>
                <w:lang w:val="en-US"/>
              </w:rPr>
              <w:fldChar w:fldCharType="begin"/>
            </w:r>
            <w:r>
              <w:rPr>
                <w:rFonts w:asciiTheme="minorHAnsi" w:hAnsiTheme="minorHAnsi" w:cstheme="minorHAnsi"/>
                <w:noProof/>
                <w:sz w:val="18"/>
                <w:szCs w:val="18"/>
                <w:lang w:val="en-US"/>
              </w:rPr>
              <w:instrText>HYPERLINK "https://simulador-bonos.kngadvisors.co.uk/storage/factsheets/OEjATRmQJGZI4qi.pdf"</w:instrText>
            </w:r>
            <w:r>
              <w:rPr>
                <w:rFonts w:asciiTheme="minorHAnsi" w:hAnsiTheme="minorHAnsi" w:cstheme="minorHAnsi"/>
                <w:noProof/>
                <w:sz w:val="18"/>
                <w:szCs w:val="18"/>
                <w:lang w:val="en-US"/>
              </w:rPr>
              <w:fldChar w:fldCharType="separate"/>
            </w:r>
            <w:r w:rsidRPr="00461CD0">
              <w:rPr>
                <w:rStyle w:val="Hipervnculo"/>
                <w:rFonts w:asciiTheme="minorHAnsi" w:eastAsia="Times New Roman" w:hAnsiTheme="minorHAnsi" w:cstheme="minorHAnsi"/>
                <w:b w:val="0"/>
                <w:bCs w:val="0"/>
                <w:noProof/>
                <w:sz w:val="18"/>
                <w:szCs w:val="18"/>
                <w:lang w:val="en-US"/>
              </w:rPr>
              <w:t>Factsheet</w:t>
            </w:r>
          </w:p>
          <w:p w14:paraId="6EE04AAC" w14:textId="77777777" w:rsidR="006B0ECD" w:rsidRPr="000A538B" w:rsidRDefault="006B0ECD" w:rsidP="00792EDA">
            <w:pPr>
              <w:pStyle w:val="Prrafodelista"/>
              <w:numPr>
                <w:ilvl w:val="0"/>
                <w:numId w:val="10"/>
              </w:numPr>
              <w:rPr>
                <w:rStyle w:val="Hipervnculo"/>
                <w:rFonts w:asciiTheme="minorHAnsi" w:hAnsiTheme="minorHAnsi" w:cstheme="minorHAnsi"/>
                <w:b w:val="0"/>
                <w:bCs w:val="0"/>
                <w:sz w:val="18"/>
                <w:szCs w:val="18"/>
                <w:lang w:val="en-US"/>
              </w:rPr>
            </w:pPr>
            <w:r>
              <w:rPr>
                <w:rFonts w:asciiTheme="minorHAnsi" w:hAnsiTheme="minorHAnsi" w:cstheme="minorHAnsi"/>
                <w:noProof/>
                <w:sz w:val="18"/>
                <w:szCs w:val="18"/>
                <w:lang w:val="en-US"/>
              </w:rPr>
              <w:fldChar w:fldCharType="end"/>
            </w:r>
            <w:hyperlink r:id="rId38" w:history="1">
              <w:r w:rsidRPr="000A538B">
                <w:rPr>
                  <w:rStyle w:val="Hipervnculo"/>
                  <w:rFonts w:asciiTheme="minorHAnsi" w:hAnsiTheme="minorHAnsi" w:cstheme="minorHAnsi"/>
                  <w:b w:val="0"/>
                  <w:bCs w:val="0"/>
                  <w:noProof/>
                  <w:sz w:val="18"/>
                  <w:szCs w:val="18"/>
                  <w:lang w:val="en-US"/>
                </w:rPr>
                <w:t>Video</w:t>
              </w:r>
            </w:hyperlink>
          </w:p>
          <w:p w14:paraId="2D9DA3AB" w14:textId="77777777" w:rsidR="006B0ECD" w:rsidRPr="000A538B" w:rsidRDefault="006B0ECD" w:rsidP="0088499D">
            <w:pPr>
              <w:rPr>
                <w:rFonts w:asciiTheme="minorHAnsi" w:hAnsiTheme="minorHAnsi" w:cstheme="minorHAnsi"/>
                <w:b w:val="0"/>
                <w:bCs w:val="0"/>
                <w:noProof/>
                <w:spacing w:val="0"/>
                <w:sz w:val="18"/>
                <w:szCs w:val="18"/>
                <w:lang w:val="es-MX" w:eastAsia="es-MX"/>
              </w:rPr>
            </w:pPr>
          </w:p>
          <w:p w14:paraId="139CA247" w14:textId="77777777" w:rsidR="006B0ECD" w:rsidRPr="000A538B" w:rsidRDefault="006B0ECD" w:rsidP="0088499D">
            <w:pPr>
              <w:ind w:firstLine="720"/>
              <w:rPr>
                <w:rFonts w:asciiTheme="minorHAnsi" w:hAnsiTheme="minorHAnsi" w:cstheme="minorHAnsi"/>
                <w:noProof/>
                <w:spacing w:val="0"/>
                <w:sz w:val="18"/>
                <w:szCs w:val="18"/>
                <w:lang w:val="es-MX" w:eastAsia="es-MX"/>
              </w:rPr>
            </w:pPr>
          </w:p>
        </w:tc>
        <w:tc>
          <w:tcPr>
            <w:tcW w:w="958" w:type="dxa"/>
          </w:tcPr>
          <w:p w14:paraId="7B0A3862" w14:textId="77777777" w:rsidR="006B0ECD" w:rsidRPr="000A538B"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lang w:val="en-US"/>
              </w:rPr>
            </w:pPr>
          </w:p>
          <w:p w14:paraId="52220974" w14:textId="77777777" w:rsidR="006B0ECD" w:rsidRPr="000A538B"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lang w:val="en-US"/>
              </w:rPr>
            </w:pPr>
          </w:p>
          <w:p w14:paraId="7ED178BC" w14:textId="77777777" w:rsidR="006B0ECD" w:rsidRPr="000A538B"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lang w:val="en-US"/>
              </w:rPr>
            </w:pPr>
          </w:p>
          <w:p w14:paraId="4511BD15" w14:textId="77777777" w:rsidR="006B0ECD" w:rsidRPr="000A538B"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lang w:val="en-US"/>
              </w:rPr>
            </w:pPr>
            <w:r w:rsidRPr="000A538B">
              <w:rPr>
                <w:rFonts w:asciiTheme="minorHAnsi" w:hAnsiTheme="minorHAnsi" w:cstheme="minorHAnsi"/>
                <w:bCs/>
                <w:spacing w:val="0"/>
                <w:sz w:val="18"/>
                <w:szCs w:val="18"/>
                <w:lang w:val="en-US"/>
              </w:rPr>
              <w:t>USD</w:t>
            </w:r>
          </w:p>
        </w:tc>
        <w:tc>
          <w:tcPr>
            <w:tcW w:w="1541" w:type="dxa"/>
          </w:tcPr>
          <w:p w14:paraId="548FA0F9" w14:textId="77777777" w:rsidR="006B0ECD" w:rsidRPr="000A538B"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18"/>
                <w:szCs w:val="18"/>
                <w:lang w:val="en-US"/>
              </w:rPr>
            </w:pPr>
          </w:p>
          <w:p w14:paraId="251F6233" w14:textId="77777777" w:rsidR="006B0ECD" w:rsidRPr="000A538B"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18"/>
                <w:szCs w:val="18"/>
                <w:lang w:val="en-US"/>
              </w:rPr>
            </w:pPr>
          </w:p>
          <w:p w14:paraId="40070E07" w14:textId="77777777" w:rsidR="006B0ECD" w:rsidRPr="007915A6"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n-US"/>
              </w:rPr>
            </w:pPr>
          </w:p>
          <w:p w14:paraId="69B1F1AA" w14:textId="77777777" w:rsidR="006B0ECD" w:rsidRPr="007915A6"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n-US"/>
              </w:rPr>
            </w:pPr>
            <w:r w:rsidRPr="007915A6">
              <w:rPr>
                <w:rFonts w:asciiTheme="minorHAnsi" w:hAnsiTheme="minorHAnsi" w:cstheme="minorHAnsi"/>
                <w:spacing w:val="0"/>
                <w:sz w:val="18"/>
                <w:szCs w:val="18"/>
                <w:lang w:val="en-US"/>
              </w:rPr>
              <w:t>High Yield Fixed Income</w:t>
            </w:r>
          </w:p>
          <w:p w14:paraId="6A90FFC4" w14:textId="77777777" w:rsidR="006B0ECD" w:rsidRPr="007915A6"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n-US"/>
              </w:rPr>
            </w:pPr>
          </w:p>
          <w:p w14:paraId="57B0E974" w14:textId="77777777" w:rsidR="006B0ECD" w:rsidRPr="007915A6"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n-US"/>
              </w:rPr>
            </w:pPr>
            <w:r w:rsidRPr="007915A6">
              <w:rPr>
                <w:rFonts w:asciiTheme="minorHAnsi" w:hAnsiTheme="minorHAnsi" w:cstheme="minorHAnsi"/>
                <w:spacing w:val="0"/>
                <w:sz w:val="18"/>
                <w:szCs w:val="18"/>
                <w:lang w:val="en-US"/>
              </w:rPr>
              <w:t>Low/Moderate</w:t>
            </w:r>
          </w:p>
          <w:p w14:paraId="38F8EC85" w14:textId="77777777" w:rsidR="006B0ECD" w:rsidRPr="007915A6"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n-US"/>
              </w:rPr>
            </w:pPr>
          </w:p>
          <w:p w14:paraId="40967AF1" w14:textId="77777777" w:rsidR="006B0ECD" w:rsidRPr="000A538B"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18"/>
                <w:szCs w:val="18"/>
                <w:lang w:val="en-US"/>
              </w:rPr>
            </w:pPr>
            <w:r w:rsidRPr="007915A6">
              <w:rPr>
                <w:rFonts w:asciiTheme="minorHAnsi" w:hAnsiTheme="minorHAnsi" w:cstheme="minorHAnsi"/>
                <w:spacing w:val="0"/>
                <w:sz w:val="18"/>
                <w:szCs w:val="18"/>
                <w:lang w:val="en-US"/>
              </w:rPr>
              <w:t>Allocation: % of</w:t>
            </w:r>
          </w:p>
        </w:tc>
        <w:tc>
          <w:tcPr>
            <w:tcW w:w="5948" w:type="dxa"/>
          </w:tcPr>
          <w:p w14:paraId="0A03FA90" w14:textId="77777777" w:rsidR="006B0ECD" w:rsidRPr="00484842" w:rsidRDefault="006B0ECD" w:rsidP="0091211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B0F0"/>
                <w:szCs w:val="24"/>
                <w:lang w:val="en-US"/>
              </w:rPr>
            </w:pPr>
            <w:r w:rsidRPr="00484842">
              <w:rPr>
                <w:rFonts w:asciiTheme="minorHAnsi" w:hAnsiTheme="minorHAnsi" w:cstheme="minorHAnsi"/>
                <w:color w:val="00B0F0"/>
                <w:szCs w:val="24"/>
                <w:lang w:val="en-US"/>
              </w:rPr>
              <w:t>8.1% fixed rate</w:t>
            </w:r>
          </w:p>
          <w:p w14:paraId="55B01631" w14:textId="77777777" w:rsidR="006B0ECD" w:rsidRPr="007915A6"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p>
          <w:p w14:paraId="5F503243" w14:textId="77777777" w:rsidR="006B0ECD" w:rsidRPr="007915A6"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7915A6">
              <w:rPr>
                <w:rFonts w:asciiTheme="minorHAnsi" w:hAnsiTheme="minorHAnsi" w:cstheme="minorHAnsi"/>
                <w:sz w:val="18"/>
                <w:szCs w:val="18"/>
                <w:lang w:val="en-US"/>
              </w:rPr>
              <w:t>(Quarterly payments of 2.025%)</w:t>
            </w:r>
          </w:p>
          <w:p w14:paraId="22A513BA" w14:textId="77777777" w:rsidR="006B0ECD" w:rsidRPr="007915A6"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p>
          <w:p w14:paraId="31F282D0" w14:textId="77777777" w:rsidR="006B0ECD" w:rsidRPr="00345369"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n-US"/>
              </w:rPr>
            </w:pPr>
            <w:r w:rsidRPr="00345369">
              <w:rPr>
                <w:rFonts w:asciiTheme="minorHAnsi" w:hAnsiTheme="minorHAnsi" w:cstheme="minorHAnsi"/>
                <w:b/>
                <w:bCs/>
                <w:sz w:val="18"/>
                <w:szCs w:val="18"/>
                <w:lang w:val="en-US"/>
              </w:rPr>
              <w:t>Interest payment</w:t>
            </w:r>
          </w:p>
          <w:p w14:paraId="3F9140E7" w14:textId="77777777" w:rsidR="006B0ECD" w:rsidRPr="00345369"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n-US"/>
              </w:rPr>
            </w:pPr>
            <w:r w:rsidRPr="00345369">
              <w:rPr>
                <w:rFonts w:asciiTheme="minorHAnsi" w:hAnsiTheme="minorHAnsi" w:cstheme="minorHAnsi"/>
                <w:b/>
                <w:bCs/>
                <w:sz w:val="18"/>
                <w:szCs w:val="18"/>
                <w:lang w:val="en-US"/>
              </w:rPr>
              <w:t>Date of interest payments:</w:t>
            </w:r>
          </w:p>
          <w:p w14:paraId="4273A181" w14:textId="77777777" w:rsidR="006B0ECD" w:rsidRPr="007915A6"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7915A6">
              <w:rPr>
                <w:rFonts w:asciiTheme="minorHAnsi" w:hAnsiTheme="minorHAnsi" w:cstheme="minorHAnsi"/>
                <w:sz w:val="18"/>
                <w:szCs w:val="18"/>
                <w:lang w:val="en-US"/>
              </w:rPr>
              <w:t>March 30</w:t>
            </w:r>
          </w:p>
          <w:p w14:paraId="6907A58E" w14:textId="77777777" w:rsidR="006B0ECD" w:rsidRPr="007915A6"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7915A6">
              <w:rPr>
                <w:rFonts w:asciiTheme="minorHAnsi" w:hAnsiTheme="minorHAnsi" w:cstheme="minorHAnsi"/>
                <w:sz w:val="18"/>
                <w:szCs w:val="18"/>
                <w:lang w:val="en-US"/>
              </w:rPr>
              <w:t>June 30</w:t>
            </w:r>
          </w:p>
          <w:p w14:paraId="656734AA" w14:textId="77777777" w:rsidR="006B0ECD" w:rsidRPr="007915A6"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7915A6">
              <w:rPr>
                <w:rFonts w:asciiTheme="minorHAnsi" w:hAnsiTheme="minorHAnsi" w:cstheme="minorHAnsi"/>
                <w:sz w:val="18"/>
                <w:szCs w:val="18"/>
                <w:lang w:val="en-US"/>
              </w:rPr>
              <w:t>September 30</w:t>
            </w:r>
          </w:p>
          <w:p w14:paraId="435C562B" w14:textId="77777777" w:rsidR="006B0ECD" w:rsidRPr="007915A6"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7915A6">
              <w:rPr>
                <w:rFonts w:asciiTheme="minorHAnsi" w:hAnsiTheme="minorHAnsi" w:cstheme="minorHAnsi"/>
                <w:sz w:val="18"/>
                <w:szCs w:val="18"/>
                <w:lang w:val="en-US"/>
              </w:rPr>
              <w:t>December 30</w:t>
            </w:r>
          </w:p>
          <w:p w14:paraId="06A7EC66" w14:textId="77777777" w:rsidR="006B0ECD" w:rsidRPr="00EA5609" w:rsidRDefault="006B0ECD" w:rsidP="00B46C5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n-US"/>
              </w:rPr>
            </w:pPr>
            <w:r>
              <w:t xml:space="preserve"> </w:t>
            </w:r>
          </w:p>
          <w:p w14:paraId="7324AC50" w14:textId="0F8FAAF2" w:rsidR="006B0ECD" w:rsidRPr="00243551" w:rsidRDefault="00DC10F5" w:rsidP="006B0E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B0F0"/>
                <w:spacing w:val="0"/>
                <w:sz w:val="22"/>
                <w:szCs w:val="22"/>
                <w:lang w:val="en-US"/>
              </w:rPr>
            </w:pPr>
            <w:hyperlink r:id="rId39" w:history="1">
              <w:r w:rsidR="006B0ECD" w:rsidRPr="00243551">
                <w:rPr>
                  <w:rStyle w:val="Hipervnculo"/>
                  <w:rFonts w:asciiTheme="minorHAnsi" w:hAnsiTheme="minorHAnsi" w:cstheme="minorHAnsi"/>
                  <w:sz w:val="22"/>
                  <w:szCs w:val="22"/>
                </w:rPr>
                <w:t>Coupon Payment Dec 2022</w:t>
              </w:r>
            </w:hyperlink>
          </w:p>
        </w:tc>
      </w:tr>
      <w:tr w:rsidR="006B0ECD" w:rsidRPr="003B3101" w14:paraId="24F5EF24" w14:textId="77777777" w:rsidTr="00553A08">
        <w:trPr>
          <w:cnfStyle w:val="000000010000" w:firstRow="0" w:lastRow="0" w:firstColumn="0" w:lastColumn="0" w:oddVBand="0" w:evenVBand="0" w:oddHBand="0" w:evenHBand="1"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0763" w:type="dxa"/>
            <w:gridSpan w:val="4"/>
          </w:tcPr>
          <w:p w14:paraId="5F9579EA" w14:textId="6BD0859E" w:rsidR="00484842" w:rsidRPr="005F05AE" w:rsidRDefault="005F05AE" w:rsidP="006B0ECD">
            <w:pPr>
              <w:rPr>
                <w:rFonts w:asciiTheme="minorHAnsi" w:hAnsiTheme="minorHAnsi" w:cstheme="minorHAnsi"/>
                <w:spacing w:val="0"/>
                <w:sz w:val="18"/>
                <w:szCs w:val="18"/>
              </w:rPr>
            </w:pPr>
            <w:proofErr w:type="spellStart"/>
            <w:r w:rsidRPr="005F05AE">
              <w:rPr>
                <w:rFonts w:asciiTheme="minorHAnsi" w:hAnsiTheme="minorHAnsi" w:cstheme="minorHAnsi"/>
                <w:spacing w:val="0"/>
                <w:sz w:val="18"/>
                <w:szCs w:val="18"/>
              </w:rPr>
              <w:t>Propifi</w:t>
            </w:r>
            <w:proofErr w:type="spellEnd"/>
            <w:r w:rsidRPr="005F05AE">
              <w:rPr>
                <w:rFonts w:asciiTheme="minorHAnsi" w:hAnsiTheme="minorHAnsi" w:cstheme="minorHAnsi"/>
                <w:spacing w:val="0"/>
                <w:sz w:val="18"/>
                <w:szCs w:val="18"/>
              </w:rPr>
              <w:t xml:space="preserve">: </w:t>
            </w:r>
            <w:r w:rsidR="00955B01">
              <w:rPr>
                <w:rFonts w:asciiTheme="minorHAnsi" w:hAnsiTheme="minorHAnsi" w:cstheme="minorHAnsi"/>
                <w:spacing w:val="0"/>
                <w:sz w:val="18"/>
                <w:szCs w:val="18"/>
              </w:rPr>
              <w:t>Summary</w:t>
            </w:r>
          </w:p>
          <w:p w14:paraId="46B7885C" w14:textId="77777777" w:rsidR="00484842" w:rsidRDefault="00484842" w:rsidP="006B0ECD">
            <w:pPr>
              <w:rPr>
                <w:rFonts w:asciiTheme="minorHAnsi" w:hAnsiTheme="minorHAnsi" w:cstheme="minorHAnsi"/>
                <w:b w:val="0"/>
                <w:bCs w:val="0"/>
                <w:spacing w:val="0"/>
                <w:sz w:val="18"/>
                <w:szCs w:val="18"/>
              </w:rPr>
            </w:pPr>
          </w:p>
          <w:p w14:paraId="018B6096" w14:textId="0472E493" w:rsidR="006B0ECD" w:rsidRPr="00D077BC" w:rsidRDefault="006B0ECD" w:rsidP="006B0ECD">
            <w:pPr>
              <w:rPr>
                <w:rFonts w:asciiTheme="minorHAnsi" w:hAnsiTheme="minorHAnsi" w:cstheme="minorHAnsi"/>
                <w:bCs w:val="0"/>
                <w:spacing w:val="0"/>
                <w:sz w:val="18"/>
                <w:szCs w:val="18"/>
              </w:rPr>
            </w:pPr>
            <w:r w:rsidRPr="00D077BC">
              <w:rPr>
                <w:rFonts w:asciiTheme="minorHAnsi" w:hAnsiTheme="minorHAnsi" w:cstheme="minorHAnsi"/>
                <w:spacing w:val="0"/>
                <w:sz w:val="18"/>
                <w:szCs w:val="18"/>
              </w:rPr>
              <w:t>Senior Secured Corporate Bond</w:t>
            </w:r>
          </w:p>
          <w:p w14:paraId="5B0515C2" w14:textId="77777777" w:rsidR="006B0ECD" w:rsidRPr="00D077BC" w:rsidRDefault="006B0ECD" w:rsidP="006B0ECD">
            <w:pPr>
              <w:rPr>
                <w:rFonts w:asciiTheme="minorHAnsi" w:hAnsiTheme="minorHAnsi" w:cstheme="minorHAnsi"/>
                <w:bCs w:val="0"/>
                <w:spacing w:val="0"/>
                <w:sz w:val="18"/>
                <w:szCs w:val="18"/>
              </w:rPr>
            </w:pPr>
          </w:p>
          <w:p w14:paraId="6D20A750" w14:textId="77777777" w:rsidR="006B0ECD" w:rsidRPr="00484842" w:rsidRDefault="006B0ECD" w:rsidP="006B0ECD">
            <w:pPr>
              <w:rPr>
                <w:rFonts w:asciiTheme="minorHAnsi" w:hAnsiTheme="minorHAnsi" w:cstheme="minorHAnsi"/>
                <w:b w:val="0"/>
                <w:bCs w:val="0"/>
                <w:i/>
                <w:iCs/>
                <w:spacing w:val="0"/>
                <w:sz w:val="18"/>
                <w:szCs w:val="18"/>
                <w:lang w:val="en-US"/>
              </w:rPr>
            </w:pPr>
            <w:proofErr w:type="spellStart"/>
            <w:r w:rsidRPr="00484842">
              <w:rPr>
                <w:rFonts w:asciiTheme="minorHAnsi" w:hAnsiTheme="minorHAnsi" w:cstheme="minorHAnsi"/>
                <w:b w:val="0"/>
                <w:bCs w:val="0"/>
                <w:i/>
                <w:iCs/>
                <w:spacing w:val="0"/>
                <w:sz w:val="18"/>
                <w:szCs w:val="18"/>
                <w:lang w:val="en-US"/>
              </w:rPr>
              <w:t>Propifi</w:t>
            </w:r>
            <w:proofErr w:type="spellEnd"/>
            <w:r w:rsidRPr="00484842">
              <w:rPr>
                <w:rFonts w:asciiTheme="minorHAnsi" w:hAnsiTheme="minorHAnsi" w:cstheme="minorHAnsi"/>
                <w:b w:val="0"/>
                <w:bCs w:val="0"/>
                <w:i/>
                <w:iCs/>
                <w:spacing w:val="0"/>
                <w:sz w:val="18"/>
                <w:szCs w:val="18"/>
                <w:lang w:val="en-US"/>
              </w:rPr>
              <w:t xml:space="preserve"> offer bridging loans to UK development companies. The properties, land and developments themselves back the loans with a loan-to-value ratio of a maximum of 70%. The bond has a first charge on the assets under English law.</w:t>
            </w:r>
          </w:p>
          <w:p w14:paraId="18BFACB0" w14:textId="77777777" w:rsidR="006B0ECD" w:rsidRPr="006B0ECD" w:rsidRDefault="006B0ECD" w:rsidP="006B0ECD">
            <w:pPr>
              <w:rPr>
                <w:rFonts w:asciiTheme="minorHAnsi" w:hAnsiTheme="minorHAnsi" w:cstheme="minorHAnsi"/>
                <w:b w:val="0"/>
                <w:bCs w:val="0"/>
                <w:spacing w:val="0"/>
                <w:sz w:val="18"/>
                <w:szCs w:val="18"/>
                <w:lang w:val="en-US"/>
              </w:rPr>
            </w:pPr>
            <w:r w:rsidRPr="006B0ECD">
              <w:rPr>
                <w:rFonts w:asciiTheme="minorHAnsi" w:hAnsiTheme="minorHAnsi" w:cstheme="minorHAnsi"/>
                <w:b w:val="0"/>
                <w:bCs w:val="0"/>
                <w:spacing w:val="0"/>
                <w:sz w:val="18"/>
                <w:szCs w:val="18"/>
                <w:lang w:val="en-US"/>
              </w:rPr>
              <w:t xml:space="preserve">- Issue amount: $300 </w:t>
            </w:r>
            <w:proofErr w:type="spellStart"/>
            <w:r w:rsidRPr="006B0ECD">
              <w:rPr>
                <w:rFonts w:asciiTheme="minorHAnsi" w:hAnsiTheme="minorHAnsi" w:cstheme="minorHAnsi"/>
                <w:b w:val="0"/>
                <w:bCs w:val="0"/>
                <w:spacing w:val="0"/>
                <w:sz w:val="18"/>
                <w:szCs w:val="18"/>
                <w:lang w:val="en-US"/>
              </w:rPr>
              <w:t>Mll</w:t>
            </w:r>
            <w:proofErr w:type="spellEnd"/>
            <w:r w:rsidRPr="006B0ECD">
              <w:rPr>
                <w:rFonts w:asciiTheme="minorHAnsi" w:hAnsiTheme="minorHAnsi" w:cstheme="minorHAnsi"/>
                <w:b w:val="0"/>
                <w:bCs w:val="0"/>
                <w:spacing w:val="0"/>
                <w:sz w:val="18"/>
                <w:szCs w:val="18"/>
                <w:lang w:val="en-US"/>
              </w:rPr>
              <w:t xml:space="preserve"> GBP</w:t>
            </w:r>
          </w:p>
          <w:p w14:paraId="0C50A2E6" w14:textId="77777777" w:rsidR="006B0ECD" w:rsidRPr="006B0ECD" w:rsidRDefault="006B0ECD" w:rsidP="006B0ECD">
            <w:pPr>
              <w:rPr>
                <w:rFonts w:asciiTheme="minorHAnsi" w:hAnsiTheme="minorHAnsi" w:cstheme="minorHAnsi"/>
                <w:b w:val="0"/>
                <w:bCs w:val="0"/>
                <w:spacing w:val="0"/>
                <w:sz w:val="18"/>
                <w:szCs w:val="18"/>
                <w:lang w:val="en-US"/>
              </w:rPr>
            </w:pPr>
            <w:r w:rsidRPr="006B0ECD">
              <w:rPr>
                <w:rFonts w:asciiTheme="minorHAnsi" w:hAnsiTheme="minorHAnsi" w:cstheme="minorHAnsi"/>
                <w:b w:val="0"/>
                <w:bCs w:val="0"/>
                <w:spacing w:val="0"/>
                <w:sz w:val="18"/>
                <w:szCs w:val="18"/>
                <w:lang w:val="en-US"/>
              </w:rPr>
              <w:t>- Annual coupon: 8.1%.</w:t>
            </w:r>
          </w:p>
          <w:p w14:paraId="0C86058F" w14:textId="77777777" w:rsidR="006B0ECD" w:rsidRPr="006B0ECD" w:rsidRDefault="006B0ECD" w:rsidP="006B0ECD">
            <w:pPr>
              <w:rPr>
                <w:rFonts w:asciiTheme="minorHAnsi" w:hAnsiTheme="minorHAnsi" w:cstheme="minorHAnsi"/>
                <w:b w:val="0"/>
                <w:bCs w:val="0"/>
                <w:spacing w:val="0"/>
                <w:sz w:val="18"/>
                <w:szCs w:val="18"/>
                <w:lang w:val="en-US"/>
              </w:rPr>
            </w:pPr>
            <w:r w:rsidRPr="006B0ECD">
              <w:rPr>
                <w:rFonts w:asciiTheme="minorHAnsi" w:hAnsiTheme="minorHAnsi" w:cstheme="minorHAnsi"/>
                <w:b w:val="0"/>
                <w:bCs w:val="0"/>
                <w:spacing w:val="0"/>
                <w:sz w:val="18"/>
                <w:szCs w:val="18"/>
                <w:lang w:val="en-US"/>
              </w:rPr>
              <w:t>- Coupon Frequency: Quarterly (2.05%)</w:t>
            </w:r>
          </w:p>
          <w:p w14:paraId="0C8FF4AD" w14:textId="77777777" w:rsidR="006B0ECD" w:rsidRPr="006B0ECD" w:rsidRDefault="006B0ECD" w:rsidP="006B0ECD">
            <w:pPr>
              <w:rPr>
                <w:rFonts w:asciiTheme="minorHAnsi" w:hAnsiTheme="minorHAnsi" w:cstheme="minorHAnsi"/>
                <w:b w:val="0"/>
                <w:bCs w:val="0"/>
                <w:spacing w:val="0"/>
                <w:sz w:val="18"/>
                <w:szCs w:val="18"/>
                <w:lang w:val="en-US"/>
              </w:rPr>
            </w:pPr>
            <w:r w:rsidRPr="006B0ECD">
              <w:rPr>
                <w:rFonts w:asciiTheme="minorHAnsi" w:hAnsiTheme="minorHAnsi" w:cstheme="minorHAnsi"/>
                <w:b w:val="0"/>
                <w:bCs w:val="0"/>
                <w:spacing w:val="0"/>
                <w:sz w:val="18"/>
                <w:szCs w:val="18"/>
                <w:lang w:val="en-US"/>
              </w:rPr>
              <w:t>- Currency: USD</w:t>
            </w:r>
          </w:p>
          <w:p w14:paraId="09AA4D65" w14:textId="77777777" w:rsidR="006B0ECD" w:rsidRPr="006B0ECD" w:rsidRDefault="006B0ECD" w:rsidP="006B0ECD">
            <w:pPr>
              <w:rPr>
                <w:rFonts w:asciiTheme="minorHAnsi" w:hAnsiTheme="minorHAnsi" w:cstheme="minorHAnsi"/>
                <w:b w:val="0"/>
                <w:bCs w:val="0"/>
                <w:spacing w:val="0"/>
                <w:sz w:val="18"/>
                <w:szCs w:val="18"/>
                <w:lang w:val="en-US"/>
              </w:rPr>
            </w:pPr>
            <w:r w:rsidRPr="006B0ECD">
              <w:rPr>
                <w:rFonts w:asciiTheme="minorHAnsi" w:hAnsiTheme="minorHAnsi" w:cstheme="minorHAnsi"/>
                <w:b w:val="0"/>
                <w:bCs w:val="0"/>
                <w:spacing w:val="0"/>
                <w:sz w:val="18"/>
                <w:szCs w:val="18"/>
                <w:lang w:val="en-US"/>
              </w:rPr>
              <w:t>- Maturity: Dec 2027</w:t>
            </w:r>
          </w:p>
          <w:p w14:paraId="6567C62C" w14:textId="77777777" w:rsidR="006B0ECD" w:rsidRPr="006B0ECD" w:rsidRDefault="006B0ECD" w:rsidP="006B0ECD">
            <w:pPr>
              <w:rPr>
                <w:rFonts w:asciiTheme="minorHAnsi" w:hAnsiTheme="minorHAnsi" w:cstheme="minorHAnsi"/>
                <w:b w:val="0"/>
                <w:bCs w:val="0"/>
                <w:spacing w:val="0"/>
                <w:sz w:val="18"/>
                <w:szCs w:val="18"/>
                <w:lang w:val="en-US"/>
              </w:rPr>
            </w:pPr>
            <w:r w:rsidRPr="006B0ECD">
              <w:rPr>
                <w:rFonts w:asciiTheme="minorHAnsi" w:hAnsiTheme="minorHAnsi" w:cstheme="minorHAnsi"/>
                <w:b w:val="0"/>
                <w:bCs w:val="0"/>
                <w:spacing w:val="0"/>
                <w:sz w:val="18"/>
                <w:szCs w:val="18"/>
                <w:lang w:val="en-US"/>
              </w:rPr>
              <w:t>- Security: Senior Secured Debt under English Law (asset backed)</w:t>
            </w:r>
          </w:p>
          <w:p w14:paraId="592A85D0" w14:textId="77777777" w:rsidR="006B0ECD" w:rsidRPr="006B0ECD" w:rsidRDefault="006B0ECD" w:rsidP="006B0ECD">
            <w:pPr>
              <w:rPr>
                <w:rFonts w:asciiTheme="minorHAnsi" w:hAnsiTheme="minorHAnsi" w:cstheme="minorHAnsi"/>
                <w:b w:val="0"/>
                <w:bCs w:val="0"/>
                <w:spacing w:val="0"/>
                <w:sz w:val="18"/>
                <w:szCs w:val="18"/>
                <w:lang w:val="en-US"/>
              </w:rPr>
            </w:pPr>
            <w:r w:rsidRPr="006B0ECD">
              <w:rPr>
                <w:rFonts w:asciiTheme="minorHAnsi" w:hAnsiTheme="minorHAnsi" w:cstheme="minorHAnsi"/>
                <w:b w:val="0"/>
                <w:bCs w:val="0"/>
                <w:spacing w:val="0"/>
                <w:sz w:val="18"/>
                <w:szCs w:val="18"/>
                <w:lang w:val="en-US"/>
              </w:rPr>
              <w:t>- Listing: Soon in Frankfurt</w:t>
            </w:r>
          </w:p>
          <w:p w14:paraId="4F5C51C1" w14:textId="77777777" w:rsidR="006B0ECD" w:rsidRPr="006B0ECD" w:rsidRDefault="006B0ECD" w:rsidP="006B0ECD">
            <w:pPr>
              <w:rPr>
                <w:rFonts w:asciiTheme="minorHAnsi" w:hAnsiTheme="minorHAnsi" w:cstheme="minorHAnsi"/>
                <w:b w:val="0"/>
                <w:bCs w:val="0"/>
                <w:spacing w:val="0"/>
                <w:sz w:val="18"/>
                <w:szCs w:val="18"/>
                <w:lang w:val="en-US"/>
              </w:rPr>
            </w:pPr>
            <w:r w:rsidRPr="006B0ECD">
              <w:rPr>
                <w:rFonts w:asciiTheme="minorHAnsi" w:hAnsiTheme="minorHAnsi" w:cstheme="minorHAnsi"/>
                <w:b w:val="0"/>
                <w:bCs w:val="0"/>
                <w:spacing w:val="0"/>
                <w:sz w:val="18"/>
                <w:szCs w:val="18"/>
                <w:lang w:val="en-US"/>
              </w:rPr>
              <w:t xml:space="preserve">- Credit rating: A- </w:t>
            </w:r>
            <w:proofErr w:type="spellStart"/>
            <w:r w:rsidRPr="006B0ECD">
              <w:rPr>
                <w:rFonts w:asciiTheme="minorHAnsi" w:hAnsiTheme="minorHAnsi" w:cstheme="minorHAnsi"/>
                <w:b w:val="0"/>
                <w:bCs w:val="0"/>
                <w:spacing w:val="0"/>
                <w:sz w:val="18"/>
                <w:szCs w:val="18"/>
                <w:lang w:val="en-US"/>
              </w:rPr>
              <w:t>Euroratings</w:t>
            </w:r>
            <w:proofErr w:type="spellEnd"/>
          </w:p>
          <w:p w14:paraId="23B9471C" w14:textId="77777777" w:rsidR="006B0ECD" w:rsidRPr="006B0ECD" w:rsidRDefault="006B0ECD" w:rsidP="006B0ECD">
            <w:pPr>
              <w:rPr>
                <w:rFonts w:asciiTheme="minorHAnsi" w:hAnsiTheme="minorHAnsi" w:cstheme="minorHAnsi"/>
                <w:b w:val="0"/>
                <w:bCs w:val="0"/>
                <w:spacing w:val="0"/>
                <w:sz w:val="18"/>
                <w:szCs w:val="18"/>
                <w:lang w:val="en-US"/>
              </w:rPr>
            </w:pPr>
            <w:r w:rsidRPr="006B0ECD">
              <w:rPr>
                <w:rFonts w:asciiTheme="minorHAnsi" w:hAnsiTheme="minorHAnsi" w:cstheme="minorHAnsi"/>
                <w:b w:val="0"/>
                <w:bCs w:val="0"/>
                <w:spacing w:val="0"/>
                <w:sz w:val="18"/>
                <w:szCs w:val="18"/>
                <w:lang w:val="en-US"/>
              </w:rPr>
              <w:t>- Debt Type: Senior Secured Bond</w:t>
            </w:r>
          </w:p>
          <w:p w14:paraId="15E9C987" w14:textId="77777777" w:rsidR="006B0ECD" w:rsidRPr="006B0ECD" w:rsidRDefault="006B0ECD" w:rsidP="006B0ECD">
            <w:pPr>
              <w:rPr>
                <w:rFonts w:asciiTheme="minorHAnsi" w:hAnsiTheme="minorHAnsi" w:cstheme="minorHAnsi"/>
                <w:b w:val="0"/>
                <w:bCs w:val="0"/>
                <w:spacing w:val="0"/>
                <w:sz w:val="18"/>
                <w:szCs w:val="18"/>
                <w:lang w:val="en-US"/>
              </w:rPr>
            </w:pPr>
            <w:r w:rsidRPr="006B0ECD">
              <w:rPr>
                <w:rFonts w:asciiTheme="minorHAnsi" w:hAnsiTheme="minorHAnsi" w:cstheme="minorHAnsi"/>
                <w:b w:val="0"/>
                <w:bCs w:val="0"/>
                <w:spacing w:val="0"/>
                <w:sz w:val="18"/>
                <w:szCs w:val="18"/>
                <w:lang w:val="en-US"/>
              </w:rPr>
              <w:t>- Security Trustee: Truva Trustee (Regulated by the UK FCA)</w:t>
            </w:r>
          </w:p>
          <w:p w14:paraId="0901CBD9" w14:textId="77777777" w:rsidR="006B0ECD" w:rsidRPr="00EA5609" w:rsidRDefault="006B0ECD" w:rsidP="0088499D">
            <w:pPr>
              <w:rPr>
                <w:rFonts w:asciiTheme="minorHAnsi" w:hAnsiTheme="minorHAnsi" w:cstheme="minorHAnsi"/>
                <w:b w:val="0"/>
                <w:bCs w:val="0"/>
                <w:color w:val="00B0F0"/>
                <w:spacing w:val="0"/>
                <w:sz w:val="18"/>
                <w:szCs w:val="18"/>
                <w:lang w:val="en-US"/>
              </w:rPr>
            </w:pPr>
          </w:p>
        </w:tc>
      </w:tr>
      <w:tr w:rsidR="006B0ECD" w:rsidRPr="003B3101" w14:paraId="695E49EA" w14:textId="77777777" w:rsidTr="00553A08">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316" w:type="dxa"/>
          </w:tcPr>
          <w:p w14:paraId="78886B8C" w14:textId="77777777" w:rsidR="006B0ECD" w:rsidRPr="00C54252" w:rsidRDefault="006B0ECD" w:rsidP="0088499D">
            <w:pPr>
              <w:jc w:val="center"/>
              <w:rPr>
                <w:rFonts w:asciiTheme="minorHAnsi" w:hAnsiTheme="minorHAnsi" w:cstheme="minorHAnsi"/>
                <w:b w:val="0"/>
                <w:bCs w:val="0"/>
                <w:color w:val="002060"/>
                <w:spacing w:val="0"/>
                <w:sz w:val="18"/>
                <w:szCs w:val="18"/>
                <w:lang w:val="en-US" w:eastAsia="es-MX"/>
              </w:rPr>
            </w:pPr>
            <w:r w:rsidRPr="00C54252">
              <w:rPr>
                <w:rFonts w:asciiTheme="minorHAnsi" w:hAnsiTheme="minorHAnsi" w:cstheme="minorHAnsi"/>
                <w:color w:val="002060"/>
                <w:spacing w:val="0"/>
                <w:sz w:val="18"/>
                <w:szCs w:val="18"/>
                <w:lang w:val="en-US" w:eastAsia="es-MX"/>
              </w:rPr>
              <w:t>Zenith Energy Ltd</w:t>
            </w:r>
          </w:p>
          <w:p w14:paraId="2492E514" w14:textId="77777777" w:rsidR="006B0ECD" w:rsidRPr="00C54252" w:rsidRDefault="006B0ECD" w:rsidP="0088499D">
            <w:pPr>
              <w:jc w:val="center"/>
              <w:rPr>
                <w:rFonts w:asciiTheme="minorHAnsi" w:hAnsiTheme="minorHAnsi" w:cstheme="minorHAnsi"/>
                <w:color w:val="002060"/>
                <w:spacing w:val="0"/>
                <w:sz w:val="18"/>
                <w:szCs w:val="18"/>
                <w:lang w:val="en-US" w:eastAsia="es-MX"/>
              </w:rPr>
            </w:pPr>
          </w:p>
          <w:p w14:paraId="326AF6A0" w14:textId="77777777" w:rsidR="006B0ECD" w:rsidRPr="00C54252" w:rsidRDefault="006B0ECD" w:rsidP="0088499D">
            <w:pPr>
              <w:jc w:val="center"/>
              <w:rPr>
                <w:rFonts w:asciiTheme="minorHAnsi" w:hAnsiTheme="minorHAnsi" w:cstheme="minorHAnsi"/>
                <w:b w:val="0"/>
                <w:bCs w:val="0"/>
                <w:noProof/>
                <w:spacing w:val="0"/>
                <w:sz w:val="18"/>
                <w:szCs w:val="18"/>
                <w:lang w:val="es-MX" w:eastAsia="es-MX"/>
              </w:rPr>
            </w:pPr>
            <w:r w:rsidRPr="00C54252">
              <w:rPr>
                <w:rFonts w:asciiTheme="minorHAnsi" w:hAnsiTheme="minorHAnsi" w:cstheme="minorHAnsi"/>
                <w:noProof/>
                <w:sz w:val="18"/>
                <w:szCs w:val="18"/>
              </w:rPr>
              <w:drawing>
                <wp:inline distT="0" distB="0" distL="0" distR="0" wp14:anchorId="73D3279B" wp14:editId="06A364EA">
                  <wp:extent cx="1193588" cy="460947"/>
                  <wp:effectExtent l="0" t="0" r="6985" b="0"/>
                  <wp:docPr id="21" name="Imagen 21" descr="A picture containing fon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A picture containing font, graphics&#10;&#10;Description automatically generate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16274" cy="469708"/>
                          </a:xfrm>
                          <a:prstGeom prst="rect">
                            <a:avLst/>
                          </a:prstGeom>
                          <a:noFill/>
                          <a:ln>
                            <a:noFill/>
                          </a:ln>
                        </pic:spPr>
                      </pic:pic>
                    </a:graphicData>
                  </a:graphic>
                </wp:inline>
              </w:drawing>
            </w:r>
          </w:p>
          <w:p w14:paraId="4C84211B" w14:textId="77777777" w:rsidR="006B0ECD" w:rsidRPr="00C54252" w:rsidRDefault="006B0ECD" w:rsidP="0088499D">
            <w:pPr>
              <w:jc w:val="center"/>
              <w:rPr>
                <w:rFonts w:asciiTheme="minorHAnsi" w:hAnsiTheme="minorHAnsi" w:cstheme="minorHAnsi"/>
                <w:noProof/>
                <w:spacing w:val="0"/>
                <w:sz w:val="18"/>
                <w:szCs w:val="18"/>
                <w:lang w:val="es-MX" w:eastAsia="es-MX"/>
              </w:rPr>
            </w:pPr>
          </w:p>
          <w:p w14:paraId="03F6DF81" w14:textId="77777777" w:rsidR="006B0ECD" w:rsidRPr="00C54252" w:rsidRDefault="006B0ECD" w:rsidP="00792EDA">
            <w:pPr>
              <w:numPr>
                <w:ilvl w:val="0"/>
                <w:numId w:val="10"/>
              </w:numPr>
              <w:rPr>
                <w:rFonts w:asciiTheme="minorHAnsi" w:hAnsiTheme="minorHAnsi" w:cstheme="minorHAnsi"/>
                <w:spacing w:val="0"/>
                <w:sz w:val="18"/>
                <w:szCs w:val="18"/>
                <w:lang w:val="en-US" w:eastAsia="es-MX"/>
              </w:rPr>
            </w:pPr>
            <w:r w:rsidRPr="00C54252">
              <w:rPr>
                <w:rFonts w:asciiTheme="minorHAnsi" w:hAnsiTheme="minorHAnsi" w:cstheme="minorHAnsi"/>
                <w:spacing w:val="0"/>
                <w:sz w:val="18"/>
                <w:szCs w:val="18"/>
                <w:lang w:val="en-US" w:eastAsia="es-MX"/>
              </w:rPr>
              <w:t>ISIN: XS2478299113</w:t>
            </w:r>
          </w:p>
          <w:p w14:paraId="30E91169" w14:textId="77777777" w:rsidR="006B0ECD" w:rsidRPr="00C54252" w:rsidRDefault="006B0ECD" w:rsidP="0088499D">
            <w:pPr>
              <w:rPr>
                <w:rFonts w:asciiTheme="minorHAnsi" w:hAnsiTheme="minorHAnsi" w:cstheme="minorHAnsi"/>
                <w:b w:val="0"/>
                <w:bCs w:val="0"/>
                <w:noProof/>
                <w:spacing w:val="0"/>
                <w:sz w:val="18"/>
                <w:szCs w:val="18"/>
                <w:lang w:val="es-MX" w:eastAsia="es-MX"/>
              </w:rPr>
            </w:pPr>
          </w:p>
          <w:p w14:paraId="784DAFCC" w14:textId="77777777" w:rsidR="006B0ECD" w:rsidRPr="00C6306A" w:rsidRDefault="006B0ECD" w:rsidP="00792EDA">
            <w:pPr>
              <w:pStyle w:val="Prrafodelista"/>
              <w:numPr>
                <w:ilvl w:val="0"/>
                <w:numId w:val="15"/>
              </w:numPr>
              <w:rPr>
                <w:rStyle w:val="Hipervnculo"/>
                <w:rFonts w:asciiTheme="minorHAnsi" w:hAnsiTheme="minorHAnsi" w:cstheme="minorHAnsi"/>
                <w:b w:val="0"/>
                <w:bCs w:val="0"/>
                <w:sz w:val="20"/>
                <w:lang w:val="en-US"/>
              </w:rPr>
            </w:pPr>
            <w:r w:rsidRPr="00C6306A">
              <w:rPr>
                <w:rFonts w:asciiTheme="minorHAnsi" w:hAnsiTheme="minorHAnsi" w:cstheme="minorHAnsi"/>
                <w:noProof/>
                <w:sz w:val="20"/>
                <w:lang w:val="en-US"/>
              </w:rPr>
              <w:fldChar w:fldCharType="begin"/>
            </w:r>
            <w:r w:rsidRPr="00C6306A">
              <w:rPr>
                <w:rFonts w:asciiTheme="minorHAnsi" w:hAnsiTheme="minorHAnsi" w:cstheme="minorHAnsi"/>
                <w:b w:val="0"/>
                <w:bCs w:val="0"/>
                <w:noProof/>
                <w:sz w:val="20"/>
                <w:lang w:val="en-US"/>
              </w:rPr>
              <w:instrText xml:space="preserve">HYPERLINK </w:instrText>
            </w:r>
            <w:r w:rsidRPr="00C6306A">
              <w:rPr>
                <w:rFonts w:asciiTheme="minorHAnsi" w:hAnsiTheme="minorHAnsi" w:cstheme="minorHAnsi"/>
                <w:noProof/>
                <w:sz w:val="20"/>
                <w:lang w:val="en-US"/>
              </w:rPr>
              <w:instrText>"https://simulador-bonos.kngadvisors.co.uk/storage/factsheets/2s91G3e5Yiu9CYh.pdf"</w:instrText>
            </w:r>
            <w:r w:rsidRPr="00C6306A">
              <w:rPr>
                <w:rFonts w:asciiTheme="minorHAnsi" w:hAnsiTheme="minorHAnsi" w:cstheme="minorHAnsi"/>
                <w:noProof/>
                <w:sz w:val="20"/>
                <w:lang w:val="en-US"/>
              </w:rPr>
              <w:fldChar w:fldCharType="separate"/>
            </w:r>
            <w:r w:rsidRPr="00C6306A">
              <w:rPr>
                <w:rStyle w:val="Hipervnculo"/>
                <w:rFonts w:asciiTheme="minorHAnsi" w:eastAsia="Times New Roman" w:hAnsiTheme="minorHAnsi" w:cstheme="minorHAnsi"/>
                <w:b w:val="0"/>
                <w:bCs w:val="0"/>
                <w:noProof/>
                <w:sz w:val="20"/>
                <w:lang w:val="en-US"/>
              </w:rPr>
              <w:t>Factsheet</w:t>
            </w:r>
          </w:p>
          <w:p w14:paraId="575E3053" w14:textId="77777777" w:rsidR="006B0ECD" w:rsidRPr="00CD3CB0" w:rsidRDefault="006B0ECD" w:rsidP="00792EDA">
            <w:pPr>
              <w:pStyle w:val="Prrafodelista"/>
              <w:numPr>
                <w:ilvl w:val="0"/>
                <w:numId w:val="15"/>
              </w:numPr>
              <w:rPr>
                <w:rFonts w:asciiTheme="minorHAnsi" w:hAnsiTheme="minorHAnsi" w:cstheme="minorHAnsi"/>
                <w:noProof/>
                <w:spacing w:val="0"/>
                <w:sz w:val="18"/>
                <w:szCs w:val="18"/>
                <w:lang w:val="es-MX" w:eastAsia="es-MX"/>
              </w:rPr>
            </w:pPr>
            <w:r w:rsidRPr="00C6306A">
              <w:rPr>
                <w:noProof/>
                <w:sz w:val="20"/>
                <w:lang w:val="en-US"/>
              </w:rPr>
              <w:fldChar w:fldCharType="end"/>
            </w:r>
            <w:hyperlink r:id="rId41" w:history="1">
              <w:r w:rsidRPr="00CD3CB0">
                <w:rPr>
                  <w:rStyle w:val="Hipervnculo"/>
                  <w:rFonts w:ascii="Times New Roman" w:eastAsia="Times New Roman" w:hAnsi="Times New Roman" w:cs="Times New Roman"/>
                  <w:b w:val="0"/>
                  <w:bCs w:val="0"/>
                  <w:noProof/>
                  <w:sz w:val="20"/>
                  <w:lang w:val="en-US"/>
                </w:rPr>
                <w:t>V</w:t>
              </w:r>
              <w:r w:rsidRPr="00CD3CB0">
                <w:rPr>
                  <w:rStyle w:val="Hipervnculo"/>
                  <w:b w:val="0"/>
                  <w:bCs w:val="0"/>
                  <w:noProof/>
                  <w:sz w:val="20"/>
                  <w:lang w:val="en-US"/>
                </w:rPr>
                <w:t>ideo</w:t>
              </w:r>
            </w:hyperlink>
          </w:p>
        </w:tc>
        <w:tc>
          <w:tcPr>
            <w:tcW w:w="958" w:type="dxa"/>
          </w:tcPr>
          <w:p w14:paraId="5370CCDF" w14:textId="77777777" w:rsidR="006B0ECD" w:rsidRPr="0014484E"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lang w:val="es-MX"/>
              </w:rPr>
            </w:pPr>
            <w:r w:rsidRPr="00C54252">
              <w:rPr>
                <w:rFonts w:asciiTheme="minorHAnsi" w:hAnsiTheme="minorHAnsi" w:cstheme="minorHAnsi"/>
                <w:bCs/>
                <w:spacing w:val="0"/>
                <w:sz w:val="18"/>
                <w:szCs w:val="18"/>
                <w:lang w:val="es-MX"/>
              </w:rPr>
              <w:t>USD</w:t>
            </w:r>
          </w:p>
        </w:tc>
        <w:tc>
          <w:tcPr>
            <w:tcW w:w="1541" w:type="dxa"/>
          </w:tcPr>
          <w:p w14:paraId="2970765B" w14:textId="77777777" w:rsidR="006B0ECD" w:rsidRPr="00243551"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p>
          <w:p w14:paraId="5A7957C0" w14:textId="77777777" w:rsidR="006B0ECD" w:rsidRPr="00243551"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r w:rsidRPr="00243551">
              <w:rPr>
                <w:rFonts w:asciiTheme="minorHAnsi" w:hAnsiTheme="minorHAnsi" w:cstheme="minorHAnsi"/>
                <w:spacing w:val="0"/>
                <w:sz w:val="18"/>
                <w:szCs w:val="18"/>
                <w:lang w:val="es-MX"/>
              </w:rPr>
              <w:t xml:space="preserve">High </w:t>
            </w:r>
            <w:proofErr w:type="spellStart"/>
            <w:r w:rsidRPr="00243551">
              <w:rPr>
                <w:rFonts w:asciiTheme="minorHAnsi" w:hAnsiTheme="minorHAnsi" w:cstheme="minorHAnsi"/>
                <w:spacing w:val="0"/>
                <w:sz w:val="18"/>
                <w:szCs w:val="18"/>
                <w:lang w:val="es-MX"/>
              </w:rPr>
              <w:t>Yield</w:t>
            </w:r>
            <w:proofErr w:type="spellEnd"/>
            <w:r w:rsidRPr="00243551">
              <w:rPr>
                <w:rFonts w:asciiTheme="minorHAnsi" w:hAnsiTheme="minorHAnsi" w:cstheme="minorHAnsi"/>
                <w:spacing w:val="0"/>
                <w:sz w:val="18"/>
                <w:szCs w:val="18"/>
                <w:lang w:val="es-MX"/>
              </w:rPr>
              <w:t xml:space="preserve"> </w:t>
            </w:r>
            <w:proofErr w:type="spellStart"/>
            <w:r w:rsidRPr="00243551">
              <w:rPr>
                <w:rFonts w:asciiTheme="minorHAnsi" w:hAnsiTheme="minorHAnsi" w:cstheme="minorHAnsi"/>
                <w:spacing w:val="0"/>
                <w:sz w:val="18"/>
                <w:szCs w:val="18"/>
                <w:lang w:val="es-MX"/>
              </w:rPr>
              <w:t>Fixed</w:t>
            </w:r>
            <w:proofErr w:type="spellEnd"/>
            <w:r w:rsidRPr="00243551">
              <w:rPr>
                <w:rFonts w:asciiTheme="minorHAnsi" w:hAnsiTheme="minorHAnsi" w:cstheme="minorHAnsi"/>
                <w:spacing w:val="0"/>
                <w:sz w:val="18"/>
                <w:szCs w:val="18"/>
                <w:lang w:val="es-MX"/>
              </w:rPr>
              <w:t xml:space="preserve"> </w:t>
            </w:r>
            <w:proofErr w:type="spellStart"/>
            <w:r w:rsidRPr="00243551">
              <w:rPr>
                <w:rFonts w:asciiTheme="minorHAnsi" w:hAnsiTheme="minorHAnsi" w:cstheme="minorHAnsi"/>
                <w:spacing w:val="0"/>
                <w:sz w:val="18"/>
                <w:szCs w:val="18"/>
                <w:lang w:val="es-MX"/>
              </w:rPr>
              <w:t>Income</w:t>
            </w:r>
            <w:proofErr w:type="spellEnd"/>
          </w:p>
          <w:p w14:paraId="7C2840A8" w14:textId="77777777" w:rsidR="006B0ECD" w:rsidRPr="00243551"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p>
          <w:p w14:paraId="2F455A0E" w14:textId="77777777" w:rsidR="006B0ECD" w:rsidRPr="00243551"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r w:rsidRPr="00243551">
              <w:rPr>
                <w:rFonts w:asciiTheme="minorHAnsi" w:hAnsiTheme="minorHAnsi" w:cstheme="minorHAnsi"/>
                <w:spacing w:val="0"/>
                <w:sz w:val="18"/>
                <w:szCs w:val="18"/>
                <w:lang w:val="es-MX"/>
              </w:rPr>
              <w:t>Low/</w:t>
            </w:r>
            <w:proofErr w:type="spellStart"/>
            <w:r w:rsidRPr="00243551">
              <w:rPr>
                <w:rFonts w:asciiTheme="minorHAnsi" w:hAnsiTheme="minorHAnsi" w:cstheme="minorHAnsi"/>
                <w:spacing w:val="0"/>
                <w:sz w:val="18"/>
                <w:szCs w:val="18"/>
                <w:lang w:val="es-MX"/>
              </w:rPr>
              <w:t>Moderate</w:t>
            </w:r>
            <w:proofErr w:type="spellEnd"/>
          </w:p>
          <w:p w14:paraId="129C89A7" w14:textId="77777777" w:rsidR="006B0ECD" w:rsidRPr="00243551"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p>
          <w:p w14:paraId="1A5998D9" w14:textId="77777777" w:rsidR="006B0ECD" w:rsidRPr="00243551"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proofErr w:type="spellStart"/>
            <w:r w:rsidRPr="00243551">
              <w:rPr>
                <w:rFonts w:asciiTheme="minorHAnsi" w:hAnsiTheme="minorHAnsi" w:cstheme="minorHAnsi"/>
                <w:spacing w:val="0"/>
                <w:sz w:val="18"/>
                <w:szCs w:val="18"/>
                <w:lang w:val="es-MX"/>
              </w:rPr>
              <w:t>Allocation</w:t>
            </w:r>
            <w:proofErr w:type="spellEnd"/>
            <w:r w:rsidRPr="00243551">
              <w:rPr>
                <w:rFonts w:asciiTheme="minorHAnsi" w:hAnsiTheme="minorHAnsi" w:cstheme="minorHAnsi"/>
                <w:spacing w:val="0"/>
                <w:sz w:val="18"/>
                <w:szCs w:val="18"/>
                <w:lang w:val="es-MX"/>
              </w:rPr>
              <w:t xml:space="preserve">: % </w:t>
            </w:r>
            <w:proofErr w:type="spellStart"/>
            <w:r w:rsidRPr="00243551">
              <w:rPr>
                <w:rFonts w:asciiTheme="minorHAnsi" w:hAnsiTheme="minorHAnsi" w:cstheme="minorHAnsi"/>
                <w:spacing w:val="0"/>
                <w:sz w:val="18"/>
                <w:szCs w:val="18"/>
                <w:lang w:val="es-MX"/>
              </w:rPr>
              <w:t>of</w:t>
            </w:r>
            <w:proofErr w:type="spellEnd"/>
          </w:p>
        </w:tc>
        <w:tc>
          <w:tcPr>
            <w:tcW w:w="5948" w:type="dxa"/>
          </w:tcPr>
          <w:p w14:paraId="799F924F" w14:textId="77777777" w:rsidR="006B0ECD" w:rsidRPr="005F05AE" w:rsidRDefault="006B0ECD" w:rsidP="0034536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B0F0"/>
                <w:szCs w:val="24"/>
              </w:rPr>
            </w:pPr>
            <w:r w:rsidRPr="005F05AE">
              <w:rPr>
                <w:rFonts w:asciiTheme="minorHAnsi" w:hAnsiTheme="minorHAnsi" w:cstheme="minorHAnsi"/>
                <w:color w:val="00B0F0"/>
                <w:szCs w:val="24"/>
              </w:rPr>
              <w:t>10.375% fixed rate</w:t>
            </w:r>
          </w:p>
          <w:p w14:paraId="79BCE5EB" w14:textId="77777777" w:rsidR="006B0ECD" w:rsidRPr="002B03A5" w:rsidRDefault="006B0ECD" w:rsidP="0034536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5ECD6713" w14:textId="77777777" w:rsidR="006B0ECD" w:rsidRPr="002B03A5" w:rsidRDefault="006B0ECD" w:rsidP="0034536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2B03A5">
              <w:rPr>
                <w:rFonts w:asciiTheme="minorHAnsi" w:hAnsiTheme="minorHAnsi" w:cstheme="minorHAnsi"/>
                <w:sz w:val="18"/>
                <w:szCs w:val="18"/>
              </w:rPr>
              <w:t>(Semi-annual payments of 5.1875%)</w:t>
            </w:r>
          </w:p>
          <w:p w14:paraId="08F823BD" w14:textId="77777777" w:rsidR="006B0ECD" w:rsidRPr="002B03A5" w:rsidRDefault="006B0ECD" w:rsidP="0034536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327FC95A" w14:textId="77777777" w:rsidR="006B0ECD" w:rsidRPr="00345369" w:rsidRDefault="006B0ECD" w:rsidP="0034536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rPr>
            </w:pPr>
            <w:r w:rsidRPr="00345369">
              <w:rPr>
                <w:rFonts w:asciiTheme="minorHAnsi" w:hAnsiTheme="minorHAnsi" w:cstheme="minorHAnsi"/>
                <w:b/>
                <w:bCs/>
                <w:sz w:val="18"/>
                <w:szCs w:val="18"/>
              </w:rPr>
              <w:t>Interest payment</w:t>
            </w:r>
          </w:p>
          <w:p w14:paraId="6B5C444E" w14:textId="77777777" w:rsidR="006B0ECD" w:rsidRPr="00345369" w:rsidRDefault="006B0ECD" w:rsidP="0034536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rPr>
            </w:pPr>
            <w:r w:rsidRPr="00345369">
              <w:rPr>
                <w:rFonts w:asciiTheme="minorHAnsi" w:hAnsiTheme="minorHAnsi" w:cstheme="minorHAnsi"/>
                <w:b/>
                <w:bCs/>
                <w:sz w:val="18"/>
                <w:szCs w:val="18"/>
              </w:rPr>
              <w:t>payments date:</w:t>
            </w:r>
          </w:p>
          <w:p w14:paraId="4DB55088" w14:textId="77777777" w:rsidR="006B0ECD" w:rsidRPr="002B03A5" w:rsidRDefault="006B0ECD" w:rsidP="0034536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2B03A5">
              <w:rPr>
                <w:rFonts w:asciiTheme="minorHAnsi" w:hAnsiTheme="minorHAnsi" w:cstheme="minorHAnsi"/>
                <w:sz w:val="18"/>
                <w:szCs w:val="18"/>
              </w:rPr>
              <w:t>May 9</w:t>
            </w:r>
          </w:p>
          <w:p w14:paraId="3FDF5656" w14:textId="77777777" w:rsidR="006B0ECD" w:rsidRPr="002B03A5" w:rsidRDefault="006B0ECD" w:rsidP="0034536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2B03A5">
              <w:rPr>
                <w:rFonts w:asciiTheme="minorHAnsi" w:hAnsiTheme="minorHAnsi" w:cstheme="minorHAnsi"/>
                <w:sz w:val="18"/>
                <w:szCs w:val="18"/>
              </w:rPr>
              <w:t>November 9</w:t>
            </w:r>
            <w:r w:rsidRPr="002B03A5">
              <w:rPr>
                <w:rFonts w:asciiTheme="minorHAnsi" w:hAnsiTheme="minorHAnsi" w:cstheme="minorHAnsi"/>
                <w:sz w:val="18"/>
                <w:szCs w:val="18"/>
                <w:vertAlign w:val="superscript"/>
              </w:rPr>
              <w:t>th</w:t>
            </w:r>
          </w:p>
          <w:p w14:paraId="75FFEE6A" w14:textId="77777777" w:rsidR="006B0ECD" w:rsidRDefault="006B0ECD" w:rsidP="0088499D">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766A5C27" w14:textId="77777777" w:rsidR="006B0ECD" w:rsidRPr="00003D1B" w:rsidRDefault="00DC10F5" w:rsidP="006B0E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B0F0"/>
                <w:spacing w:val="0"/>
                <w:sz w:val="22"/>
                <w:szCs w:val="22"/>
                <w:lang w:val="en-US"/>
              </w:rPr>
            </w:pPr>
            <w:hyperlink r:id="rId42" w:history="1">
              <w:r w:rsidR="006B0ECD" w:rsidRPr="00003D1B">
                <w:rPr>
                  <w:rStyle w:val="Hipervnculo"/>
                  <w:rFonts w:asciiTheme="minorHAnsi" w:hAnsiTheme="minorHAnsi" w:cstheme="minorHAnsi"/>
                  <w:sz w:val="22"/>
                  <w:szCs w:val="22"/>
                </w:rPr>
                <w:t>Coupon Payment Nov 2022</w:t>
              </w:r>
            </w:hyperlink>
          </w:p>
        </w:tc>
      </w:tr>
      <w:tr w:rsidR="006B0ECD" w:rsidRPr="003B3101" w14:paraId="095F0C15" w14:textId="77777777" w:rsidTr="00553A08">
        <w:trPr>
          <w:cnfStyle w:val="000000010000" w:firstRow="0" w:lastRow="0" w:firstColumn="0" w:lastColumn="0" w:oddVBand="0" w:evenVBand="0" w:oddHBand="0" w:evenHBand="1"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0763" w:type="dxa"/>
            <w:gridSpan w:val="4"/>
          </w:tcPr>
          <w:p w14:paraId="3328C7B3" w14:textId="39A9EEAE" w:rsidR="005F05AE" w:rsidRDefault="005F05AE" w:rsidP="006B0ECD">
            <w:pPr>
              <w:rPr>
                <w:rFonts w:asciiTheme="minorHAnsi" w:hAnsiTheme="minorHAnsi" w:cstheme="minorHAnsi"/>
                <w:sz w:val="18"/>
                <w:szCs w:val="18"/>
              </w:rPr>
            </w:pPr>
            <w:r>
              <w:rPr>
                <w:rFonts w:asciiTheme="minorHAnsi" w:hAnsiTheme="minorHAnsi" w:cstheme="minorHAnsi"/>
                <w:sz w:val="18"/>
                <w:szCs w:val="18"/>
              </w:rPr>
              <w:t xml:space="preserve">Zenith Energy: </w:t>
            </w:r>
            <w:r w:rsidR="00955B01">
              <w:rPr>
                <w:rFonts w:asciiTheme="minorHAnsi" w:hAnsiTheme="minorHAnsi" w:cstheme="minorHAnsi"/>
                <w:sz w:val="18"/>
                <w:szCs w:val="18"/>
              </w:rPr>
              <w:t>Summary</w:t>
            </w:r>
          </w:p>
          <w:p w14:paraId="17F854E3" w14:textId="77777777" w:rsidR="005F05AE" w:rsidRDefault="005F05AE" w:rsidP="006B0ECD">
            <w:pPr>
              <w:rPr>
                <w:rFonts w:asciiTheme="minorHAnsi" w:hAnsiTheme="minorHAnsi" w:cstheme="minorHAnsi"/>
                <w:b w:val="0"/>
                <w:bCs w:val="0"/>
                <w:sz w:val="18"/>
                <w:szCs w:val="18"/>
              </w:rPr>
            </w:pPr>
          </w:p>
          <w:p w14:paraId="58C2369D" w14:textId="443B5496" w:rsidR="006B0ECD" w:rsidRPr="00D077BC" w:rsidRDefault="006B0ECD" w:rsidP="006B0ECD">
            <w:pPr>
              <w:rPr>
                <w:rFonts w:asciiTheme="minorHAnsi" w:hAnsiTheme="minorHAnsi" w:cstheme="minorHAnsi"/>
                <w:bCs w:val="0"/>
                <w:sz w:val="18"/>
                <w:szCs w:val="18"/>
              </w:rPr>
            </w:pPr>
            <w:r w:rsidRPr="00D077BC">
              <w:rPr>
                <w:rFonts w:asciiTheme="minorHAnsi" w:hAnsiTheme="minorHAnsi" w:cstheme="minorHAnsi"/>
                <w:sz w:val="18"/>
                <w:szCs w:val="18"/>
              </w:rPr>
              <w:t>Unsecured Senior Corporate Bond</w:t>
            </w:r>
          </w:p>
          <w:p w14:paraId="2DB618BA" w14:textId="77777777" w:rsidR="006B0ECD" w:rsidRPr="00D077BC" w:rsidRDefault="006B0ECD" w:rsidP="006B0ECD">
            <w:pPr>
              <w:rPr>
                <w:rFonts w:asciiTheme="minorHAnsi" w:hAnsiTheme="minorHAnsi" w:cstheme="minorHAnsi"/>
                <w:bCs w:val="0"/>
                <w:sz w:val="18"/>
                <w:szCs w:val="18"/>
              </w:rPr>
            </w:pPr>
          </w:p>
          <w:p w14:paraId="3DDF5C6E" w14:textId="77777777" w:rsidR="006B0ECD" w:rsidRPr="005F05AE" w:rsidRDefault="006B0ECD" w:rsidP="006B0ECD">
            <w:pPr>
              <w:rPr>
                <w:rFonts w:asciiTheme="minorHAnsi" w:hAnsiTheme="minorHAnsi" w:cstheme="minorHAnsi"/>
                <w:b w:val="0"/>
                <w:bCs w:val="0"/>
                <w:i/>
                <w:iCs/>
                <w:sz w:val="18"/>
                <w:szCs w:val="18"/>
                <w:lang w:val="en-US"/>
              </w:rPr>
            </w:pPr>
            <w:r w:rsidRPr="005F05AE">
              <w:rPr>
                <w:rFonts w:asciiTheme="minorHAnsi" w:hAnsiTheme="minorHAnsi" w:cstheme="minorHAnsi"/>
                <w:b w:val="0"/>
                <w:bCs w:val="0"/>
                <w:i/>
                <w:iCs/>
                <w:sz w:val="18"/>
                <w:szCs w:val="18"/>
                <w:lang w:val="en-US"/>
              </w:rPr>
              <w:t xml:space="preserve">Zenith Energy is an international triple play oil and gas production company listed on the Main Market of the London Stock Exchange (ZEN), TSX Venture Exchange (ZEE), and the </w:t>
            </w:r>
            <w:proofErr w:type="spellStart"/>
            <w:r w:rsidRPr="005F05AE">
              <w:rPr>
                <w:rFonts w:asciiTheme="minorHAnsi" w:hAnsiTheme="minorHAnsi" w:cstheme="minorHAnsi"/>
                <w:b w:val="0"/>
                <w:bCs w:val="0"/>
                <w:i/>
                <w:iCs/>
                <w:sz w:val="18"/>
                <w:szCs w:val="18"/>
                <w:lang w:val="en-US"/>
              </w:rPr>
              <w:t>Merkur</w:t>
            </w:r>
            <w:proofErr w:type="spellEnd"/>
            <w:r w:rsidRPr="005F05AE">
              <w:rPr>
                <w:rFonts w:asciiTheme="minorHAnsi" w:hAnsiTheme="minorHAnsi" w:cstheme="minorHAnsi"/>
                <w:b w:val="0"/>
                <w:bCs w:val="0"/>
                <w:i/>
                <w:iCs/>
                <w:sz w:val="18"/>
                <w:szCs w:val="18"/>
                <w:lang w:val="en-US"/>
              </w:rPr>
              <w:t xml:space="preserve"> Market of the Oslo Stock Exchange </w:t>
            </w:r>
            <w:proofErr w:type="spellStart"/>
            <w:r w:rsidRPr="005F05AE">
              <w:rPr>
                <w:rFonts w:asciiTheme="minorHAnsi" w:hAnsiTheme="minorHAnsi" w:cstheme="minorHAnsi"/>
                <w:b w:val="0"/>
                <w:bCs w:val="0"/>
                <w:i/>
                <w:iCs/>
                <w:sz w:val="18"/>
                <w:szCs w:val="18"/>
                <w:lang w:val="en-US"/>
              </w:rPr>
              <w:t>Exchange</w:t>
            </w:r>
            <w:proofErr w:type="spellEnd"/>
            <w:r w:rsidRPr="005F05AE">
              <w:rPr>
                <w:rFonts w:asciiTheme="minorHAnsi" w:hAnsiTheme="minorHAnsi" w:cstheme="minorHAnsi"/>
                <w:b w:val="0"/>
                <w:bCs w:val="0"/>
                <w:i/>
                <w:iCs/>
                <w:sz w:val="18"/>
                <w:szCs w:val="18"/>
                <w:lang w:val="en-US"/>
              </w:rPr>
              <w:t xml:space="preserve"> (ZENA:ME).</w:t>
            </w:r>
          </w:p>
          <w:p w14:paraId="3CE9BF07" w14:textId="77777777" w:rsidR="006B0ECD" w:rsidRPr="006B0ECD" w:rsidRDefault="006B0ECD" w:rsidP="006B0ECD">
            <w:pPr>
              <w:rPr>
                <w:rFonts w:asciiTheme="minorHAnsi" w:hAnsiTheme="minorHAnsi" w:cstheme="minorHAnsi"/>
                <w:b w:val="0"/>
                <w:bCs w:val="0"/>
                <w:sz w:val="18"/>
                <w:szCs w:val="18"/>
                <w:lang w:val="en-US"/>
              </w:rPr>
            </w:pPr>
          </w:p>
          <w:p w14:paraId="6E524BED" w14:textId="77777777" w:rsidR="006B0ECD" w:rsidRPr="006B0ECD" w:rsidRDefault="006B0ECD" w:rsidP="006B0ECD">
            <w:pPr>
              <w:rPr>
                <w:rFonts w:asciiTheme="minorHAnsi" w:hAnsiTheme="minorHAnsi" w:cstheme="minorHAnsi"/>
                <w:b w:val="0"/>
                <w:bCs w:val="0"/>
                <w:sz w:val="18"/>
                <w:szCs w:val="18"/>
                <w:lang w:val="en-US"/>
              </w:rPr>
            </w:pPr>
            <w:r w:rsidRPr="006B0ECD">
              <w:rPr>
                <w:rFonts w:asciiTheme="minorHAnsi" w:hAnsiTheme="minorHAnsi" w:cstheme="minorHAnsi"/>
                <w:b w:val="0"/>
                <w:bCs w:val="0"/>
                <w:sz w:val="18"/>
                <w:szCs w:val="18"/>
                <w:lang w:val="en-US"/>
              </w:rPr>
              <w:t>- Issue Amount: $25 million</w:t>
            </w:r>
          </w:p>
          <w:p w14:paraId="6637C1E0" w14:textId="77777777" w:rsidR="006B0ECD" w:rsidRPr="006B0ECD" w:rsidRDefault="006B0ECD" w:rsidP="006B0ECD">
            <w:pPr>
              <w:rPr>
                <w:rFonts w:asciiTheme="minorHAnsi" w:hAnsiTheme="minorHAnsi" w:cstheme="minorHAnsi"/>
                <w:b w:val="0"/>
                <w:bCs w:val="0"/>
                <w:sz w:val="18"/>
                <w:szCs w:val="18"/>
                <w:lang w:val="en-US"/>
              </w:rPr>
            </w:pPr>
            <w:r w:rsidRPr="006B0ECD">
              <w:rPr>
                <w:rFonts w:asciiTheme="minorHAnsi" w:hAnsiTheme="minorHAnsi" w:cstheme="minorHAnsi"/>
                <w:b w:val="0"/>
                <w:bCs w:val="0"/>
                <w:sz w:val="18"/>
                <w:szCs w:val="18"/>
                <w:lang w:val="en-US"/>
              </w:rPr>
              <w:t>- Coupon: 10.375% per annum</w:t>
            </w:r>
          </w:p>
          <w:p w14:paraId="0415951B" w14:textId="77777777" w:rsidR="006B0ECD" w:rsidRPr="006B0ECD" w:rsidRDefault="006B0ECD" w:rsidP="006B0ECD">
            <w:pPr>
              <w:rPr>
                <w:rFonts w:asciiTheme="minorHAnsi" w:hAnsiTheme="minorHAnsi" w:cstheme="minorHAnsi"/>
                <w:b w:val="0"/>
                <w:bCs w:val="0"/>
                <w:sz w:val="18"/>
                <w:szCs w:val="18"/>
                <w:lang w:val="en-US"/>
              </w:rPr>
            </w:pPr>
            <w:r w:rsidRPr="006B0ECD">
              <w:rPr>
                <w:rFonts w:asciiTheme="minorHAnsi" w:hAnsiTheme="minorHAnsi" w:cstheme="minorHAnsi"/>
                <w:b w:val="0"/>
                <w:bCs w:val="0"/>
                <w:sz w:val="18"/>
                <w:szCs w:val="18"/>
                <w:lang w:val="en-US"/>
              </w:rPr>
              <w:t>- Payment Frequency: Semiannual (5.1875%)</w:t>
            </w:r>
          </w:p>
          <w:p w14:paraId="4B05E168" w14:textId="77777777" w:rsidR="006B0ECD" w:rsidRPr="006B0ECD" w:rsidRDefault="006B0ECD" w:rsidP="006B0ECD">
            <w:pPr>
              <w:rPr>
                <w:rFonts w:asciiTheme="minorHAnsi" w:hAnsiTheme="minorHAnsi" w:cstheme="minorHAnsi"/>
                <w:b w:val="0"/>
                <w:bCs w:val="0"/>
                <w:sz w:val="18"/>
                <w:szCs w:val="18"/>
                <w:lang w:val="en-US"/>
              </w:rPr>
            </w:pPr>
            <w:r w:rsidRPr="006B0ECD">
              <w:rPr>
                <w:rFonts w:asciiTheme="minorHAnsi" w:hAnsiTheme="minorHAnsi" w:cstheme="minorHAnsi"/>
                <w:b w:val="0"/>
                <w:bCs w:val="0"/>
                <w:sz w:val="18"/>
                <w:szCs w:val="18"/>
                <w:lang w:val="en-US"/>
              </w:rPr>
              <w:t>- Currency: USD</w:t>
            </w:r>
          </w:p>
          <w:p w14:paraId="3BA54041" w14:textId="77777777" w:rsidR="006B0ECD" w:rsidRPr="006B0ECD" w:rsidRDefault="006B0ECD" w:rsidP="006B0ECD">
            <w:pPr>
              <w:rPr>
                <w:rFonts w:asciiTheme="minorHAnsi" w:hAnsiTheme="minorHAnsi" w:cstheme="minorHAnsi"/>
                <w:b w:val="0"/>
                <w:bCs w:val="0"/>
                <w:sz w:val="18"/>
                <w:szCs w:val="18"/>
                <w:lang w:val="en-US"/>
              </w:rPr>
            </w:pPr>
            <w:r w:rsidRPr="006B0ECD">
              <w:rPr>
                <w:rFonts w:asciiTheme="minorHAnsi" w:hAnsiTheme="minorHAnsi" w:cstheme="minorHAnsi"/>
                <w:b w:val="0"/>
                <w:bCs w:val="0"/>
                <w:sz w:val="18"/>
                <w:szCs w:val="18"/>
                <w:lang w:val="en-US"/>
              </w:rPr>
              <w:t>- Security: Senior Unsecured</w:t>
            </w:r>
          </w:p>
          <w:p w14:paraId="4D9EBF8D" w14:textId="77777777" w:rsidR="006B0ECD" w:rsidRPr="006B0ECD" w:rsidRDefault="006B0ECD" w:rsidP="006B0ECD">
            <w:pPr>
              <w:rPr>
                <w:rFonts w:asciiTheme="minorHAnsi" w:hAnsiTheme="minorHAnsi" w:cstheme="minorHAnsi"/>
                <w:b w:val="0"/>
                <w:bCs w:val="0"/>
                <w:sz w:val="18"/>
                <w:szCs w:val="18"/>
                <w:lang w:val="en-US"/>
              </w:rPr>
            </w:pPr>
            <w:r w:rsidRPr="006B0ECD">
              <w:rPr>
                <w:rFonts w:asciiTheme="minorHAnsi" w:hAnsiTheme="minorHAnsi" w:cstheme="minorHAnsi"/>
                <w:b w:val="0"/>
                <w:bCs w:val="0"/>
                <w:sz w:val="18"/>
                <w:szCs w:val="18"/>
                <w:lang w:val="en-US"/>
              </w:rPr>
              <w:t>- Listing: Frankfurt - Vienna</w:t>
            </w:r>
          </w:p>
          <w:p w14:paraId="5E275811" w14:textId="77777777" w:rsidR="006B0ECD" w:rsidRPr="006B0ECD" w:rsidRDefault="006B0ECD" w:rsidP="006B0ECD">
            <w:pPr>
              <w:rPr>
                <w:rFonts w:asciiTheme="minorHAnsi" w:hAnsiTheme="minorHAnsi" w:cstheme="minorHAnsi"/>
                <w:b w:val="0"/>
                <w:bCs w:val="0"/>
                <w:sz w:val="18"/>
                <w:szCs w:val="18"/>
                <w:lang w:val="en-US"/>
              </w:rPr>
            </w:pPr>
            <w:r w:rsidRPr="006B0ECD">
              <w:rPr>
                <w:rFonts w:asciiTheme="minorHAnsi" w:hAnsiTheme="minorHAnsi" w:cstheme="minorHAnsi"/>
                <w:b w:val="0"/>
                <w:bCs w:val="0"/>
                <w:sz w:val="18"/>
                <w:szCs w:val="18"/>
                <w:lang w:val="en-US"/>
              </w:rPr>
              <w:t xml:space="preserve">- Bond Type: Senior Unsecured Debt </w:t>
            </w:r>
          </w:p>
          <w:p w14:paraId="266A67D5" w14:textId="77777777" w:rsidR="006B0ECD" w:rsidRPr="006B0ECD" w:rsidRDefault="006B0ECD" w:rsidP="006B0ECD">
            <w:pPr>
              <w:rPr>
                <w:rFonts w:asciiTheme="minorHAnsi" w:hAnsiTheme="minorHAnsi" w:cstheme="minorHAnsi"/>
                <w:b w:val="0"/>
                <w:bCs w:val="0"/>
                <w:sz w:val="18"/>
                <w:szCs w:val="18"/>
                <w:lang w:val="en-US"/>
              </w:rPr>
            </w:pPr>
            <w:r w:rsidRPr="006B0ECD">
              <w:rPr>
                <w:rFonts w:asciiTheme="minorHAnsi" w:hAnsiTheme="minorHAnsi" w:cstheme="minorHAnsi"/>
                <w:b w:val="0"/>
                <w:bCs w:val="0"/>
                <w:sz w:val="18"/>
                <w:szCs w:val="18"/>
                <w:lang w:val="en-US"/>
              </w:rPr>
              <w:t>- Rating: B with Stable Outlook (RAEX Europe) &amp; B- with Positive Outlook (BCRA)</w:t>
            </w:r>
          </w:p>
          <w:p w14:paraId="5F3EDADC" w14:textId="5B1E202F" w:rsidR="006B0ECD" w:rsidRPr="002B03A5" w:rsidRDefault="006B0ECD" w:rsidP="006B0ECD">
            <w:pPr>
              <w:rPr>
                <w:rFonts w:asciiTheme="minorHAnsi" w:hAnsiTheme="minorHAnsi" w:cstheme="minorHAnsi"/>
                <w:sz w:val="18"/>
                <w:szCs w:val="18"/>
              </w:rPr>
            </w:pPr>
            <w:r w:rsidRPr="006B0ECD">
              <w:rPr>
                <w:rFonts w:asciiTheme="minorHAnsi" w:hAnsiTheme="minorHAnsi" w:cstheme="minorHAnsi"/>
                <w:b w:val="0"/>
                <w:bCs w:val="0"/>
                <w:sz w:val="18"/>
                <w:szCs w:val="18"/>
                <w:lang w:val="en-US"/>
              </w:rPr>
              <w:t>- Security Trustee: Woodside Corporate Services L. (Regulated by the UK FCA)</w:t>
            </w:r>
          </w:p>
        </w:tc>
      </w:tr>
    </w:tbl>
    <w:p w14:paraId="44646B37" w14:textId="6561BD83" w:rsidR="006F586B" w:rsidRPr="00624D96" w:rsidRDefault="006F586B" w:rsidP="0091211D">
      <w:pPr>
        <w:textAlignment w:val="top"/>
        <w:rPr>
          <w:rFonts w:ascii="Calibri" w:hAnsi="Calibri" w:cs="Calibri"/>
          <w:color w:val="17365D" w:themeColor="text2" w:themeShade="BF"/>
          <w:spacing w:val="0"/>
          <w:sz w:val="28"/>
          <w:szCs w:val="28"/>
          <w:lang w:val="en-US" w:eastAsia="es-MX"/>
        </w:rPr>
      </w:pPr>
    </w:p>
    <w:p w14:paraId="3408BBD1" w14:textId="7A0A5726" w:rsidR="00CE4013" w:rsidRDefault="002C7D2C" w:rsidP="00CE4013">
      <w:pPr>
        <w:jc w:val="center"/>
        <w:textAlignment w:val="top"/>
        <w:rPr>
          <w:rFonts w:ascii="Calibri" w:hAnsi="Calibri" w:cs="Calibri"/>
          <w:color w:val="002060"/>
          <w:spacing w:val="0"/>
          <w:sz w:val="28"/>
          <w:szCs w:val="28"/>
          <w:lang w:val="en-US" w:eastAsia="es-MX"/>
        </w:rPr>
      </w:pPr>
      <w:r w:rsidRPr="00EA5609">
        <w:rPr>
          <w:rFonts w:ascii="Calibri" w:hAnsi="Calibri" w:cs="Calibri"/>
          <w:color w:val="002060"/>
          <w:spacing w:val="0"/>
          <w:sz w:val="28"/>
          <w:szCs w:val="28"/>
          <w:lang w:val="en-US" w:eastAsia="es-MX"/>
        </w:rPr>
        <w:t xml:space="preserve">Suggested Alternative Investment and Private Equity </w:t>
      </w:r>
      <w:r w:rsidR="00624D96">
        <w:rPr>
          <w:rFonts w:ascii="Calibri" w:hAnsi="Calibri" w:cs="Calibri"/>
          <w:color w:val="002060"/>
          <w:spacing w:val="0"/>
          <w:sz w:val="28"/>
          <w:szCs w:val="28"/>
          <w:lang w:val="en-US" w:eastAsia="es-MX"/>
        </w:rPr>
        <w:t>Portfolio</w:t>
      </w:r>
    </w:p>
    <w:p w14:paraId="53D2593F" w14:textId="77777777" w:rsidR="008A24CF" w:rsidRDefault="008A24CF" w:rsidP="00CE4013">
      <w:pPr>
        <w:jc w:val="center"/>
        <w:textAlignment w:val="top"/>
        <w:rPr>
          <w:rFonts w:ascii="Calibri" w:hAnsi="Calibri" w:cs="Calibri"/>
          <w:color w:val="002060"/>
          <w:spacing w:val="0"/>
          <w:sz w:val="28"/>
          <w:szCs w:val="28"/>
          <w:lang w:val="en-US" w:eastAsia="es-MX"/>
        </w:rPr>
      </w:pPr>
    </w:p>
    <w:tbl>
      <w:tblPr>
        <w:tblStyle w:val="Cuadrculaclara-nfasis1"/>
        <w:tblW w:w="10763" w:type="dxa"/>
        <w:tblLook w:val="04A0" w:firstRow="1" w:lastRow="0" w:firstColumn="1" w:lastColumn="0" w:noHBand="0" w:noVBand="1"/>
      </w:tblPr>
      <w:tblGrid>
        <w:gridCol w:w="2356"/>
        <w:gridCol w:w="380"/>
        <w:gridCol w:w="584"/>
        <w:gridCol w:w="1538"/>
        <w:gridCol w:w="559"/>
        <w:gridCol w:w="2675"/>
        <w:gridCol w:w="2671"/>
      </w:tblGrid>
      <w:tr w:rsidR="006B0ECD" w:rsidRPr="003B3101" w14:paraId="1BEB9BF5" w14:textId="77777777" w:rsidTr="00563853">
        <w:trPr>
          <w:cnfStyle w:val="100000000000" w:firstRow="1" w:lastRow="0" w:firstColumn="0" w:lastColumn="0" w:oddVBand="0" w:evenVBand="0" w:oddHBand="0"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2316" w:type="dxa"/>
            <w:hideMark/>
          </w:tcPr>
          <w:p w14:paraId="2324EEB6" w14:textId="77777777" w:rsidR="006B0ECD" w:rsidRPr="00133E31" w:rsidRDefault="006B0ECD" w:rsidP="0088499D">
            <w:pPr>
              <w:jc w:val="center"/>
              <w:rPr>
                <w:rFonts w:asciiTheme="minorHAnsi" w:hAnsiTheme="minorHAnsi" w:cstheme="minorHAnsi"/>
                <w:color w:val="002060"/>
                <w:sz w:val="20"/>
                <w:lang w:val="es-MX"/>
              </w:rPr>
            </w:pPr>
            <w:r w:rsidRPr="00EA5609">
              <w:rPr>
                <w:rFonts w:asciiTheme="minorHAnsi" w:hAnsiTheme="minorHAnsi" w:cstheme="minorHAnsi"/>
                <w:color w:val="002060"/>
                <w:sz w:val="20"/>
                <w:lang w:val="en-US"/>
              </w:rPr>
              <w:br w:type="page"/>
            </w:r>
            <w:proofErr w:type="spellStart"/>
            <w:r w:rsidRPr="00133E31">
              <w:rPr>
                <w:rFonts w:asciiTheme="minorHAnsi" w:hAnsiTheme="minorHAnsi" w:cstheme="minorHAnsi"/>
                <w:color w:val="002060"/>
                <w:sz w:val="20"/>
                <w:lang w:val="es-MX"/>
              </w:rPr>
              <w:t>Fund</w:t>
            </w:r>
            <w:proofErr w:type="spellEnd"/>
            <w:r w:rsidRPr="00133E31">
              <w:rPr>
                <w:rFonts w:asciiTheme="minorHAnsi" w:hAnsiTheme="minorHAnsi" w:cstheme="minorHAnsi"/>
                <w:color w:val="002060"/>
                <w:sz w:val="20"/>
                <w:lang w:val="es-MX"/>
              </w:rPr>
              <w:t xml:space="preserve"> </w:t>
            </w:r>
            <w:proofErr w:type="spellStart"/>
            <w:r w:rsidRPr="00133E31">
              <w:rPr>
                <w:rFonts w:asciiTheme="minorHAnsi" w:hAnsiTheme="minorHAnsi" w:cstheme="minorHAnsi"/>
                <w:color w:val="002060"/>
                <w:sz w:val="20"/>
                <w:lang w:val="es-MX"/>
              </w:rPr>
              <w:t>Name</w:t>
            </w:r>
            <w:proofErr w:type="spellEnd"/>
          </w:p>
          <w:p w14:paraId="5AE67FA0" w14:textId="77777777" w:rsidR="006B0ECD" w:rsidRPr="00133E31" w:rsidRDefault="006B0ECD" w:rsidP="0088499D">
            <w:pPr>
              <w:jc w:val="center"/>
              <w:rPr>
                <w:rFonts w:asciiTheme="minorHAnsi" w:hAnsiTheme="minorHAnsi" w:cstheme="minorHAnsi"/>
                <w:color w:val="002060"/>
                <w:sz w:val="20"/>
                <w:lang w:val="es-MX"/>
              </w:rPr>
            </w:pPr>
            <w:proofErr w:type="spellStart"/>
            <w:r w:rsidRPr="00133E31">
              <w:rPr>
                <w:rFonts w:asciiTheme="minorHAnsi" w:hAnsiTheme="minorHAnsi" w:cstheme="minorHAnsi"/>
                <w:color w:val="002060"/>
                <w:sz w:val="20"/>
                <w:lang w:val="es-MX"/>
              </w:rPr>
              <w:t>Fund</w:t>
            </w:r>
            <w:proofErr w:type="spellEnd"/>
            <w:r w:rsidRPr="00133E31">
              <w:rPr>
                <w:rFonts w:asciiTheme="minorHAnsi" w:hAnsiTheme="minorHAnsi" w:cstheme="minorHAnsi"/>
                <w:color w:val="002060"/>
                <w:sz w:val="20"/>
                <w:lang w:val="es-MX"/>
              </w:rPr>
              <w:t xml:space="preserve"> </w:t>
            </w:r>
            <w:proofErr w:type="spellStart"/>
            <w:r w:rsidRPr="00133E31">
              <w:rPr>
                <w:rFonts w:asciiTheme="minorHAnsi" w:hAnsiTheme="minorHAnsi" w:cstheme="minorHAnsi"/>
                <w:color w:val="002060"/>
                <w:sz w:val="20"/>
                <w:lang w:val="es-MX"/>
              </w:rPr>
              <w:t>Size</w:t>
            </w:r>
            <w:proofErr w:type="spellEnd"/>
          </w:p>
          <w:p w14:paraId="57BB1037" w14:textId="77777777" w:rsidR="006B0ECD" w:rsidRPr="00AE13D0" w:rsidRDefault="006B0ECD" w:rsidP="0088499D">
            <w:pPr>
              <w:jc w:val="center"/>
              <w:rPr>
                <w:rFonts w:asciiTheme="minorHAnsi" w:hAnsiTheme="minorHAnsi" w:cstheme="minorHAnsi"/>
                <w:spacing w:val="0"/>
                <w:sz w:val="20"/>
                <w:lang w:val="en-US"/>
              </w:rPr>
            </w:pPr>
            <w:r w:rsidRPr="00133E31">
              <w:rPr>
                <w:rFonts w:asciiTheme="minorHAnsi" w:hAnsiTheme="minorHAnsi" w:cstheme="minorHAnsi"/>
                <w:color w:val="002060"/>
                <w:sz w:val="20"/>
                <w:lang w:val="es-MX"/>
              </w:rPr>
              <w:t>ISIN</w:t>
            </w:r>
          </w:p>
          <w:p w14:paraId="3E69E7D2" w14:textId="77777777" w:rsidR="006B0ECD" w:rsidRPr="00AE13D0" w:rsidRDefault="006B0ECD" w:rsidP="0088499D">
            <w:pPr>
              <w:jc w:val="center"/>
              <w:rPr>
                <w:rFonts w:asciiTheme="minorHAnsi" w:hAnsiTheme="minorHAnsi" w:cstheme="minorHAnsi"/>
                <w:b w:val="0"/>
                <w:bCs w:val="0"/>
                <w:spacing w:val="0"/>
                <w:sz w:val="20"/>
                <w:lang w:val="en-US"/>
              </w:rPr>
            </w:pPr>
          </w:p>
        </w:tc>
        <w:tc>
          <w:tcPr>
            <w:tcW w:w="958" w:type="dxa"/>
            <w:gridSpan w:val="2"/>
            <w:hideMark/>
          </w:tcPr>
          <w:p w14:paraId="7FEF34F5" w14:textId="77777777" w:rsidR="006B0ECD" w:rsidRPr="00AE13D0" w:rsidRDefault="006B0ECD" w:rsidP="0088499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pacing w:val="0"/>
                <w:sz w:val="20"/>
                <w:lang w:val="en-US"/>
              </w:rPr>
            </w:pPr>
            <w:r>
              <w:rPr>
                <w:rFonts w:asciiTheme="minorHAnsi" w:hAnsiTheme="minorHAnsi" w:cstheme="minorHAnsi"/>
                <w:spacing w:val="0"/>
                <w:sz w:val="20"/>
                <w:lang w:val="en-US"/>
              </w:rPr>
              <w:t>Currency</w:t>
            </w:r>
          </w:p>
        </w:tc>
        <w:tc>
          <w:tcPr>
            <w:tcW w:w="1541" w:type="dxa"/>
            <w:hideMark/>
          </w:tcPr>
          <w:p w14:paraId="16CF9AC2" w14:textId="77777777" w:rsidR="006B0ECD" w:rsidRPr="00133E31" w:rsidRDefault="006B0ECD" w:rsidP="0088499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pacing w:val="0"/>
                <w:sz w:val="20"/>
                <w:lang w:val="es-MX"/>
              </w:rPr>
            </w:pPr>
            <w:proofErr w:type="spellStart"/>
            <w:r w:rsidRPr="00133E31">
              <w:rPr>
                <w:rFonts w:asciiTheme="minorHAnsi" w:hAnsiTheme="minorHAnsi" w:cstheme="minorHAnsi"/>
                <w:spacing w:val="0"/>
                <w:sz w:val="20"/>
                <w:lang w:val="es-MX"/>
              </w:rPr>
              <w:t>Risk</w:t>
            </w:r>
            <w:proofErr w:type="spellEnd"/>
            <w:r w:rsidRPr="00133E31">
              <w:rPr>
                <w:rFonts w:asciiTheme="minorHAnsi" w:hAnsiTheme="minorHAnsi" w:cstheme="minorHAnsi"/>
                <w:spacing w:val="0"/>
                <w:sz w:val="20"/>
                <w:lang w:val="es-MX"/>
              </w:rPr>
              <w:t xml:space="preserve"> </w:t>
            </w:r>
            <w:proofErr w:type="spellStart"/>
            <w:r w:rsidRPr="00133E31">
              <w:rPr>
                <w:rFonts w:asciiTheme="minorHAnsi" w:hAnsiTheme="minorHAnsi" w:cstheme="minorHAnsi"/>
                <w:spacing w:val="0"/>
                <w:sz w:val="20"/>
                <w:lang w:val="es-MX"/>
              </w:rPr>
              <w:t>Level</w:t>
            </w:r>
            <w:proofErr w:type="spellEnd"/>
          </w:p>
        </w:tc>
        <w:tc>
          <w:tcPr>
            <w:tcW w:w="5948" w:type="dxa"/>
            <w:gridSpan w:val="3"/>
          </w:tcPr>
          <w:p w14:paraId="3CA8344F" w14:textId="77777777" w:rsidR="006B0ECD" w:rsidRPr="00EA5609" w:rsidRDefault="006B0ECD" w:rsidP="0088499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pacing w:val="0"/>
                <w:sz w:val="20"/>
                <w:lang w:val="en-US"/>
              </w:rPr>
            </w:pPr>
            <w:r w:rsidRPr="00EA5609">
              <w:rPr>
                <w:rFonts w:asciiTheme="minorHAnsi" w:hAnsiTheme="minorHAnsi" w:cstheme="minorHAnsi"/>
                <w:spacing w:val="0"/>
                <w:sz w:val="20"/>
                <w:lang w:val="en-US"/>
              </w:rPr>
              <w:t>Projected Growth of Fund Managers</w:t>
            </w:r>
          </w:p>
        </w:tc>
      </w:tr>
      <w:tr w:rsidR="006B0ECD" w:rsidRPr="003B3101" w14:paraId="6173591D" w14:textId="77777777" w:rsidTr="00563853">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316" w:type="dxa"/>
          </w:tcPr>
          <w:p w14:paraId="38CAD701" w14:textId="77777777" w:rsidR="006B0ECD" w:rsidRPr="00271294" w:rsidRDefault="00DC10F5" w:rsidP="0088499D">
            <w:pPr>
              <w:jc w:val="center"/>
              <w:rPr>
                <w:rFonts w:asciiTheme="minorHAnsi" w:hAnsiTheme="minorHAnsi" w:cstheme="minorHAnsi"/>
                <w:b w:val="0"/>
                <w:bCs w:val="0"/>
                <w:color w:val="002060"/>
                <w:szCs w:val="24"/>
                <w:lang w:val="en-US"/>
              </w:rPr>
            </w:pPr>
            <w:hyperlink r:id="rId43" w:history="1">
              <w:r w:rsidR="006B0ECD" w:rsidRPr="00271294">
                <w:rPr>
                  <w:rStyle w:val="Hipervnculo"/>
                  <w:rFonts w:asciiTheme="minorHAnsi" w:hAnsiTheme="minorHAnsi" w:cstheme="minorHAnsi"/>
                  <w:color w:val="002060"/>
                  <w:szCs w:val="24"/>
                  <w:u w:val="none"/>
                  <w:lang w:val="en-US"/>
                </w:rPr>
                <w:t>Carlton James Diversified Alpha Fund</w:t>
              </w:r>
            </w:hyperlink>
            <w:r w:rsidR="006B0ECD" w:rsidRPr="00271294">
              <w:rPr>
                <w:rFonts w:asciiTheme="minorHAnsi" w:hAnsiTheme="minorHAnsi" w:cstheme="minorHAnsi"/>
                <w:color w:val="002060"/>
                <w:szCs w:val="24"/>
                <w:lang w:val="en-US"/>
              </w:rPr>
              <w:t xml:space="preserve"> </w:t>
            </w:r>
          </w:p>
          <w:p w14:paraId="58A70266" w14:textId="77777777" w:rsidR="006B0ECD" w:rsidRDefault="006B0ECD" w:rsidP="0088499D">
            <w:pPr>
              <w:jc w:val="center"/>
              <w:rPr>
                <w:rFonts w:asciiTheme="minorHAnsi" w:hAnsiTheme="minorHAnsi" w:cstheme="minorHAnsi"/>
                <w:b w:val="0"/>
                <w:bCs w:val="0"/>
                <w:color w:val="002060"/>
                <w:szCs w:val="24"/>
                <w:lang w:val="en-US"/>
              </w:rPr>
            </w:pPr>
          </w:p>
          <w:p w14:paraId="1A13F65F" w14:textId="77777777" w:rsidR="006B0ECD" w:rsidRPr="00AE13D0" w:rsidRDefault="006B0ECD" w:rsidP="0088499D">
            <w:pPr>
              <w:jc w:val="center"/>
              <w:rPr>
                <w:rFonts w:asciiTheme="minorHAnsi" w:hAnsiTheme="minorHAnsi" w:cstheme="minorHAnsi"/>
                <w:b w:val="0"/>
                <w:bCs w:val="0"/>
                <w:sz w:val="20"/>
                <w:lang w:val="en-US"/>
              </w:rPr>
            </w:pPr>
            <w:r w:rsidRPr="00AE13D0">
              <w:rPr>
                <w:rFonts w:asciiTheme="minorHAnsi" w:hAnsiTheme="minorHAnsi" w:cstheme="minorHAnsi"/>
                <w:noProof/>
              </w:rPr>
              <w:drawing>
                <wp:inline distT="0" distB="0" distL="0" distR="0" wp14:anchorId="0309EB25" wp14:editId="2E8EA5A3">
                  <wp:extent cx="666750" cy="571500"/>
                  <wp:effectExtent l="0" t="0" r="0" b="0"/>
                  <wp:docPr id="19" name="Imagen 15" descr="A logo for a compan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5" descr="A logo for a company&#10;&#10;Description automatically generated with low confidence"/>
                          <pic:cNvPicPr/>
                        </pic:nvPicPr>
                        <pic:blipFill rotWithShape="1">
                          <a:blip r:embed="rId44" cstate="print">
                            <a:extLst>
                              <a:ext uri="{28A0092B-C50C-407E-A947-70E740481C1C}">
                                <a14:useLocalDpi xmlns:a14="http://schemas.microsoft.com/office/drawing/2010/main" val="0"/>
                              </a:ext>
                            </a:extLst>
                          </a:blip>
                          <a:srcRect b="14286"/>
                          <a:stretch/>
                        </pic:blipFill>
                        <pic:spPr bwMode="auto">
                          <a:xfrm>
                            <a:off x="0" y="0"/>
                            <a:ext cx="666750" cy="571500"/>
                          </a:xfrm>
                          <a:prstGeom prst="rect">
                            <a:avLst/>
                          </a:prstGeom>
                          <a:ln>
                            <a:noFill/>
                          </a:ln>
                          <a:extLst>
                            <a:ext uri="{53640926-AAD7-44D8-BBD7-CCE9431645EC}">
                              <a14:shadowObscured xmlns:a14="http://schemas.microsoft.com/office/drawing/2010/main"/>
                            </a:ext>
                          </a:extLst>
                        </pic:spPr>
                      </pic:pic>
                    </a:graphicData>
                  </a:graphic>
                </wp:inline>
              </w:drawing>
            </w:r>
          </w:p>
          <w:p w14:paraId="0ADF62E5" w14:textId="77777777" w:rsidR="006B0ECD" w:rsidRPr="009806BA" w:rsidRDefault="006B0ECD" w:rsidP="0088499D">
            <w:pPr>
              <w:jc w:val="center"/>
              <w:rPr>
                <w:rFonts w:asciiTheme="minorHAnsi" w:hAnsiTheme="minorHAnsi" w:cstheme="minorHAnsi"/>
                <w:color w:val="002060"/>
                <w:szCs w:val="24"/>
                <w:lang w:val="en-US"/>
              </w:rPr>
            </w:pPr>
            <w:r w:rsidRPr="009806BA">
              <w:rPr>
                <w:rFonts w:asciiTheme="minorHAnsi" w:hAnsiTheme="minorHAnsi" w:cstheme="minorHAnsi"/>
                <w:color w:val="002060"/>
                <w:szCs w:val="24"/>
                <w:lang w:val="en-US"/>
              </w:rPr>
              <w:br/>
            </w:r>
          </w:p>
          <w:p w14:paraId="36E1B080" w14:textId="77777777" w:rsidR="006B0ECD" w:rsidRPr="00BF4A2E" w:rsidRDefault="006B0ECD" w:rsidP="004E3818">
            <w:pPr>
              <w:pStyle w:val="Prrafodelista"/>
              <w:numPr>
                <w:ilvl w:val="0"/>
                <w:numId w:val="11"/>
              </w:numPr>
              <w:rPr>
                <w:rFonts w:asciiTheme="minorHAnsi" w:eastAsia="Calibri" w:hAnsiTheme="minorHAnsi" w:cstheme="minorHAnsi"/>
                <w:b w:val="0"/>
                <w:bCs w:val="0"/>
                <w:color w:val="0563C1"/>
                <w:spacing w:val="0"/>
                <w:sz w:val="20"/>
                <w:u w:val="single"/>
                <w:lang w:val="en-US"/>
              </w:rPr>
            </w:pPr>
            <w:r w:rsidRPr="00BF4A2E">
              <w:rPr>
                <w:rFonts w:asciiTheme="minorHAnsi" w:hAnsiTheme="minorHAnsi" w:cstheme="minorHAnsi"/>
                <w:b w:val="0"/>
                <w:bCs w:val="0"/>
                <w:sz w:val="20"/>
                <w:lang w:val="en-US"/>
              </w:rPr>
              <w:t xml:space="preserve">ISIN: </w:t>
            </w:r>
            <w:r w:rsidRPr="00BF4A2E">
              <w:rPr>
                <w:rFonts w:asciiTheme="minorHAnsi" w:hAnsiTheme="minorHAnsi" w:cstheme="minorHAnsi"/>
                <w:b w:val="0"/>
                <w:bCs w:val="0"/>
                <w:spacing w:val="0"/>
                <w:sz w:val="20"/>
                <w:lang w:val="en-US"/>
              </w:rPr>
              <w:t>KYG6190R1002</w:t>
            </w:r>
          </w:p>
          <w:p w14:paraId="0B3CF904" w14:textId="77777777" w:rsidR="006B0ECD" w:rsidRPr="008A6849" w:rsidRDefault="006B0ECD" w:rsidP="004E3818">
            <w:pPr>
              <w:pStyle w:val="Prrafodelista"/>
              <w:numPr>
                <w:ilvl w:val="0"/>
                <w:numId w:val="11"/>
              </w:numPr>
              <w:rPr>
                <w:rStyle w:val="Hipervnculo"/>
                <w:rFonts w:asciiTheme="minorHAnsi" w:hAnsiTheme="minorHAnsi" w:cstheme="minorHAnsi"/>
                <w:b w:val="0"/>
                <w:bCs w:val="0"/>
                <w:sz w:val="20"/>
                <w:lang w:val="es-MX"/>
              </w:rPr>
            </w:pPr>
            <w:r>
              <w:rPr>
                <w:rFonts w:asciiTheme="minorHAnsi" w:eastAsia="Calibri" w:hAnsiTheme="minorHAnsi" w:cstheme="minorHAnsi"/>
                <w:color w:val="0563C1"/>
                <w:spacing w:val="0"/>
                <w:sz w:val="20"/>
                <w:u w:val="single"/>
                <w:lang w:val="en-US"/>
              </w:rPr>
              <w:fldChar w:fldCharType="begin"/>
            </w:r>
            <w:r>
              <w:rPr>
                <w:rFonts w:asciiTheme="minorHAnsi" w:eastAsia="Calibri" w:hAnsiTheme="minorHAnsi" w:cstheme="minorHAnsi"/>
                <w:color w:val="0563C1"/>
                <w:spacing w:val="0"/>
                <w:sz w:val="20"/>
                <w:u w:val="single"/>
                <w:lang w:val="en-US"/>
              </w:rPr>
              <w:instrText>HYPERLINK "https://simulador-bonos.kngadvisors.co.uk/storage/factsheets/PBI518iTOV8BZSj.pdf"</w:instrText>
            </w:r>
            <w:r>
              <w:rPr>
                <w:rFonts w:asciiTheme="minorHAnsi" w:eastAsia="Calibri" w:hAnsiTheme="minorHAnsi" w:cstheme="minorHAnsi"/>
                <w:color w:val="0563C1"/>
                <w:spacing w:val="0"/>
                <w:sz w:val="20"/>
                <w:u w:val="single"/>
                <w:lang w:val="en-US"/>
              </w:rPr>
              <w:fldChar w:fldCharType="separate"/>
            </w:r>
            <w:r w:rsidRPr="008A6849">
              <w:rPr>
                <w:rStyle w:val="Hipervnculo"/>
                <w:rFonts w:asciiTheme="minorHAnsi" w:eastAsia="Calibri" w:hAnsiTheme="minorHAnsi" w:cstheme="minorHAnsi"/>
                <w:b w:val="0"/>
                <w:bCs w:val="0"/>
                <w:spacing w:val="0"/>
                <w:sz w:val="20"/>
                <w:lang w:val="en-US"/>
              </w:rPr>
              <w:t xml:space="preserve">Factsheet </w:t>
            </w:r>
            <w:r>
              <w:rPr>
                <w:rStyle w:val="Hipervnculo"/>
                <w:rFonts w:asciiTheme="minorHAnsi" w:eastAsia="Calibri" w:hAnsiTheme="minorHAnsi" w:cstheme="minorHAnsi"/>
                <w:b w:val="0"/>
                <w:bCs w:val="0"/>
                <w:spacing w:val="0"/>
                <w:sz w:val="20"/>
                <w:lang w:val="en-US"/>
              </w:rPr>
              <w:t>April 2023</w:t>
            </w:r>
          </w:p>
          <w:p w14:paraId="3D29D21D" w14:textId="77777777" w:rsidR="006B0ECD" w:rsidRPr="003D7825" w:rsidRDefault="006B0ECD" w:rsidP="004E3818">
            <w:pPr>
              <w:pStyle w:val="Prrafodelista"/>
              <w:numPr>
                <w:ilvl w:val="0"/>
                <w:numId w:val="11"/>
              </w:numPr>
              <w:rPr>
                <w:rFonts w:asciiTheme="minorHAnsi" w:hAnsiTheme="minorHAnsi" w:cstheme="minorHAnsi"/>
                <w:b w:val="0"/>
                <w:bCs w:val="0"/>
                <w:sz w:val="20"/>
                <w:lang w:val="es-MX"/>
              </w:rPr>
            </w:pPr>
            <w:r>
              <w:rPr>
                <w:rFonts w:asciiTheme="minorHAnsi" w:eastAsia="Calibri" w:hAnsiTheme="minorHAnsi" w:cstheme="minorHAnsi"/>
                <w:color w:val="0563C1"/>
                <w:spacing w:val="0"/>
                <w:sz w:val="20"/>
                <w:u w:val="single"/>
                <w:lang w:val="en-US"/>
              </w:rPr>
              <w:fldChar w:fldCharType="end"/>
            </w:r>
            <w:hyperlink r:id="rId45" w:history="1">
              <w:r w:rsidRPr="009B0943">
                <w:rPr>
                  <w:rStyle w:val="Hipervnculo"/>
                  <w:rFonts w:asciiTheme="minorHAnsi" w:hAnsiTheme="minorHAnsi" w:cstheme="minorHAnsi"/>
                  <w:b w:val="0"/>
                  <w:bCs w:val="0"/>
                  <w:sz w:val="20"/>
                  <w:lang w:val="en-US"/>
                </w:rPr>
                <w:t>VIDEO</w:t>
              </w:r>
            </w:hyperlink>
          </w:p>
        </w:tc>
        <w:tc>
          <w:tcPr>
            <w:tcW w:w="958" w:type="dxa"/>
            <w:gridSpan w:val="2"/>
          </w:tcPr>
          <w:p w14:paraId="086E7D34" w14:textId="77777777" w:rsidR="006B0ECD" w:rsidRPr="003D7825"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20"/>
                <w:lang w:val="es-MX"/>
              </w:rPr>
            </w:pPr>
            <w:r w:rsidRPr="00AE13D0">
              <w:rPr>
                <w:rFonts w:asciiTheme="minorHAnsi" w:hAnsiTheme="minorHAnsi" w:cstheme="minorHAnsi"/>
                <w:sz w:val="20"/>
                <w:lang w:val="en-US"/>
              </w:rPr>
              <w:t>$</w:t>
            </w:r>
          </w:p>
        </w:tc>
        <w:tc>
          <w:tcPr>
            <w:tcW w:w="1541" w:type="dxa"/>
          </w:tcPr>
          <w:p w14:paraId="11C5DF21" w14:textId="77777777" w:rsidR="006B0ECD" w:rsidRPr="00AD513E"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proofErr w:type="spellStart"/>
            <w:r w:rsidRPr="00AD513E">
              <w:rPr>
                <w:rFonts w:asciiTheme="minorHAnsi" w:hAnsiTheme="minorHAnsi" w:cstheme="minorHAnsi"/>
                <w:spacing w:val="0"/>
                <w:sz w:val="20"/>
                <w:lang w:val="es-MX"/>
              </w:rPr>
              <w:t>Moderate</w:t>
            </w:r>
            <w:proofErr w:type="spellEnd"/>
          </w:p>
          <w:p w14:paraId="6F0DA10B" w14:textId="77777777" w:rsidR="006B0ECD" w:rsidRPr="00AD513E"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proofErr w:type="spellStart"/>
            <w:r w:rsidRPr="00AD513E">
              <w:rPr>
                <w:rFonts w:asciiTheme="minorHAnsi" w:hAnsiTheme="minorHAnsi" w:cstheme="minorHAnsi"/>
                <w:spacing w:val="0"/>
                <w:sz w:val="20"/>
                <w:lang w:val="es-MX"/>
              </w:rPr>
              <w:t>Volatility</w:t>
            </w:r>
            <w:proofErr w:type="spellEnd"/>
            <w:r w:rsidRPr="00AD513E">
              <w:rPr>
                <w:rFonts w:asciiTheme="minorHAnsi" w:hAnsiTheme="minorHAnsi" w:cstheme="minorHAnsi"/>
                <w:spacing w:val="0"/>
                <w:sz w:val="20"/>
                <w:lang w:val="es-MX"/>
              </w:rPr>
              <w:t xml:space="preserve"> 5%.</w:t>
            </w:r>
          </w:p>
          <w:p w14:paraId="78E81BB4" w14:textId="77777777" w:rsidR="006B0ECD" w:rsidRPr="00AD513E"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p>
          <w:p w14:paraId="7B7BBA34" w14:textId="77777777" w:rsidR="006B0ECD" w:rsidRPr="00AE13D0"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sidRPr="00AD513E">
              <w:rPr>
                <w:rFonts w:asciiTheme="minorHAnsi" w:hAnsiTheme="minorHAnsi" w:cstheme="minorHAnsi"/>
                <w:spacing w:val="0"/>
                <w:sz w:val="20"/>
                <w:lang w:val="es-MX"/>
              </w:rPr>
              <w:t xml:space="preserve">Min </w:t>
            </w:r>
            <w:proofErr w:type="spellStart"/>
            <w:r w:rsidRPr="00AD513E">
              <w:rPr>
                <w:rFonts w:asciiTheme="minorHAnsi" w:hAnsiTheme="minorHAnsi" w:cstheme="minorHAnsi"/>
                <w:spacing w:val="0"/>
                <w:sz w:val="20"/>
                <w:lang w:val="es-MX"/>
              </w:rPr>
              <w:t>Investment</w:t>
            </w:r>
            <w:proofErr w:type="spellEnd"/>
            <w:r w:rsidRPr="00AD513E">
              <w:rPr>
                <w:rFonts w:asciiTheme="minorHAnsi" w:hAnsiTheme="minorHAnsi" w:cstheme="minorHAnsi"/>
                <w:spacing w:val="0"/>
                <w:sz w:val="20"/>
                <w:lang w:val="es-MX"/>
              </w:rPr>
              <w:t>: $10,000 USD</w:t>
            </w:r>
          </w:p>
        </w:tc>
        <w:tc>
          <w:tcPr>
            <w:tcW w:w="5948" w:type="dxa"/>
            <w:gridSpan w:val="3"/>
          </w:tcPr>
          <w:p w14:paraId="56096E09" w14:textId="77777777" w:rsidR="006B0ECD" w:rsidRDefault="006B0ECD" w:rsidP="008849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n-US"/>
              </w:rPr>
            </w:pPr>
          </w:p>
          <w:p w14:paraId="42CF4342" w14:textId="77777777" w:rsidR="006B0ECD" w:rsidRPr="00AD2EBF" w:rsidRDefault="006B0ECD" w:rsidP="006B0EC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B0F0"/>
                <w:spacing w:val="0"/>
                <w:sz w:val="20"/>
                <w:lang w:val="en-US"/>
              </w:rPr>
            </w:pPr>
            <w:r w:rsidRPr="00AD2EBF">
              <w:rPr>
                <w:rFonts w:asciiTheme="minorHAnsi" w:hAnsiTheme="minorHAnsi" w:cstheme="minorHAnsi"/>
                <w:b/>
                <w:bCs/>
                <w:color w:val="00B0F0"/>
                <w:spacing w:val="0"/>
                <w:sz w:val="20"/>
                <w:lang w:val="en-US"/>
              </w:rPr>
              <w:t>Results</w:t>
            </w:r>
            <w:r w:rsidRPr="00AD2EBF">
              <w:rPr>
                <w:rFonts w:asciiTheme="minorHAnsi" w:hAnsiTheme="minorHAnsi" w:cstheme="minorHAnsi"/>
                <w:color w:val="00B0F0"/>
                <w:spacing w:val="0"/>
                <w:sz w:val="20"/>
                <w:lang w:val="en-US"/>
              </w:rPr>
              <w:t>:</w:t>
            </w:r>
          </w:p>
          <w:p w14:paraId="24541BB6" w14:textId="77777777" w:rsidR="006B0ECD" w:rsidRPr="00EA5609" w:rsidRDefault="006B0ECD" w:rsidP="006B0EC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n-US"/>
              </w:rPr>
            </w:pPr>
            <w:r w:rsidRPr="00345369">
              <w:rPr>
                <w:rFonts w:asciiTheme="minorHAnsi" w:hAnsiTheme="minorHAnsi" w:cstheme="minorHAnsi"/>
                <w:b/>
                <w:bCs/>
                <w:spacing w:val="0"/>
                <w:sz w:val="20"/>
                <w:lang w:val="en-US"/>
              </w:rPr>
              <w:t>2022:</w:t>
            </w:r>
            <w:r w:rsidRPr="00EA5609">
              <w:rPr>
                <w:rFonts w:asciiTheme="minorHAnsi" w:hAnsiTheme="minorHAnsi" w:cstheme="minorHAnsi"/>
                <w:spacing w:val="0"/>
                <w:sz w:val="20"/>
                <w:lang w:val="en-US"/>
              </w:rPr>
              <w:t xml:space="preserve"> 5% YTD (Nov).</w:t>
            </w:r>
          </w:p>
          <w:p w14:paraId="49B7DBB3" w14:textId="77777777" w:rsidR="006B0ECD" w:rsidRPr="00EA5609" w:rsidRDefault="006B0ECD" w:rsidP="006B0EC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n-US"/>
              </w:rPr>
            </w:pPr>
            <w:r w:rsidRPr="00345369">
              <w:rPr>
                <w:rFonts w:asciiTheme="minorHAnsi" w:hAnsiTheme="minorHAnsi" w:cstheme="minorHAnsi"/>
                <w:b/>
                <w:bCs/>
                <w:spacing w:val="0"/>
                <w:sz w:val="20"/>
                <w:lang w:val="en-US"/>
              </w:rPr>
              <w:t>2021</w:t>
            </w:r>
            <w:r w:rsidRPr="00EA5609">
              <w:rPr>
                <w:rFonts w:asciiTheme="minorHAnsi" w:hAnsiTheme="minorHAnsi" w:cstheme="minorHAnsi"/>
                <w:spacing w:val="0"/>
                <w:sz w:val="20"/>
                <w:lang w:val="en-US"/>
              </w:rPr>
              <w:t>: 13.61%</w:t>
            </w:r>
          </w:p>
          <w:p w14:paraId="2D743FEA" w14:textId="77777777" w:rsidR="006B0ECD" w:rsidRPr="00EA5609" w:rsidRDefault="006B0ECD" w:rsidP="006B0EC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n-US"/>
              </w:rPr>
            </w:pPr>
            <w:r w:rsidRPr="00345369">
              <w:rPr>
                <w:rFonts w:asciiTheme="minorHAnsi" w:hAnsiTheme="minorHAnsi" w:cstheme="minorHAnsi"/>
                <w:b/>
                <w:bCs/>
                <w:spacing w:val="0"/>
                <w:sz w:val="20"/>
                <w:lang w:val="en-US"/>
              </w:rPr>
              <w:t>2020</w:t>
            </w:r>
            <w:r w:rsidRPr="00EA5609">
              <w:rPr>
                <w:rFonts w:asciiTheme="minorHAnsi" w:hAnsiTheme="minorHAnsi" w:cstheme="minorHAnsi"/>
                <w:spacing w:val="0"/>
                <w:sz w:val="20"/>
                <w:lang w:val="en-US"/>
              </w:rPr>
              <w:t>: 12.19%</w:t>
            </w:r>
          </w:p>
          <w:p w14:paraId="5FC4BE56" w14:textId="77777777" w:rsidR="006B0ECD" w:rsidRPr="00EA5609" w:rsidRDefault="006B0ECD" w:rsidP="006B0EC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n-US"/>
              </w:rPr>
            </w:pPr>
            <w:r w:rsidRPr="00345369">
              <w:rPr>
                <w:rFonts w:asciiTheme="minorHAnsi" w:hAnsiTheme="minorHAnsi" w:cstheme="minorHAnsi"/>
                <w:b/>
                <w:bCs/>
                <w:spacing w:val="0"/>
                <w:sz w:val="20"/>
                <w:lang w:val="en-US"/>
              </w:rPr>
              <w:t>2019</w:t>
            </w:r>
            <w:r w:rsidRPr="00EA5609">
              <w:rPr>
                <w:rFonts w:asciiTheme="minorHAnsi" w:hAnsiTheme="minorHAnsi" w:cstheme="minorHAnsi"/>
                <w:spacing w:val="0"/>
                <w:sz w:val="20"/>
                <w:lang w:val="en-US"/>
              </w:rPr>
              <w:t>: 11.87%</w:t>
            </w:r>
          </w:p>
          <w:p w14:paraId="19C6CA47" w14:textId="77777777" w:rsidR="006B0ECD" w:rsidRPr="00EA5609" w:rsidRDefault="006B0ECD" w:rsidP="006B0EC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n-US"/>
              </w:rPr>
            </w:pPr>
          </w:p>
          <w:p w14:paraId="7A4AC1E2" w14:textId="77777777" w:rsidR="006B0ECD" w:rsidRPr="00EA5609" w:rsidRDefault="006B0ECD" w:rsidP="006B0EC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n-US"/>
              </w:rPr>
            </w:pPr>
            <w:r w:rsidRPr="00EA5609">
              <w:rPr>
                <w:rFonts w:asciiTheme="minorHAnsi" w:hAnsiTheme="minorHAnsi" w:cstheme="minorHAnsi"/>
                <w:spacing w:val="0"/>
                <w:sz w:val="20"/>
                <w:lang w:val="en-US"/>
              </w:rPr>
              <w:t>8% fixed per annum</w:t>
            </w:r>
          </w:p>
          <w:p w14:paraId="20FCEEDE" w14:textId="77777777" w:rsidR="006B0ECD" w:rsidRPr="00EA5609" w:rsidRDefault="006B0ECD" w:rsidP="006B0EC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n-US"/>
              </w:rPr>
            </w:pPr>
            <w:proofErr w:type="gramStart"/>
            <w:r w:rsidRPr="00EA5609">
              <w:rPr>
                <w:rFonts w:asciiTheme="minorHAnsi" w:hAnsiTheme="minorHAnsi" w:cstheme="minorHAnsi"/>
                <w:spacing w:val="0"/>
                <w:sz w:val="20"/>
                <w:lang w:val="en-US"/>
              </w:rPr>
              <w:t>Plus</w:t>
            </w:r>
            <w:proofErr w:type="gramEnd"/>
            <w:r w:rsidRPr="00EA5609">
              <w:rPr>
                <w:rFonts w:asciiTheme="minorHAnsi" w:hAnsiTheme="minorHAnsi" w:cstheme="minorHAnsi"/>
                <w:spacing w:val="0"/>
                <w:sz w:val="20"/>
                <w:lang w:val="en-US"/>
              </w:rPr>
              <w:t xml:space="preserve"> variable NAV growth</w:t>
            </w:r>
          </w:p>
          <w:p w14:paraId="2264868E" w14:textId="77777777" w:rsidR="006B0ECD" w:rsidRPr="00EA5609" w:rsidRDefault="006B0ECD" w:rsidP="006B0EC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n-US"/>
              </w:rPr>
            </w:pPr>
          </w:p>
          <w:p w14:paraId="058AA924" w14:textId="77777777" w:rsidR="006B0ECD" w:rsidRPr="00EA5609" w:rsidRDefault="006B0ECD" w:rsidP="006B0EC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n-US"/>
              </w:rPr>
            </w:pPr>
            <w:r w:rsidRPr="00EA5609">
              <w:rPr>
                <w:rFonts w:asciiTheme="minorHAnsi" w:hAnsiTheme="minorHAnsi" w:cstheme="minorHAnsi"/>
                <w:spacing w:val="0"/>
                <w:sz w:val="20"/>
                <w:lang w:val="en-US"/>
              </w:rPr>
              <w:t>Projected Net ROI overall: 12%-16% pa</w:t>
            </w:r>
          </w:p>
          <w:p w14:paraId="33877C5B" w14:textId="77777777" w:rsidR="006B0ECD" w:rsidRPr="00EA5609" w:rsidRDefault="006B0ECD" w:rsidP="006B0EC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n-US"/>
              </w:rPr>
            </w:pPr>
          </w:p>
          <w:p w14:paraId="6FBA8453" w14:textId="77777777" w:rsidR="006B0ECD" w:rsidRPr="00EA5609" w:rsidRDefault="006B0ECD" w:rsidP="006B0EC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n-US"/>
              </w:rPr>
            </w:pPr>
            <w:r w:rsidRPr="00EA5609">
              <w:rPr>
                <w:rFonts w:asciiTheme="minorHAnsi" w:hAnsiTheme="minorHAnsi" w:cstheme="minorHAnsi"/>
                <w:spacing w:val="0"/>
                <w:sz w:val="20"/>
                <w:lang w:val="en-US"/>
              </w:rPr>
              <w:t>Monthly liquidity (Year 1 5% fee, year 2 2.5% fee, year 3 no withdrawal fee)</w:t>
            </w:r>
          </w:p>
        </w:tc>
      </w:tr>
      <w:tr w:rsidR="006B0ECD" w:rsidRPr="003B3101" w14:paraId="36D0FB14" w14:textId="77777777" w:rsidTr="00563853">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0763" w:type="dxa"/>
            <w:gridSpan w:val="7"/>
          </w:tcPr>
          <w:p w14:paraId="6482180A" w14:textId="207CB42B" w:rsidR="00486EE8" w:rsidRDefault="00486EE8" w:rsidP="006B0ECD">
            <w:pPr>
              <w:rPr>
                <w:rFonts w:asciiTheme="minorHAnsi" w:hAnsiTheme="minorHAnsi" w:cstheme="minorHAnsi"/>
                <w:sz w:val="18"/>
                <w:szCs w:val="18"/>
                <w:lang w:val="en-US"/>
              </w:rPr>
            </w:pPr>
            <w:r>
              <w:rPr>
                <w:rFonts w:asciiTheme="minorHAnsi" w:hAnsiTheme="minorHAnsi" w:cstheme="minorHAnsi"/>
                <w:sz w:val="18"/>
                <w:szCs w:val="18"/>
                <w:lang w:val="en-US"/>
              </w:rPr>
              <w:t>Carlton James</w:t>
            </w:r>
            <w:r w:rsidR="00913A3C">
              <w:rPr>
                <w:rFonts w:asciiTheme="minorHAnsi" w:hAnsiTheme="minorHAnsi" w:cstheme="minorHAnsi"/>
                <w:sz w:val="18"/>
                <w:szCs w:val="18"/>
                <w:lang w:val="en-US"/>
              </w:rPr>
              <w:t xml:space="preserve"> Diversified Alpha Fund: </w:t>
            </w:r>
            <w:r w:rsidR="00955B01">
              <w:rPr>
                <w:rFonts w:asciiTheme="minorHAnsi" w:hAnsiTheme="minorHAnsi" w:cstheme="minorHAnsi"/>
                <w:sz w:val="18"/>
                <w:szCs w:val="18"/>
                <w:lang w:val="en-US"/>
              </w:rPr>
              <w:t>Summary</w:t>
            </w:r>
          </w:p>
          <w:p w14:paraId="71959C07" w14:textId="77777777" w:rsidR="00486EE8" w:rsidRDefault="00486EE8" w:rsidP="006B0ECD">
            <w:pPr>
              <w:rPr>
                <w:rFonts w:asciiTheme="minorHAnsi" w:hAnsiTheme="minorHAnsi" w:cstheme="minorHAnsi"/>
                <w:sz w:val="18"/>
                <w:szCs w:val="18"/>
                <w:lang w:val="en-US"/>
              </w:rPr>
            </w:pPr>
          </w:p>
          <w:p w14:paraId="19DF9328" w14:textId="6DE126AD" w:rsidR="006B0ECD" w:rsidRPr="006B0ECD" w:rsidRDefault="006B0ECD" w:rsidP="006B0ECD">
            <w:pPr>
              <w:rPr>
                <w:rFonts w:asciiTheme="minorHAnsi" w:hAnsiTheme="minorHAnsi" w:cstheme="minorHAnsi"/>
                <w:b w:val="0"/>
                <w:bCs w:val="0"/>
                <w:sz w:val="18"/>
                <w:szCs w:val="18"/>
                <w:lang w:val="en-US"/>
              </w:rPr>
            </w:pPr>
            <w:r w:rsidRPr="00AB7A89">
              <w:rPr>
                <w:rFonts w:asciiTheme="minorHAnsi" w:hAnsiTheme="minorHAnsi" w:cstheme="minorHAnsi"/>
                <w:b w:val="0"/>
                <w:bCs w:val="0"/>
                <w:i/>
                <w:iCs/>
                <w:sz w:val="18"/>
                <w:szCs w:val="18"/>
                <w:lang w:val="en-US"/>
              </w:rPr>
              <w:t>Alternative Investment: Carlton James Diversified Alpha Fund (DAF - The Multi-Asset Fund) was created to protect investors from recession.</w:t>
            </w:r>
            <w:r w:rsidRPr="006B0ECD">
              <w:rPr>
                <w:rFonts w:asciiTheme="minorHAnsi" w:hAnsiTheme="minorHAnsi" w:cstheme="minorHAnsi"/>
                <w:b w:val="0"/>
                <w:bCs w:val="0"/>
                <w:sz w:val="18"/>
                <w:szCs w:val="18"/>
                <w:lang w:val="en-US"/>
              </w:rPr>
              <w:t xml:space="preserve"> By preparing for each stage of the economic cycle, the fund is able to consistently enjoy above average market returns.</w:t>
            </w:r>
          </w:p>
          <w:p w14:paraId="311D2AFE" w14:textId="77777777" w:rsidR="006B0ECD" w:rsidRPr="006B0ECD" w:rsidRDefault="006B0ECD" w:rsidP="006B0ECD">
            <w:pPr>
              <w:rPr>
                <w:rFonts w:asciiTheme="minorHAnsi" w:hAnsiTheme="minorHAnsi" w:cstheme="minorHAnsi"/>
                <w:b w:val="0"/>
                <w:bCs w:val="0"/>
                <w:sz w:val="18"/>
                <w:szCs w:val="18"/>
                <w:lang w:val="en-US"/>
              </w:rPr>
            </w:pPr>
          </w:p>
          <w:p w14:paraId="44EF9918" w14:textId="4707145C" w:rsidR="006B0ECD" w:rsidRDefault="006B0ECD" w:rsidP="006B0ECD">
            <w:pPr>
              <w:rPr>
                <w:rFonts w:asciiTheme="minorHAnsi" w:hAnsiTheme="minorHAnsi" w:cstheme="minorHAnsi"/>
                <w:spacing w:val="0"/>
                <w:sz w:val="20"/>
                <w:lang w:val="en-US"/>
              </w:rPr>
            </w:pPr>
            <w:r w:rsidRPr="006B0ECD">
              <w:rPr>
                <w:rFonts w:asciiTheme="minorHAnsi" w:hAnsiTheme="minorHAnsi" w:cstheme="minorHAnsi"/>
                <w:b w:val="0"/>
                <w:bCs w:val="0"/>
                <w:sz w:val="18"/>
                <w:szCs w:val="18"/>
                <w:lang w:val="en-US"/>
              </w:rPr>
              <w:t>The Multi-Asset Fund is designed to manage risk and diversify its structure across multiple asset classes, jurisdictions and markets to provide a truly diversified strategy that can protect shareholders against market uncertainty.</w:t>
            </w:r>
          </w:p>
        </w:tc>
      </w:tr>
      <w:tr w:rsidR="006B0ECD" w:rsidRPr="003B3101" w14:paraId="75A7BBDB" w14:textId="77777777" w:rsidTr="00563853">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316" w:type="dxa"/>
          </w:tcPr>
          <w:p w14:paraId="212E9C35" w14:textId="77777777" w:rsidR="006B0ECD" w:rsidRPr="002F7D8B" w:rsidRDefault="006B0ECD" w:rsidP="0088499D">
            <w:pPr>
              <w:jc w:val="center"/>
              <w:rPr>
                <w:rFonts w:asciiTheme="minorHAnsi" w:hAnsiTheme="minorHAnsi" w:cstheme="minorHAnsi"/>
                <w:b w:val="0"/>
                <w:bCs w:val="0"/>
                <w:color w:val="002060"/>
                <w:sz w:val="18"/>
                <w:szCs w:val="18"/>
              </w:rPr>
            </w:pPr>
            <w:r w:rsidRPr="002F7D8B">
              <w:rPr>
                <w:rFonts w:asciiTheme="minorHAnsi" w:hAnsiTheme="minorHAnsi" w:cstheme="minorHAnsi"/>
                <w:color w:val="002060"/>
                <w:sz w:val="18"/>
                <w:szCs w:val="18"/>
              </w:rPr>
              <w:t>MARSHALL BRIDGE FUND</w:t>
            </w:r>
          </w:p>
          <w:p w14:paraId="142B5B99" w14:textId="77777777" w:rsidR="006B0ECD" w:rsidRPr="002F7D8B" w:rsidRDefault="006B0ECD" w:rsidP="0088499D">
            <w:pPr>
              <w:jc w:val="center"/>
              <w:rPr>
                <w:rFonts w:asciiTheme="minorHAnsi" w:hAnsiTheme="minorHAnsi" w:cstheme="minorHAnsi"/>
                <w:color w:val="002060"/>
                <w:sz w:val="18"/>
                <w:szCs w:val="18"/>
              </w:rPr>
            </w:pPr>
          </w:p>
          <w:p w14:paraId="5E65B4DA" w14:textId="77777777" w:rsidR="006B0ECD" w:rsidRPr="002F7D8B" w:rsidRDefault="006B0ECD" w:rsidP="0088499D">
            <w:pPr>
              <w:jc w:val="center"/>
              <w:rPr>
                <w:rFonts w:asciiTheme="minorHAnsi" w:hAnsiTheme="minorHAnsi" w:cstheme="minorHAnsi"/>
                <w:b w:val="0"/>
                <w:bCs w:val="0"/>
                <w:sz w:val="18"/>
                <w:szCs w:val="18"/>
                <w:lang w:val="es-MX"/>
              </w:rPr>
            </w:pPr>
            <w:r w:rsidRPr="002F7D8B">
              <w:rPr>
                <w:rFonts w:asciiTheme="minorHAnsi" w:hAnsiTheme="minorHAnsi" w:cstheme="minorHAnsi"/>
                <w:noProof/>
                <w:sz w:val="18"/>
                <w:szCs w:val="18"/>
              </w:rPr>
              <w:drawing>
                <wp:inline distT="0" distB="0" distL="0" distR="0" wp14:anchorId="317524BA" wp14:editId="760EBB20">
                  <wp:extent cx="939800" cy="340360"/>
                  <wp:effectExtent l="0" t="0" r="0" b="2540"/>
                  <wp:docPr id="20" name="Picture 20" descr="A logo for a compan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logo for a company&#10;&#10;Description automatically generated with low confidence"/>
                          <pic:cNvPicPr/>
                        </pic:nvPicPr>
                        <pic:blipFill>
                          <a:blip r:embed="rId46"/>
                          <a:stretch>
                            <a:fillRect/>
                          </a:stretch>
                        </pic:blipFill>
                        <pic:spPr>
                          <a:xfrm>
                            <a:off x="0" y="0"/>
                            <a:ext cx="939800" cy="340360"/>
                          </a:xfrm>
                          <a:prstGeom prst="rect">
                            <a:avLst/>
                          </a:prstGeom>
                        </pic:spPr>
                      </pic:pic>
                    </a:graphicData>
                  </a:graphic>
                </wp:inline>
              </w:drawing>
            </w:r>
          </w:p>
          <w:p w14:paraId="7ED7F8D7" w14:textId="77777777" w:rsidR="006B0ECD" w:rsidRPr="002F7D8B" w:rsidRDefault="006B0ECD" w:rsidP="004E3818">
            <w:pPr>
              <w:pStyle w:val="Prrafodelista"/>
              <w:numPr>
                <w:ilvl w:val="0"/>
                <w:numId w:val="17"/>
              </w:numPr>
              <w:rPr>
                <w:rFonts w:asciiTheme="minorHAnsi" w:hAnsiTheme="minorHAnsi" w:cstheme="minorHAnsi"/>
                <w:b w:val="0"/>
                <w:bCs w:val="0"/>
                <w:color w:val="002060"/>
                <w:sz w:val="18"/>
                <w:szCs w:val="18"/>
                <w:lang w:val="es-MX"/>
              </w:rPr>
            </w:pPr>
            <w:r w:rsidRPr="002F7D8B">
              <w:rPr>
                <w:rFonts w:asciiTheme="minorHAnsi" w:hAnsiTheme="minorHAnsi" w:cstheme="minorHAnsi"/>
                <w:b w:val="0"/>
                <w:bCs w:val="0"/>
                <w:color w:val="002060"/>
                <w:sz w:val="18"/>
                <w:szCs w:val="18"/>
                <w:lang w:val="es-MX"/>
              </w:rPr>
              <w:t>ISIN: LU1265972585</w:t>
            </w:r>
          </w:p>
          <w:p w14:paraId="3E7254A7" w14:textId="77777777" w:rsidR="006B0ECD" w:rsidRPr="002F7D8B" w:rsidRDefault="006B0ECD" w:rsidP="004E3818">
            <w:pPr>
              <w:pStyle w:val="Prrafodelista"/>
              <w:numPr>
                <w:ilvl w:val="0"/>
                <w:numId w:val="17"/>
              </w:numPr>
              <w:rPr>
                <w:rStyle w:val="Hipervnculo"/>
                <w:rFonts w:asciiTheme="minorHAnsi" w:hAnsiTheme="minorHAnsi" w:cstheme="minorHAnsi"/>
                <w:b w:val="0"/>
                <w:bCs w:val="0"/>
                <w:color w:val="002060"/>
                <w:sz w:val="18"/>
                <w:szCs w:val="18"/>
                <w:lang w:val="es-MX"/>
              </w:rPr>
            </w:pPr>
            <w:r w:rsidRPr="002F7D8B">
              <w:rPr>
                <w:rFonts w:asciiTheme="minorHAnsi" w:hAnsiTheme="minorHAnsi" w:cstheme="minorHAnsi"/>
                <w:color w:val="002060"/>
                <w:sz w:val="18"/>
                <w:szCs w:val="18"/>
              </w:rPr>
              <w:fldChar w:fldCharType="begin"/>
            </w:r>
            <w:r>
              <w:rPr>
                <w:rFonts w:asciiTheme="minorHAnsi" w:hAnsiTheme="minorHAnsi" w:cstheme="minorHAnsi"/>
                <w:color w:val="002060"/>
                <w:sz w:val="18"/>
                <w:szCs w:val="18"/>
              </w:rPr>
              <w:instrText>HYPERLINK "https://simulador-bonos.kngadvisors.co.uk/storage/biblioteca/factsheet-dec-2022-english_oPGJx.pdf"</w:instrText>
            </w:r>
            <w:r w:rsidRPr="002F7D8B">
              <w:rPr>
                <w:rFonts w:asciiTheme="minorHAnsi" w:hAnsiTheme="minorHAnsi" w:cstheme="minorHAnsi"/>
                <w:color w:val="002060"/>
                <w:sz w:val="18"/>
                <w:szCs w:val="18"/>
              </w:rPr>
              <w:fldChar w:fldCharType="separate"/>
            </w:r>
            <w:r w:rsidRPr="002F7D8B">
              <w:rPr>
                <w:rFonts w:asciiTheme="minorHAnsi" w:hAnsiTheme="minorHAnsi" w:cstheme="minorHAnsi"/>
                <w:color w:val="002060"/>
                <w:sz w:val="18"/>
                <w:szCs w:val="18"/>
              </w:rPr>
              <w:fldChar w:fldCharType="begin"/>
            </w:r>
            <w:r>
              <w:rPr>
                <w:rFonts w:asciiTheme="minorHAnsi" w:hAnsiTheme="minorHAnsi" w:cstheme="minorHAnsi"/>
                <w:color w:val="002060"/>
                <w:sz w:val="18"/>
                <w:szCs w:val="18"/>
              </w:rPr>
              <w:instrText>HYPERLINK "https://simulador-bonos.kngadvisors.co.uk/storage/factsheets/qkrq6Fvjvx7MDii.pdf"</w:instrText>
            </w:r>
            <w:r w:rsidRPr="002F7D8B">
              <w:rPr>
                <w:rFonts w:asciiTheme="minorHAnsi" w:hAnsiTheme="minorHAnsi" w:cstheme="minorHAnsi"/>
                <w:color w:val="002060"/>
                <w:sz w:val="18"/>
                <w:szCs w:val="18"/>
              </w:rPr>
              <w:fldChar w:fldCharType="separate"/>
            </w:r>
            <w:r w:rsidRPr="002F7D8B">
              <w:rPr>
                <w:rStyle w:val="Hipervnculo"/>
                <w:rFonts w:asciiTheme="minorHAnsi" w:hAnsiTheme="minorHAnsi" w:cstheme="minorHAnsi"/>
                <w:color w:val="002060"/>
                <w:sz w:val="18"/>
                <w:szCs w:val="18"/>
                <w:lang w:val="es-MX"/>
              </w:rPr>
              <w:t xml:space="preserve">Factsheet </w:t>
            </w:r>
            <w:r>
              <w:rPr>
                <w:rStyle w:val="Hipervnculo"/>
                <w:rFonts w:asciiTheme="minorHAnsi" w:hAnsiTheme="minorHAnsi" w:cstheme="minorHAnsi"/>
                <w:color w:val="002060"/>
                <w:sz w:val="18"/>
                <w:szCs w:val="18"/>
                <w:lang w:val="es-MX"/>
              </w:rPr>
              <w:t xml:space="preserve">April 2023 </w:t>
            </w:r>
          </w:p>
          <w:p w14:paraId="432670F2" w14:textId="77777777" w:rsidR="006B0ECD" w:rsidRPr="002F7D8B" w:rsidRDefault="006B0ECD" w:rsidP="0088499D">
            <w:pPr>
              <w:jc w:val="center"/>
              <w:rPr>
                <w:rFonts w:asciiTheme="minorHAnsi" w:hAnsiTheme="minorHAnsi" w:cstheme="minorHAnsi"/>
                <w:spacing w:val="0"/>
                <w:sz w:val="18"/>
                <w:szCs w:val="18"/>
                <w:lang w:val="es-MX" w:eastAsia="es-MX"/>
              </w:rPr>
            </w:pPr>
            <w:r w:rsidRPr="002F7D8B">
              <w:rPr>
                <w:rFonts w:asciiTheme="minorHAnsi" w:hAnsiTheme="minorHAnsi" w:cstheme="minorHAnsi"/>
                <w:sz w:val="18"/>
                <w:szCs w:val="18"/>
              </w:rPr>
              <w:fldChar w:fldCharType="end"/>
            </w:r>
            <w:r w:rsidRPr="002F7D8B">
              <w:rPr>
                <w:rFonts w:asciiTheme="minorHAnsi" w:hAnsiTheme="minorHAnsi" w:cstheme="minorHAnsi"/>
                <w:sz w:val="18"/>
                <w:szCs w:val="18"/>
              </w:rPr>
              <w:fldChar w:fldCharType="end"/>
            </w:r>
            <w:r w:rsidRPr="002F7D8B">
              <w:rPr>
                <w:rStyle w:val="Textoennegrita"/>
                <w:rFonts w:asciiTheme="minorHAnsi" w:hAnsiTheme="minorHAnsi" w:cstheme="minorHAnsi"/>
                <w:color w:val="002060"/>
                <w:sz w:val="18"/>
                <w:szCs w:val="18"/>
                <w:lang w:val="es-MX"/>
              </w:rPr>
              <w:t xml:space="preserve"> </w:t>
            </w:r>
          </w:p>
        </w:tc>
        <w:tc>
          <w:tcPr>
            <w:tcW w:w="958" w:type="dxa"/>
            <w:gridSpan w:val="2"/>
          </w:tcPr>
          <w:p w14:paraId="34C7CB6E" w14:textId="77777777" w:rsidR="006B0ECD" w:rsidRPr="002F7D8B"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lang w:val="es-MX"/>
              </w:rPr>
            </w:pPr>
            <w:r w:rsidRPr="002F7D8B">
              <w:rPr>
                <w:rFonts w:asciiTheme="minorHAnsi" w:hAnsiTheme="minorHAnsi" w:cstheme="minorHAnsi"/>
                <w:sz w:val="18"/>
                <w:szCs w:val="18"/>
                <w:lang w:val="es-MX" w:eastAsia="es-MX"/>
              </w:rPr>
              <w:t>$</w:t>
            </w:r>
          </w:p>
        </w:tc>
        <w:tc>
          <w:tcPr>
            <w:tcW w:w="1541" w:type="dxa"/>
          </w:tcPr>
          <w:p w14:paraId="6FD41ACB" w14:textId="77777777" w:rsidR="006B0ECD" w:rsidRPr="00A17F7C"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rPr>
            </w:pPr>
            <w:r w:rsidRPr="00A17F7C">
              <w:rPr>
                <w:rFonts w:asciiTheme="minorHAnsi" w:hAnsiTheme="minorHAnsi" w:cstheme="minorHAnsi"/>
                <w:spacing w:val="0"/>
                <w:sz w:val="18"/>
                <w:szCs w:val="18"/>
              </w:rPr>
              <w:t>Low/Moderate</w:t>
            </w:r>
          </w:p>
          <w:p w14:paraId="3714C3CD" w14:textId="77777777" w:rsidR="006B0ECD" w:rsidRPr="00A17F7C"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rPr>
            </w:pPr>
          </w:p>
          <w:p w14:paraId="32A8523C" w14:textId="77777777" w:rsidR="006B0ECD" w:rsidRPr="00A17F7C"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rPr>
            </w:pPr>
            <w:r w:rsidRPr="00A17F7C">
              <w:rPr>
                <w:rFonts w:asciiTheme="minorHAnsi" w:hAnsiTheme="minorHAnsi" w:cstheme="minorHAnsi"/>
                <w:spacing w:val="0"/>
                <w:sz w:val="18"/>
                <w:szCs w:val="18"/>
              </w:rPr>
              <w:t>Annualized volatility</w:t>
            </w:r>
          </w:p>
          <w:p w14:paraId="7E679B90" w14:textId="77777777" w:rsidR="006B0ECD" w:rsidRPr="00A17F7C"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rPr>
            </w:pPr>
            <w:r w:rsidRPr="00A17F7C">
              <w:rPr>
                <w:rFonts w:asciiTheme="minorHAnsi" w:hAnsiTheme="minorHAnsi" w:cstheme="minorHAnsi"/>
                <w:spacing w:val="0"/>
                <w:sz w:val="18"/>
                <w:szCs w:val="18"/>
              </w:rPr>
              <w:t>1%-3%</w:t>
            </w:r>
          </w:p>
          <w:p w14:paraId="67C7E65C" w14:textId="77777777" w:rsidR="006B0ECD" w:rsidRPr="00A17F7C"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rPr>
            </w:pPr>
          </w:p>
          <w:p w14:paraId="7ADD4BC8" w14:textId="77777777" w:rsidR="006B0ECD" w:rsidRPr="00A17F7C"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rPr>
            </w:pPr>
            <w:r w:rsidRPr="00A17F7C">
              <w:rPr>
                <w:rFonts w:asciiTheme="minorHAnsi" w:hAnsiTheme="minorHAnsi" w:cstheme="minorHAnsi"/>
                <w:spacing w:val="0"/>
                <w:sz w:val="18"/>
                <w:szCs w:val="18"/>
              </w:rPr>
              <w:t>Min Investment: $125,000 USD*</w:t>
            </w:r>
          </w:p>
          <w:p w14:paraId="16B13B3C" w14:textId="77777777" w:rsidR="006B0ECD" w:rsidRPr="00EA5609" w:rsidRDefault="006B0ECD"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n-US"/>
              </w:rPr>
            </w:pPr>
            <w:r w:rsidRPr="00EA5609">
              <w:rPr>
                <w:rFonts w:asciiTheme="minorHAnsi" w:hAnsiTheme="minorHAnsi" w:cstheme="minorHAnsi"/>
                <w:spacing w:val="0"/>
                <w:sz w:val="18"/>
                <w:szCs w:val="18"/>
                <w:lang w:val="en-US"/>
              </w:rPr>
              <w:t>May be less via CIG</w:t>
            </w:r>
          </w:p>
        </w:tc>
        <w:tc>
          <w:tcPr>
            <w:tcW w:w="5948" w:type="dxa"/>
            <w:gridSpan w:val="3"/>
          </w:tcPr>
          <w:p w14:paraId="11F3FE78" w14:textId="77777777" w:rsidR="006B0ECD" w:rsidRDefault="006B0ECD" w:rsidP="008849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n-US"/>
              </w:rPr>
            </w:pPr>
          </w:p>
          <w:p w14:paraId="587603AE" w14:textId="77777777" w:rsidR="006B0ECD" w:rsidRPr="00913A3C" w:rsidRDefault="006B0ECD" w:rsidP="006B0EC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B0F0"/>
                <w:spacing w:val="0"/>
                <w:sz w:val="18"/>
                <w:szCs w:val="18"/>
                <w:lang w:val="en-US"/>
              </w:rPr>
            </w:pPr>
            <w:r w:rsidRPr="00913A3C">
              <w:rPr>
                <w:rFonts w:asciiTheme="minorHAnsi" w:hAnsiTheme="minorHAnsi" w:cstheme="minorHAnsi"/>
                <w:b/>
                <w:bCs/>
                <w:color w:val="00B0F0"/>
                <w:spacing w:val="0"/>
                <w:sz w:val="18"/>
                <w:szCs w:val="18"/>
                <w:lang w:val="en-US"/>
              </w:rPr>
              <w:t>Results</w:t>
            </w:r>
            <w:r w:rsidRPr="00913A3C">
              <w:rPr>
                <w:rFonts w:asciiTheme="minorHAnsi" w:hAnsiTheme="minorHAnsi" w:cstheme="minorHAnsi"/>
                <w:color w:val="00B0F0"/>
                <w:spacing w:val="0"/>
                <w:sz w:val="18"/>
                <w:szCs w:val="18"/>
                <w:lang w:val="en-US"/>
              </w:rPr>
              <w:t>:</w:t>
            </w:r>
          </w:p>
          <w:p w14:paraId="42780BFE" w14:textId="77777777" w:rsidR="006B0ECD" w:rsidRPr="00EA5609" w:rsidRDefault="006B0ECD" w:rsidP="006B0EC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n-US"/>
              </w:rPr>
            </w:pPr>
            <w:r w:rsidRPr="00345369">
              <w:rPr>
                <w:rFonts w:asciiTheme="minorHAnsi" w:hAnsiTheme="minorHAnsi" w:cstheme="minorHAnsi"/>
                <w:b/>
                <w:bCs/>
                <w:spacing w:val="0"/>
                <w:sz w:val="18"/>
                <w:szCs w:val="18"/>
                <w:lang w:val="en-US"/>
              </w:rPr>
              <w:t>2022 YTD</w:t>
            </w:r>
            <w:r w:rsidRPr="00EA5609">
              <w:rPr>
                <w:rFonts w:asciiTheme="minorHAnsi" w:hAnsiTheme="minorHAnsi" w:cstheme="minorHAnsi"/>
                <w:spacing w:val="0"/>
                <w:sz w:val="18"/>
                <w:szCs w:val="18"/>
                <w:lang w:val="en-US"/>
              </w:rPr>
              <w:t>: 7.15% (Oct)</w:t>
            </w:r>
          </w:p>
          <w:p w14:paraId="1270EAB0" w14:textId="6615FFA1" w:rsidR="006B0ECD" w:rsidRPr="00EA5609" w:rsidRDefault="006B0ECD" w:rsidP="006B0EC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n-US"/>
              </w:rPr>
            </w:pPr>
            <w:r w:rsidRPr="00345369">
              <w:rPr>
                <w:rFonts w:asciiTheme="minorHAnsi" w:hAnsiTheme="minorHAnsi" w:cstheme="minorHAnsi"/>
                <w:b/>
                <w:bCs/>
                <w:spacing w:val="0"/>
                <w:sz w:val="18"/>
                <w:szCs w:val="18"/>
                <w:lang w:val="en-US"/>
              </w:rPr>
              <w:t>2021</w:t>
            </w:r>
            <w:r w:rsidRPr="00EA5609">
              <w:rPr>
                <w:rFonts w:asciiTheme="minorHAnsi" w:hAnsiTheme="minorHAnsi" w:cstheme="minorHAnsi"/>
                <w:spacing w:val="0"/>
                <w:sz w:val="18"/>
                <w:szCs w:val="18"/>
                <w:lang w:val="en-US"/>
              </w:rPr>
              <w:t>: 8.78%</w:t>
            </w:r>
          </w:p>
          <w:p w14:paraId="10E82C7F" w14:textId="74FCAE09" w:rsidR="006B0ECD" w:rsidRPr="00EA5609" w:rsidRDefault="006B0ECD" w:rsidP="006B0EC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n-US"/>
              </w:rPr>
            </w:pPr>
            <w:r w:rsidRPr="00345369">
              <w:rPr>
                <w:rFonts w:asciiTheme="minorHAnsi" w:hAnsiTheme="minorHAnsi" w:cstheme="minorHAnsi"/>
                <w:b/>
                <w:bCs/>
                <w:spacing w:val="0"/>
                <w:sz w:val="18"/>
                <w:szCs w:val="18"/>
                <w:lang w:val="en-US"/>
              </w:rPr>
              <w:t>2020</w:t>
            </w:r>
            <w:r w:rsidRPr="00EA5609">
              <w:rPr>
                <w:rFonts w:asciiTheme="minorHAnsi" w:hAnsiTheme="minorHAnsi" w:cstheme="minorHAnsi"/>
                <w:spacing w:val="0"/>
                <w:sz w:val="18"/>
                <w:szCs w:val="18"/>
                <w:lang w:val="en-US"/>
              </w:rPr>
              <w:t>: 10.02%</w:t>
            </w:r>
          </w:p>
          <w:p w14:paraId="35FFAD59" w14:textId="77777777" w:rsidR="006B0ECD" w:rsidRPr="00EA5609" w:rsidRDefault="006B0ECD" w:rsidP="006B0EC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n-US"/>
              </w:rPr>
            </w:pPr>
            <w:r w:rsidRPr="00345369">
              <w:rPr>
                <w:rFonts w:asciiTheme="minorHAnsi" w:hAnsiTheme="minorHAnsi" w:cstheme="minorHAnsi"/>
                <w:b/>
                <w:bCs/>
                <w:spacing w:val="0"/>
                <w:sz w:val="18"/>
                <w:szCs w:val="18"/>
                <w:lang w:val="en-US"/>
              </w:rPr>
              <w:t>2019</w:t>
            </w:r>
            <w:r w:rsidRPr="00EA5609">
              <w:rPr>
                <w:rFonts w:asciiTheme="minorHAnsi" w:hAnsiTheme="minorHAnsi" w:cstheme="minorHAnsi"/>
                <w:spacing w:val="0"/>
                <w:sz w:val="18"/>
                <w:szCs w:val="18"/>
                <w:lang w:val="en-US"/>
              </w:rPr>
              <w:t>: 10.85%</w:t>
            </w:r>
          </w:p>
          <w:p w14:paraId="2CAA056D" w14:textId="77777777" w:rsidR="006B0ECD" w:rsidRPr="00EA5609" w:rsidRDefault="006B0ECD" w:rsidP="006B0EC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n-US"/>
              </w:rPr>
            </w:pPr>
            <w:r w:rsidRPr="00345369">
              <w:rPr>
                <w:rFonts w:asciiTheme="minorHAnsi" w:hAnsiTheme="minorHAnsi" w:cstheme="minorHAnsi"/>
                <w:b/>
                <w:bCs/>
                <w:spacing w:val="0"/>
                <w:sz w:val="18"/>
                <w:szCs w:val="18"/>
                <w:lang w:val="en-US"/>
              </w:rPr>
              <w:t>2018</w:t>
            </w:r>
            <w:r w:rsidRPr="00EA5609">
              <w:rPr>
                <w:rFonts w:asciiTheme="minorHAnsi" w:hAnsiTheme="minorHAnsi" w:cstheme="minorHAnsi"/>
                <w:spacing w:val="0"/>
                <w:sz w:val="18"/>
                <w:szCs w:val="18"/>
                <w:lang w:val="en-US"/>
              </w:rPr>
              <w:t>: 9.48%</w:t>
            </w:r>
          </w:p>
          <w:p w14:paraId="119EF520" w14:textId="77777777" w:rsidR="006B0ECD" w:rsidRPr="00EA5609" w:rsidRDefault="006B0ECD" w:rsidP="006B0EC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n-US"/>
              </w:rPr>
            </w:pPr>
          </w:p>
          <w:p w14:paraId="1A2E8DE4" w14:textId="77777777" w:rsidR="006B0ECD" w:rsidRPr="00EA5609" w:rsidRDefault="006B0ECD" w:rsidP="006B0EC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n-US"/>
              </w:rPr>
            </w:pPr>
            <w:r w:rsidRPr="00EA5609">
              <w:rPr>
                <w:rFonts w:asciiTheme="minorHAnsi" w:hAnsiTheme="minorHAnsi" w:cstheme="minorHAnsi"/>
                <w:spacing w:val="0"/>
                <w:sz w:val="18"/>
                <w:szCs w:val="18"/>
                <w:lang w:val="en-US"/>
              </w:rPr>
              <w:t>5 years annualized: 10.9%.</w:t>
            </w:r>
          </w:p>
          <w:p w14:paraId="07061F53" w14:textId="77777777" w:rsidR="006B0ECD" w:rsidRPr="00EA5609" w:rsidRDefault="006B0ECD" w:rsidP="006B0EC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n-US"/>
              </w:rPr>
            </w:pPr>
          </w:p>
          <w:p w14:paraId="10EC6F2C" w14:textId="77777777" w:rsidR="006B0ECD" w:rsidRPr="00EA5609" w:rsidRDefault="006B0ECD" w:rsidP="006B0EC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n-US"/>
              </w:rPr>
            </w:pPr>
          </w:p>
          <w:p w14:paraId="5971B16A" w14:textId="77777777" w:rsidR="006B0ECD" w:rsidRPr="00EA5609" w:rsidRDefault="006B0ECD" w:rsidP="006B0EC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n-US"/>
              </w:rPr>
            </w:pPr>
            <w:r w:rsidRPr="00EA5609">
              <w:rPr>
                <w:rFonts w:asciiTheme="minorHAnsi" w:hAnsiTheme="minorHAnsi" w:cstheme="minorHAnsi"/>
                <w:spacing w:val="0"/>
                <w:sz w:val="18"/>
                <w:szCs w:val="18"/>
                <w:lang w:val="en-US"/>
              </w:rPr>
              <w:t>Monthly Liquidity</w:t>
            </w:r>
          </w:p>
          <w:p w14:paraId="79B025D1" w14:textId="77777777" w:rsidR="006B0ECD" w:rsidRPr="00EA5609" w:rsidRDefault="006B0ECD" w:rsidP="006B0EC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n-US"/>
              </w:rPr>
            </w:pPr>
            <w:r w:rsidRPr="00EA5609">
              <w:rPr>
                <w:rFonts w:asciiTheme="minorHAnsi" w:hAnsiTheme="minorHAnsi" w:cstheme="minorHAnsi"/>
                <w:spacing w:val="0"/>
                <w:sz w:val="18"/>
                <w:szCs w:val="18"/>
                <w:lang w:val="en-US"/>
              </w:rPr>
              <w:t>5-year investment with monthly liquidity, but with a cost of 5% decreasing 1% annually for 5 years.</w:t>
            </w:r>
          </w:p>
        </w:tc>
      </w:tr>
      <w:tr w:rsidR="006B0ECD" w:rsidRPr="003B3101" w14:paraId="6C208705" w14:textId="77777777" w:rsidTr="00563853">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0763" w:type="dxa"/>
            <w:gridSpan w:val="7"/>
          </w:tcPr>
          <w:p w14:paraId="68E03E52" w14:textId="35F1DADA" w:rsidR="00913A3C" w:rsidRDefault="00031BD5" w:rsidP="006B0ECD">
            <w:pPr>
              <w:rPr>
                <w:rFonts w:asciiTheme="minorHAnsi" w:hAnsiTheme="minorHAnsi" w:cstheme="minorHAnsi"/>
                <w:sz w:val="18"/>
                <w:szCs w:val="18"/>
                <w:lang w:val="en-US"/>
              </w:rPr>
            </w:pPr>
            <w:r>
              <w:rPr>
                <w:rFonts w:asciiTheme="minorHAnsi" w:hAnsiTheme="minorHAnsi" w:cstheme="minorHAnsi"/>
                <w:sz w:val="18"/>
                <w:szCs w:val="18"/>
                <w:lang w:val="en-US"/>
              </w:rPr>
              <w:t xml:space="preserve">Marshall Bridge Fund: </w:t>
            </w:r>
            <w:r w:rsidR="00955B01">
              <w:rPr>
                <w:rFonts w:asciiTheme="minorHAnsi" w:hAnsiTheme="minorHAnsi" w:cstheme="minorHAnsi"/>
                <w:sz w:val="18"/>
                <w:szCs w:val="18"/>
                <w:lang w:val="en-US"/>
              </w:rPr>
              <w:t>Summary</w:t>
            </w:r>
          </w:p>
          <w:p w14:paraId="585D5F7E" w14:textId="77777777" w:rsidR="00913A3C" w:rsidRDefault="00913A3C" w:rsidP="006B0ECD">
            <w:pPr>
              <w:rPr>
                <w:rFonts w:asciiTheme="minorHAnsi" w:hAnsiTheme="minorHAnsi" w:cstheme="minorHAnsi"/>
                <w:sz w:val="18"/>
                <w:szCs w:val="18"/>
                <w:lang w:val="en-US"/>
              </w:rPr>
            </w:pPr>
          </w:p>
          <w:p w14:paraId="6754424E" w14:textId="7DC3B756" w:rsidR="006B0ECD" w:rsidRPr="006B0ECD" w:rsidRDefault="006B0ECD" w:rsidP="006B0ECD">
            <w:pPr>
              <w:rPr>
                <w:rFonts w:asciiTheme="minorHAnsi" w:hAnsiTheme="minorHAnsi" w:cstheme="minorHAnsi"/>
                <w:b w:val="0"/>
                <w:bCs w:val="0"/>
                <w:sz w:val="18"/>
                <w:szCs w:val="18"/>
                <w:lang w:val="en-US"/>
              </w:rPr>
            </w:pPr>
            <w:r w:rsidRPr="00913A3C">
              <w:rPr>
                <w:rFonts w:asciiTheme="minorHAnsi" w:hAnsiTheme="minorHAnsi" w:cstheme="minorHAnsi"/>
                <w:b w:val="0"/>
                <w:bCs w:val="0"/>
                <w:i/>
                <w:iCs/>
                <w:sz w:val="18"/>
                <w:szCs w:val="18"/>
                <w:lang w:val="en-US"/>
              </w:rPr>
              <w:t>The Marshall Bridge Fund (MBF) offers investors access to secure and predictable returns generated from short-term financing of development projects in Germany.</w:t>
            </w:r>
            <w:r w:rsidRPr="006B0ECD">
              <w:rPr>
                <w:rFonts w:asciiTheme="minorHAnsi" w:hAnsiTheme="minorHAnsi" w:cstheme="minorHAnsi"/>
                <w:b w:val="0"/>
                <w:bCs w:val="0"/>
                <w:sz w:val="18"/>
                <w:szCs w:val="18"/>
                <w:lang w:val="en-US"/>
              </w:rPr>
              <w:t xml:space="preserve">  Funding is from 3 months to 18 months. The average is 12 months. </w:t>
            </w:r>
          </w:p>
          <w:p w14:paraId="2680A765" w14:textId="77777777" w:rsidR="006B0ECD" w:rsidRPr="006B0ECD" w:rsidRDefault="006B0ECD" w:rsidP="006B0ECD">
            <w:pPr>
              <w:rPr>
                <w:rFonts w:asciiTheme="minorHAnsi" w:hAnsiTheme="minorHAnsi" w:cstheme="minorHAnsi"/>
                <w:b w:val="0"/>
                <w:bCs w:val="0"/>
                <w:sz w:val="18"/>
                <w:szCs w:val="18"/>
                <w:lang w:val="en-US"/>
              </w:rPr>
            </w:pPr>
          </w:p>
          <w:p w14:paraId="30A2873D" w14:textId="77777777" w:rsidR="006B0ECD" w:rsidRPr="006B0ECD" w:rsidRDefault="006B0ECD" w:rsidP="006B0ECD">
            <w:pPr>
              <w:rPr>
                <w:rFonts w:asciiTheme="minorHAnsi" w:hAnsiTheme="minorHAnsi" w:cstheme="minorHAnsi"/>
                <w:b w:val="0"/>
                <w:bCs w:val="0"/>
                <w:sz w:val="18"/>
                <w:szCs w:val="18"/>
                <w:lang w:val="en-US"/>
              </w:rPr>
            </w:pPr>
            <w:r w:rsidRPr="006B0ECD">
              <w:rPr>
                <w:rFonts w:asciiTheme="minorHAnsi" w:hAnsiTheme="minorHAnsi" w:cstheme="minorHAnsi"/>
                <w:b w:val="0"/>
                <w:bCs w:val="0"/>
                <w:sz w:val="18"/>
                <w:szCs w:val="18"/>
                <w:lang w:val="en-US"/>
              </w:rPr>
              <w:t>Expected annual returns of 8% - 10%+</w:t>
            </w:r>
          </w:p>
          <w:p w14:paraId="2974424F" w14:textId="662AF5D1" w:rsidR="006B0ECD" w:rsidRDefault="006B0ECD" w:rsidP="006B0ECD">
            <w:pPr>
              <w:rPr>
                <w:rFonts w:asciiTheme="minorHAnsi" w:hAnsiTheme="minorHAnsi" w:cstheme="minorHAnsi"/>
                <w:spacing w:val="0"/>
                <w:sz w:val="18"/>
                <w:szCs w:val="18"/>
                <w:lang w:val="en-US"/>
              </w:rPr>
            </w:pPr>
            <w:r w:rsidRPr="006B0ECD">
              <w:rPr>
                <w:rFonts w:asciiTheme="minorHAnsi" w:hAnsiTheme="minorHAnsi" w:cstheme="minorHAnsi"/>
                <w:b w:val="0"/>
                <w:bCs w:val="0"/>
                <w:sz w:val="18"/>
                <w:szCs w:val="18"/>
                <w:lang w:val="en-US"/>
              </w:rPr>
              <w:t>Monthly liquidity to investors with exit cost 54321 for 5 years.</w:t>
            </w:r>
          </w:p>
        </w:tc>
      </w:tr>
      <w:tr w:rsidR="00023872" w:rsidRPr="003B3101" w14:paraId="00E66C01" w14:textId="77777777" w:rsidTr="00563853">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316" w:type="dxa"/>
          </w:tcPr>
          <w:p w14:paraId="3EDEC75B" w14:textId="77777777" w:rsidR="00023872" w:rsidRPr="002F7D8B" w:rsidRDefault="00023872" w:rsidP="0088499D">
            <w:pPr>
              <w:jc w:val="center"/>
              <w:rPr>
                <w:rFonts w:asciiTheme="minorHAnsi" w:hAnsiTheme="minorHAnsi" w:cstheme="minorHAnsi"/>
                <w:b w:val="0"/>
                <w:bCs w:val="0"/>
                <w:color w:val="002060"/>
                <w:sz w:val="18"/>
                <w:szCs w:val="18"/>
              </w:rPr>
            </w:pPr>
            <w:r w:rsidRPr="002F7D8B">
              <w:rPr>
                <w:rFonts w:asciiTheme="minorHAnsi" w:hAnsiTheme="minorHAnsi" w:cstheme="minorHAnsi"/>
                <w:color w:val="002060"/>
                <w:sz w:val="18"/>
                <w:szCs w:val="18"/>
              </w:rPr>
              <w:t>Participant Capital Growth Fund</w:t>
            </w:r>
          </w:p>
          <w:p w14:paraId="0392BF36" w14:textId="77777777" w:rsidR="00023872" w:rsidRPr="002F7D8B" w:rsidRDefault="00023872" w:rsidP="0088499D">
            <w:pPr>
              <w:jc w:val="center"/>
              <w:rPr>
                <w:rFonts w:asciiTheme="minorHAnsi" w:hAnsiTheme="minorHAnsi" w:cstheme="minorHAnsi"/>
                <w:b w:val="0"/>
                <w:bCs w:val="0"/>
                <w:color w:val="002060"/>
                <w:sz w:val="18"/>
                <w:szCs w:val="18"/>
              </w:rPr>
            </w:pPr>
          </w:p>
          <w:p w14:paraId="2FBE233B" w14:textId="77777777" w:rsidR="00023872" w:rsidRPr="002F7D8B" w:rsidRDefault="00023872" w:rsidP="0088499D">
            <w:pPr>
              <w:jc w:val="center"/>
              <w:rPr>
                <w:rFonts w:asciiTheme="minorHAnsi" w:hAnsiTheme="minorHAnsi" w:cstheme="minorHAnsi"/>
                <w:color w:val="002060"/>
                <w:sz w:val="18"/>
                <w:szCs w:val="18"/>
              </w:rPr>
            </w:pPr>
            <w:r w:rsidRPr="002F7D8B">
              <w:rPr>
                <w:rFonts w:asciiTheme="minorHAnsi" w:hAnsiTheme="minorHAnsi" w:cstheme="minorHAnsi"/>
                <w:noProof/>
                <w:color w:val="002060"/>
                <w:sz w:val="18"/>
                <w:szCs w:val="18"/>
              </w:rPr>
              <w:drawing>
                <wp:inline distT="0" distB="0" distL="0" distR="0" wp14:anchorId="2E2DA660" wp14:editId="28546C25">
                  <wp:extent cx="1169913" cy="405517"/>
                  <wp:effectExtent l="0" t="0" r="0" b="0"/>
                  <wp:docPr id="38" name="Imagen 2"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n 2" descr="A picture containing text, font, graphics, logo&#10;&#10;Description automatically generated"/>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173355" cy="406710"/>
                          </a:xfrm>
                          <a:prstGeom prst="rect">
                            <a:avLst/>
                          </a:prstGeom>
                        </pic:spPr>
                      </pic:pic>
                    </a:graphicData>
                  </a:graphic>
                </wp:inline>
              </w:drawing>
            </w:r>
          </w:p>
          <w:p w14:paraId="2C5A5325" w14:textId="77777777" w:rsidR="00023872" w:rsidRPr="002F7D8B" w:rsidRDefault="00023872" w:rsidP="0088499D">
            <w:pPr>
              <w:jc w:val="center"/>
              <w:rPr>
                <w:rFonts w:asciiTheme="minorHAnsi" w:hAnsiTheme="minorHAnsi" w:cstheme="minorHAnsi"/>
                <w:b w:val="0"/>
                <w:bCs w:val="0"/>
                <w:sz w:val="18"/>
                <w:szCs w:val="18"/>
                <w:lang w:val="es-MX"/>
              </w:rPr>
            </w:pPr>
          </w:p>
          <w:p w14:paraId="20347B93" w14:textId="77777777" w:rsidR="00023872" w:rsidRPr="002F7D8B" w:rsidRDefault="00023872" w:rsidP="0088499D">
            <w:pPr>
              <w:jc w:val="center"/>
              <w:rPr>
                <w:rFonts w:asciiTheme="minorHAnsi" w:hAnsiTheme="minorHAnsi" w:cstheme="minorHAnsi"/>
                <w:b w:val="0"/>
                <w:bCs w:val="0"/>
                <w:sz w:val="18"/>
                <w:szCs w:val="18"/>
                <w:lang w:val="es-MX"/>
              </w:rPr>
            </w:pPr>
          </w:p>
          <w:p w14:paraId="187574AC" w14:textId="77777777" w:rsidR="00023872" w:rsidRPr="002F7D8B" w:rsidRDefault="00023872" w:rsidP="004E3818">
            <w:pPr>
              <w:pStyle w:val="Prrafodelista"/>
              <w:numPr>
                <w:ilvl w:val="0"/>
                <w:numId w:val="13"/>
              </w:numPr>
              <w:rPr>
                <w:rFonts w:asciiTheme="minorHAnsi" w:hAnsiTheme="minorHAnsi" w:cstheme="minorHAnsi"/>
                <w:noProof/>
                <w:color w:val="0000FF"/>
                <w:sz w:val="18"/>
                <w:szCs w:val="18"/>
                <w:u w:val="single"/>
              </w:rPr>
            </w:pPr>
            <w:r w:rsidRPr="002F7D8B">
              <w:rPr>
                <w:rFonts w:asciiTheme="minorHAnsi" w:hAnsiTheme="minorHAnsi" w:cstheme="minorHAnsi"/>
                <w:b w:val="0"/>
                <w:bCs w:val="0"/>
                <w:sz w:val="18"/>
                <w:szCs w:val="18"/>
                <w:lang w:val="es-MX"/>
              </w:rPr>
              <w:t xml:space="preserve">AUM $170 </w:t>
            </w:r>
            <w:proofErr w:type="spellStart"/>
            <w:r w:rsidRPr="002F7D8B">
              <w:rPr>
                <w:rFonts w:asciiTheme="minorHAnsi" w:hAnsiTheme="minorHAnsi" w:cstheme="minorHAnsi"/>
                <w:b w:val="0"/>
                <w:bCs w:val="0"/>
                <w:sz w:val="18"/>
                <w:szCs w:val="18"/>
                <w:lang w:val="es-MX"/>
              </w:rPr>
              <w:t>Mll</w:t>
            </w:r>
            <w:proofErr w:type="spellEnd"/>
            <w:r w:rsidRPr="002F7D8B">
              <w:rPr>
                <w:rFonts w:asciiTheme="minorHAnsi" w:hAnsiTheme="minorHAnsi" w:cstheme="minorHAnsi"/>
                <w:b w:val="0"/>
                <w:bCs w:val="0"/>
                <w:sz w:val="18"/>
                <w:szCs w:val="18"/>
                <w:lang w:val="es-MX"/>
              </w:rPr>
              <w:t xml:space="preserve"> USD</w:t>
            </w:r>
          </w:p>
          <w:p w14:paraId="6D099BC9" w14:textId="77777777" w:rsidR="00023872" w:rsidRPr="002F7D8B" w:rsidRDefault="00023872" w:rsidP="004E3818">
            <w:pPr>
              <w:pStyle w:val="Prrafodelista"/>
              <w:numPr>
                <w:ilvl w:val="0"/>
                <w:numId w:val="13"/>
              </w:numPr>
              <w:rPr>
                <w:rStyle w:val="Hipervnculo"/>
                <w:rFonts w:asciiTheme="minorHAnsi" w:hAnsiTheme="minorHAnsi" w:cstheme="minorHAnsi"/>
                <w:b w:val="0"/>
                <w:bCs w:val="0"/>
                <w:noProof/>
                <w:sz w:val="18"/>
                <w:szCs w:val="18"/>
              </w:rPr>
            </w:pPr>
            <w:r w:rsidRPr="002F7D8B">
              <w:rPr>
                <w:rFonts w:asciiTheme="minorHAnsi" w:hAnsiTheme="minorHAnsi" w:cstheme="minorHAnsi"/>
                <w:noProof/>
                <w:sz w:val="18"/>
                <w:szCs w:val="18"/>
              </w:rPr>
              <w:lastRenderedPageBreak/>
              <w:fldChar w:fldCharType="begin"/>
            </w:r>
            <w:r>
              <w:rPr>
                <w:rFonts w:asciiTheme="minorHAnsi" w:hAnsiTheme="minorHAnsi" w:cstheme="minorHAnsi"/>
                <w:noProof/>
                <w:sz w:val="18"/>
                <w:szCs w:val="18"/>
              </w:rPr>
              <w:instrText>HYPERLINK "https://simulador-bonos.kngadvisors.co.uk/storage/factsheets/QnJhDEpMAqocYtf.pdf"</w:instrText>
            </w:r>
            <w:r w:rsidRPr="002F7D8B">
              <w:rPr>
                <w:rFonts w:asciiTheme="minorHAnsi" w:hAnsiTheme="minorHAnsi" w:cstheme="minorHAnsi"/>
                <w:noProof/>
                <w:sz w:val="18"/>
                <w:szCs w:val="18"/>
              </w:rPr>
              <w:fldChar w:fldCharType="separate"/>
            </w:r>
            <w:r w:rsidRPr="002F7D8B">
              <w:rPr>
                <w:rStyle w:val="Hipervnculo"/>
                <w:rFonts w:asciiTheme="minorHAnsi" w:hAnsiTheme="minorHAnsi" w:cstheme="minorHAnsi"/>
                <w:b w:val="0"/>
                <w:bCs w:val="0"/>
                <w:noProof/>
                <w:sz w:val="18"/>
                <w:szCs w:val="18"/>
              </w:rPr>
              <w:t xml:space="preserve">Factsheet </w:t>
            </w:r>
            <w:r>
              <w:rPr>
                <w:rStyle w:val="Hipervnculo"/>
                <w:rFonts w:asciiTheme="minorHAnsi" w:hAnsiTheme="minorHAnsi" w:cstheme="minorHAnsi"/>
                <w:b w:val="0"/>
                <w:bCs w:val="0"/>
                <w:noProof/>
                <w:sz w:val="18"/>
                <w:szCs w:val="18"/>
              </w:rPr>
              <w:t xml:space="preserve">Feb 2023 </w:t>
            </w:r>
          </w:p>
          <w:p w14:paraId="24AA5BCB" w14:textId="77777777" w:rsidR="00023872" w:rsidRPr="009800A2" w:rsidRDefault="00023872" w:rsidP="004E3818">
            <w:pPr>
              <w:pStyle w:val="Prrafodelista"/>
              <w:numPr>
                <w:ilvl w:val="0"/>
                <w:numId w:val="13"/>
              </w:numPr>
              <w:rPr>
                <w:rStyle w:val="Hipervnculo"/>
                <w:rFonts w:asciiTheme="minorHAnsi" w:hAnsiTheme="minorHAnsi" w:cstheme="minorHAnsi"/>
                <w:b w:val="0"/>
                <w:bCs w:val="0"/>
                <w:color w:val="002060"/>
                <w:sz w:val="18"/>
                <w:szCs w:val="18"/>
              </w:rPr>
            </w:pPr>
            <w:r w:rsidRPr="002F7D8B">
              <w:rPr>
                <w:rFonts w:asciiTheme="minorHAnsi" w:hAnsiTheme="minorHAnsi" w:cstheme="minorHAnsi"/>
                <w:noProof/>
                <w:sz w:val="18"/>
                <w:szCs w:val="18"/>
              </w:rPr>
              <w:fldChar w:fldCharType="end"/>
            </w:r>
            <w:r w:rsidRPr="009800A2">
              <w:rPr>
                <w:rFonts w:asciiTheme="minorHAnsi" w:hAnsiTheme="minorHAnsi" w:cstheme="minorHAnsi"/>
                <w:color w:val="002060"/>
                <w:sz w:val="18"/>
                <w:szCs w:val="18"/>
                <w:u w:val="single"/>
                <w:lang w:val="es-MX"/>
              </w:rPr>
              <w:fldChar w:fldCharType="begin"/>
            </w:r>
            <w:r w:rsidRPr="009800A2">
              <w:rPr>
                <w:rFonts w:asciiTheme="minorHAnsi" w:hAnsiTheme="minorHAnsi" w:cstheme="minorHAnsi"/>
                <w:color w:val="002060"/>
                <w:sz w:val="18"/>
                <w:szCs w:val="18"/>
                <w:u w:val="single"/>
              </w:rPr>
              <w:instrText>HYPERLINK "https://www.youtube.com/watch?v=62SPHddehhU&amp;t=1s"</w:instrText>
            </w:r>
            <w:r w:rsidRPr="009800A2">
              <w:rPr>
                <w:rFonts w:asciiTheme="minorHAnsi" w:hAnsiTheme="minorHAnsi" w:cstheme="minorHAnsi"/>
                <w:color w:val="002060"/>
                <w:sz w:val="18"/>
                <w:szCs w:val="18"/>
                <w:u w:val="single"/>
                <w:lang w:val="es-MX"/>
              </w:rPr>
              <w:fldChar w:fldCharType="separate"/>
            </w:r>
            <w:r w:rsidRPr="009800A2">
              <w:rPr>
                <w:rFonts w:asciiTheme="minorHAnsi" w:hAnsiTheme="minorHAnsi" w:cstheme="minorHAnsi"/>
                <w:b w:val="0"/>
                <w:bCs w:val="0"/>
                <w:color w:val="002060"/>
                <w:sz w:val="18"/>
                <w:szCs w:val="18"/>
                <w:u w:val="single"/>
              </w:rPr>
              <w:t>Participant Capital Growth Fund Video</w:t>
            </w:r>
          </w:p>
          <w:p w14:paraId="36903245" w14:textId="77777777" w:rsidR="00023872" w:rsidRPr="002F7D8B" w:rsidRDefault="00023872" w:rsidP="0088499D">
            <w:pPr>
              <w:pStyle w:val="Prrafodelista"/>
              <w:ind w:left="360"/>
              <w:rPr>
                <w:rFonts w:asciiTheme="minorHAnsi" w:hAnsiTheme="minorHAnsi" w:cstheme="minorHAnsi"/>
                <w:b w:val="0"/>
                <w:bCs w:val="0"/>
                <w:noProof/>
                <w:sz w:val="18"/>
                <w:szCs w:val="18"/>
                <w:lang w:val="es-MX"/>
              </w:rPr>
            </w:pPr>
            <w:r w:rsidRPr="009800A2">
              <w:rPr>
                <w:rFonts w:asciiTheme="minorHAnsi" w:hAnsiTheme="minorHAnsi" w:cstheme="minorHAnsi"/>
                <w:color w:val="002060"/>
                <w:sz w:val="18"/>
                <w:szCs w:val="18"/>
                <w:u w:val="single"/>
                <w:lang w:val="es-MX"/>
              </w:rPr>
              <w:fldChar w:fldCharType="end"/>
            </w:r>
          </w:p>
        </w:tc>
        <w:tc>
          <w:tcPr>
            <w:tcW w:w="958" w:type="dxa"/>
            <w:gridSpan w:val="2"/>
          </w:tcPr>
          <w:p w14:paraId="54E54B65" w14:textId="77777777" w:rsidR="00023872" w:rsidRPr="002F7D8B" w:rsidRDefault="00023872"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eastAsia="es-MX"/>
              </w:rPr>
            </w:pPr>
            <w:r w:rsidRPr="002F7D8B">
              <w:rPr>
                <w:rFonts w:asciiTheme="minorHAnsi" w:hAnsiTheme="minorHAnsi" w:cstheme="minorHAnsi"/>
                <w:bCs/>
                <w:spacing w:val="0"/>
                <w:sz w:val="18"/>
                <w:szCs w:val="18"/>
                <w:lang w:val="es-MX"/>
              </w:rPr>
              <w:lastRenderedPageBreak/>
              <w:t>$</w:t>
            </w:r>
          </w:p>
        </w:tc>
        <w:tc>
          <w:tcPr>
            <w:tcW w:w="1541" w:type="dxa"/>
          </w:tcPr>
          <w:p w14:paraId="7B8A42B8" w14:textId="77777777" w:rsidR="00023872" w:rsidRPr="005E3051" w:rsidRDefault="00023872"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lang w:val="es-MX" w:eastAsia="es-MX"/>
              </w:rPr>
            </w:pPr>
            <w:proofErr w:type="spellStart"/>
            <w:r w:rsidRPr="005E3051">
              <w:rPr>
                <w:rFonts w:asciiTheme="minorHAnsi" w:hAnsiTheme="minorHAnsi" w:cstheme="minorHAnsi"/>
                <w:color w:val="000000"/>
                <w:sz w:val="18"/>
                <w:szCs w:val="18"/>
                <w:lang w:val="es-MX" w:eastAsia="es-MX"/>
              </w:rPr>
              <w:t>Moderate</w:t>
            </w:r>
            <w:proofErr w:type="spellEnd"/>
          </w:p>
          <w:p w14:paraId="022E95AB" w14:textId="77777777" w:rsidR="00023872" w:rsidRPr="005E3051" w:rsidRDefault="00023872"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lang w:val="es-MX" w:eastAsia="es-MX"/>
              </w:rPr>
            </w:pPr>
            <w:proofErr w:type="spellStart"/>
            <w:r w:rsidRPr="005E3051">
              <w:rPr>
                <w:rFonts w:asciiTheme="minorHAnsi" w:hAnsiTheme="minorHAnsi" w:cstheme="minorHAnsi"/>
                <w:color w:val="000000"/>
                <w:sz w:val="18"/>
                <w:szCs w:val="18"/>
                <w:lang w:val="es-MX" w:eastAsia="es-MX"/>
              </w:rPr>
              <w:t>Volatility</w:t>
            </w:r>
            <w:proofErr w:type="spellEnd"/>
            <w:r w:rsidRPr="005E3051">
              <w:rPr>
                <w:rFonts w:asciiTheme="minorHAnsi" w:hAnsiTheme="minorHAnsi" w:cstheme="minorHAnsi"/>
                <w:color w:val="000000"/>
                <w:sz w:val="18"/>
                <w:szCs w:val="18"/>
                <w:lang w:val="es-MX" w:eastAsia="es-MX"/>
              </w:rPr>
              <w:t xml:space="preserve"> 2%-4%.</w:t>
            </w:r>
          </w:p>
          <w:p w14:paraId="5030684F" w14:textId="77777777" w:rsidR="00023872" w:rsidRPr="005E3051" w:rsidRDefault="00023872"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lang w:val="es-MX" w:eastAsia="es-MX"/>
              </w:rPr>
            </w:pPr>
          </w:p>
          <w:p w14:paraId="6C1E7877" w14:textId="77777777" w:rsidR="00023872" w:rsidRPr="002F7D8B" w:rsidRDefault="00023872"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lang w:val="es-MX" w:eastAsia="es-MX"/>
              </w:rPr>
            </w:pPr>
            <w:r w:rsidRPr="005E3051">
              <w:rPr>
                <w:rFonts w:asciiTheme="minorHAnsi" w:hAnsiTheme="minorHAnsi" w:cstheme="minorHAnsi"/>
                <w:color w:val="000000"/>
                <w:sz w:val="18"/>
                <w:szCs w:val="18"/>
                <w:lang w:val="es-MX" w:eastAsia="es-MX"/>
              </w:rPr>
              <w:t xml:space="preserve">Min </w:t>
            </w:r>
            <w:proofErr w:type="spellStart"/>
            <w:r w:rsidRPr="005E3051">
              <w:rPr>
                <w:rFonts w:asciiTheme="minorHAnsi" w:hAnsiTheme="minorHAnsi" w:cstheme="minorHAnsi"/>
                <w:color w:val="000000"/>
                <w:sz w:val="18"/>
                <w:szCs w:val="18"/>
                <w:lang w:val="es-MX" w:eastAsia="es-MX"/>
              </w:rPr>
              <w:t>Investment</w:t>
            </w:r>
            <w:proofErr w:type="spellEnd"/>
            <w:r w:rsidRPr="005E3051">
              <w:rPr>
                <w:rFonts w:asciiTheme="minorHAnsi" w:hAnsiTheme="minorHAnsi" w:cstheme="minorHAnsi"/>
                <w:color w:val="000000"/>
                <w:sz w:val="18"/>
                <w:szCs w:val="18"/>
                <w:lang w:val="es-MX" w:eastAsia="es-MX"/>
              </w:rPr>
              <w:t>: $60,000 USD</w:t>
            </w:r>
          </w:p>
        </w:tc>
        <w:tc>
          <w:tcPr>
            <w:tcW w:w="5948" w:type="dxa"/>
            <w:gridSpan w:val="3"/>
          </w:tcPr>
          <w:p w14:paraId="39970B6B" w14:textId="77777777" w:rsidR="00023872" w:rsidRDefault="00023872" w:rsidP="0002387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p>
          <w:p w14:paraId="729DD738" w14:textId="1CAD745A" w:rsidR="00023872" w:rsidRPr="00031BD5" w:rsidRDefault="00023872" w:rsidP="0002387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B0F0"/>
                <w:sz w:val="18"/>
                <w:szCs w:val="18"/>
                <w:lang w:val="en-US"/>
              </w:rPr>
            </w:pPr>
            <w:r w:rsidRPr="00031BD5">
              <w:rPr>
                <w:rFonts w:asciiTheme="minorHAnsi" w:hAnsiTheme="minorHAnsi" w:cstheme="minorHAnsi"/>
                <w:b/>
                <w:bCs/>
                <w:color w:val="00B0F0"/>
                <w:sz w:val="18"/>
                <w:szCs w:val="18"/>
                <w:lang w:val="en-US"/>
              </w:rPr>
              <w:t>Results</w:t>
            </w:r>
            <w:r w:rsidRPr="00031BD5">
              <w:rPr>
                <w:rFonts w:asciiTheme="minorHAnsi" w:hAnsiTheme="minorHAnsi" w:cstheme="minorHAnsi"/>
                <w:color w:val="00B0F0"/>
                <w:sz w:val="18"/>
                <w:szCs w:val="18"/>
                <w:lang w:val="en-US"/>
              </w:rPr>
              <w:t>:</w:t>
            </w:r>
          </w:p>
          <w:p w14:paraId="2C5666E5" w14:textId="77777777" w:rsidR="00023872" w:rsidRPr="00EA5609" w:rsidRDefault="00023872" w:rsidP="0002387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345369">
              <w:rPr>
                <w:rFonts w:asciiTheme="minorHAnsi" w:hAnsiTheme="minorHAnsi" w:cstheme="minorHAnsi"/>
                <w:b/>
                <w:bCs/>
                <w:sz w:val="18"/>
                <w:szCs w:val="18"/>
                <w:lang w:val="en-US"/>
              </w:rPr>
              <w:t>2022 YTD:</w:t>
            </w:r>
            <w:r w:rsidRPr="00EA5609">
              <w:rPr>
                <w:rFonts w:asciiTheme="minorHAnsi" w:hAnsiTheme="minorHAnsi" w:cstheme="minorHAnsi"/>
                <w:sz w:val="18"/>
                <w:szCs w:val="18"/>
                <w:lang w:val="en-US"/>
              </w:rPr>
              <w:t xml:space="preserve"> 10.33% (Oct).</w:t>
            </w:r>
          </w:p>
          <w:p w14:paraId="09B63A3C" w14:textId="45555585" w:rsidR="00023872" w:rsidRPr="00EA5609" w:rsidRDefault="00023872" w:rsidP="0002387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345369">
              <w:rPr>
                <w:rFonts w:asciiTheme="minorHAnsi" w:hAnsiTheme="minorHAnsi" w:cstheme="minorHAnsi"/>
                <w:b/>
                <w:bCs/>
                <w:sz w:val="18"/>
                <w:szCs w:val="18"/>
                <w:lang w:val="en-US"/>
              </w:rPr>
              <w:t>2021</w:t>
            </w:r>
            <w:r w:rsidRPr="00EA5609">
              <w:rPr>
                <w:rFonts w:asciiTheme="minorHAnsi" w:hAnsiTheme="minorHAnsi" w:cstheme="minorHAnsi"/>
                <w:sz w:val="18"/>
                <w:szCs w:val="18"/>
                <w:lang w:val="en-US"/>
              </w:rPr>
              <w:t>: 14.16%</w:t>
            </w:r>
          </w:p>
          <w:p w14:paraId="2EE4B783" w14:textId="75BEAB53" w:rsidR="00023872" w:rsidRPr="00EA5609" w:rsidRDefault="00023872" w:rsidP="0002387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345369">
              <w:rPr>
                <w:rFonts w:asciiTheme="minorHAnsi" w:hAnsiTheme="minorHAnsi" w:cstheme="minorHAnsi"/>
                <w:b/>
                <w:bCs/>
                <w:sz w:val="18"/>
                <w:szCs w:val="18"/>
                <w:lang w:val="en-US"/>
              </w:rPr>
              <w:t>2020</w:t>
            </w:r>
            <w:r w:rsidRPr="00EA5609">
              <w:rPr>
                <w:rFonts w:asciiTheme="minorHAnsi" w:hAnsiTheme="minorHAnsi" w:cstheme="minorHAnsi"/>
                <w:sz w:val="18"/>
                <w:szCs w:val="18"/>
                <w:lang w:val="en-US"/>
              </w:rPr>
              <w:t>: 9.77%</w:t>
            </w:r>
          </w:p>
          <w:p w14:paraId="1760DA69" w14:textId="77777777" w:rsidR="00023872" w:rsidRPr="00EA5609" w:rsidRDefault="00023872" w:rsidP="0002387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345369">
              <w:rPr>
                <w:rFonts w:asciiTheme="minorHAnsi" w:hAnsiTheme="minorHAnsi" w:cstheme="minorHAnsi"/>
                <w:b/>
                <w:bCs/>
                <w:sz w:val="18"/>
                <w:szCs w:val="18"/>
                <w:lang w:val="en-US"/>
              </w:rPr>
              <w:t>2019</w:t>
            </w:r>
            <w:r w:rsidRPr="00EA5609">
              <w:rPr>
                <w:rFonts w:asciiTheme="minorHAnsi" w:hAnsiTheme="minorHAnsi" w:cstheme="minorHAnsi"/>
                <w:sz w:val="18"/>
                <w:szCs w:val="18"/>
                <w:lang w:val="en-US"/>
              </w:rPr>
              <w:t>: 14.34%</w:t>
            </w:r>
          </w:p>
          <w:p w14:paraId="79A79BFF" w14:textId="77777777" w:rsidR="00023872" w:rsidRPr="00EA5609" w:rsidRDefault="00023872" w:rsidP="0002387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p>
          <w:p w14:paraId="2E188C22" w14:textId="77777777" w:rsidR="00023872" w:rsidRPr="00EA5609" w:rsidRDefault="00023872" w:rsidP="0002387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EA5609">
              <w:rPr>
                <w:rFonts w:asciiTheme="minorHAnsi" w:hAnsiTheme="minorHAnsi" w:cstheme="minorHAnsi"/>
                <w:sz w:val="18"/>
                <w:szCs w:val="18"/>
                <w:lang w:val="en-US"/>
              </w:rPr>
              <w:t>7% fixed per annum</w:t>
            </w:r>
          </w:p>
          <w:p w14:paraId="7EC4CFFC" w14:textId="77777777" w:rsidR="00023872" w:rsidRPr="00EA5609" w:rsidRDefault="00023872" w:rsidP="0002387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proofErr w:type="gramStart"/>
            <w:r w:rsidRPr="00EA5609">
              <w:rPr>
                <w:rFonts w:asciiTheme="minorHAnsi" w:hAnsiTheme="minorHAnsi" w:cstheme="minorHAnsi"/>
                <w:sz w:val="18"/>
                <w:szCs w:val="18"/>
                <w:lang w:val="en-US"/>
              </w:rPr>
              <w:t>Plus</w:t>
            </w:r>
            <w:proofErr w:type="gramEnd"/>
            <w:r w:rsidRPr="00EA5609">
              <w:rPr>
                <w:rFonts w:asciiTheme="minorHAnsi" w:hAnsiTheme="minorHAnsi" w:cstheme="minorHAnsi"/>
                <w:sz w:val="18"/>
                <w:szCs w:val="18"/>
                <w:lang w:val="en-US"/>
              </w:rPr>
              <w:t xml:space="preserve"> variable NAV growth</w:t>
            </w:r>
          </w:p>
          <w:p w14:paraId="4CBD8BDF" w14:textId="77777777" w:rsidR="00023872" w:rsidRPr="00EA5609" w:rsidRDefault="00023872" w:rsidP="0002387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345369">
              <w:rPr>
                <w:rFonts w:asciiTheme="minorHAnsi" w:hAnsiTheme="minorHAnsi" w:cstheme="minorHAnsi"/>
                <w:b/>
                <w:bCs/>
                <w:sz w:val="18"/>
                <w:szCs w:val="18"/>
                <w:lang w:val="en-US"/>
              </w:rPr>
              <w:lastRenderedPageBreak/>
              <w:t>Projected Net ROI in total</w:t>
            </w:r>
            <w:r w:rsidRPr="00EA5609">
              <w:rPr>
                <w:rFonts w:asciiTheme="minorHAnsi" w:hAnsiTheme="minorHAnsi" w:cstheme="minorHAnsi"/>
                <w:sz w:val="18"/>
                <w:szCs w:val="18"/>
                <w:lang w:val="en-US"/>
              </w:rPr>
              <w:t>: 14%-16% pa</w:t>
            </w:r>
          </w:p>
          <w:p w14:paraId="1EABCF2B" w14:textId="77777777" w:rsidR="00023872" w:rsidRPr="00EA5609" w:rsidRDefault="00023872" w:rsidP="0002387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p>
          <w:p w14:paraId="40376057" w14:textId="77777777" w:rsidR="00023872" w:rsidRPr="00345369" w:rsidRDefault="00023872" w:rsidP="0002387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n-US"/>
              </w:rPr>
            </w:pPr>
            <w:r w:rsidRPr="00345369">
              <w:rPr>
                <w:rFonts w:asciiTheme="minorHAnsi" w:hAnsiTheme="minorHAnsi" w:cstheme="minorHAnsi"/>
                <w:b/>
                <w:bCs/>
                <w:sz w:val="18"/>
                <w:szCs w:val="18"/>
                <w:lang w:val="en-US"/>
              </w:rPr>
              <w:t>Interest Payment Date:</w:t>
            </w:r>
          </w:p>
          <w:p w14:paraId="2777BA88" w14:textId="77777777" w:rsidR="00023872" w:rsidRPr="00EA5609" w:rsidRDefault="00023872" w:rsidP="0002387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EA5609">
              <w:rPr>
                <w:rFonts w:asciiTheme="minorHAnsi" w:hAnsiTheme="minorHAnsi" w:cstheme="minorHAnsi"/>
                <w:sz w:val="18"/>
                <w:szCs w:val="18"/>
                <w:lang w:val="en-US"/>
              </w:rPr>
              <w:t>July 20</w:t>
            </w:r>
          </w:p>
          <w:p w14:paraId="373BAD7A" w14:textId="77777777" w:rsidR="00023872" w:rsidRPr="00EA5609" w:rsidRDefault="00023872" w:rsidP="0002387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EA5609">
              <w:rPr>
                <w:rFonts w:asciiTheme="minorHAnsi" w:hAnsiTheme="minorHAnsi" w:cstheme="minorHAnsi"/>
                <w:sz w:val="18"/>
                <w:szCs w:val="18"/>
                <w:lang w:val="en-US"/>
              </w:rPr>
              <w:t>Oct 20</w:t>
            </w:r>
          </w:p>
          <w:p w14:paraId="077AF266" w14:textId="77777777" w:rsidR="00023872" w:rsidRPr="00EA5609" w:rsidRDefault="00023872" w:rsidP="0002387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EA5609">
              <w:rPr>
                <w:rFonts w:asciiTheme="minorHAnsi" w:hAnsiTheme="minorHAnsi" w:cstheme="minorHAnsi"/>
                <w:sz w:val="18"/>
                <w:szCs w:val="18"/>
                <w:lang w:val="en-US"/>
              </w:rPr>
              <w:t>Jan. 20</w:t>
            </w:r>
          </w:p>
          <w:p w14:paraId="12B1D4B3" w14:textId="77777777" w:rsidR="00023872" w:rsidRPr="00EA5609" w:rsidRDefault="00023872" w:rsidP="0002387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EA5609">
              <w:rPr>
                <w:rFonts w:asciiTheme="minorHAnsi" w:hAnsiTheme="minorHAnsi" w:cstheme="minorHAnsi"/>
                <w:sz w:val="18"/>
                <w:szCs w:val="18"/>
                <w:lang w:val="en-US"/>
              </w:rPr>
              <w:t>April 20th</w:t>
            </w:r>
          </w:p>
          <w:p w14:paraId="4B399FDB" w14:textId="77777777" w:rsidR="00023872" w:rsidRPr="00EA5609" w:rsidRDefault="00023872" w:rsidP="0002387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p>
          <w:p w14:paraId="7CB683AD" w14:textId="77777777" w:rsidR="00023872" w:rsidRPr="00EA5609" w:rsidRDefault="00023872" w:rsidP="0002387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EA5609">
              <w:rPr>
                <w:rFonts w:asciiTheme="minorHAnsi" w:hAnsiTheme="minorHAnsi" w:cstheme="minorHAnsi"/>
                <w:sz w:val="18"/>
                <w:szCs w:val="18"/>
                <w:lang w:val="en-US"/>
              </w:rPr>
              <w:t>5-year investment with monthly liquidity, but with a cost of 10% decreasing 2% annually for 5 years.</w:t>
            </w:r>
          </w:p>
        </w:tc>
      </w:tr>
      <w:tr w:rsidR="006B0ECD" w:rsidRPr="003B3101" w14:paraId="2E193D78" w14:textId="77777777" w:rsidTr="00563853">
        <w:trPr>
          <w:cnfStyle w:val="000000010000" w:firstRow="0" w:lastRow="0" w:firstColumn="0" w:lastColumn="0" w:oddVBand="0" w:evenVBand="0" w:oddHBand="0" w:evenHBand="1"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0763" w:type="dxa"/>
            <w:gridSpan w:val="7"/>
          </w:tcPr>
          <w:p w14:paraId="7BCA6446" w14:textId="09973E4D" w:rsidR="00031BD5" w:rsidRPr="002116A4" w:rsidRDefault="002116A4" w:rsidP="006B0ECD">
            <w:pPr>
              <w:rPr>
                <w:rFonts w:asciiTheme="minorHAnsi" w:hAnsiTheme="minorHAnsi" w:cstheme="minorHAnsi"/>
                <w:color w:val="000000"/>
                <w:sz w:val="18"/>
                <w:szCs w:val="18"/>
                <w:lang w:val="en-US"/>
              </w:rPr>
            </w:pPr>
            <w:r w:rsidRPr="002116A4">
              <w:rPr>
                <w:rFonts w:asciiTheme="minorHAnsi" w:hAnsiTheme="minorHAnsi" w:cstheme="minorHAnsi"/>
                <w:color w:val="000000"/>
                <w:sz w:val="18"/>
                <w:szCs w:val="18"/>
                <w:lang w:val="en-US"/>
              </w:rPr>
              <w:lastRenderedPageBreak/>
              <w:t xml:space="preserve">Participant Capital: </w:t>
            </w:r>
            <w:r w:rsidR="00955B01">
              <w:rPr>
                <w:rFonts w:asciiTheme="minorHAnsi" w:hAnsiTheme="minorHAnsi" w:cstheme="minorHAnsi"/>
                <w:color w:val="000000"/>
                <w:sz w:val="18"/>
                <w:szCs w:val="18"/>
                <w:lang w:val="en-US"/>
              </w:rPr>
              <w:t>Summary</w:t>
            </w:r>
          </w:p>
          <w:p w14:paraId="14AA782B" w14:textId="77777777" w:rsidR="00031BD5" w:rsidRDefault="00031BD5" w:rsidP="006B0ECD">
            <w:pPr>
              <w:rPr>
                <w:rFonts w:asciiTheme="minorHAnsi" w:hAnsiTheme="minorHAnsi" w:cstheme="minorHAnsi"/>
                <w:i/>
                <w:iCs/>
                <w:color w:val="000000"/>
                <w:sz w:val="18"/>
                <w:szCs w:val="18"/>
                <w:lang w:val="en-US"/>
              </w:rPr>
            </w:pPr>
          </w:p>
          <w:p w14:paraId="04609605" w14:textId="7E0EB108" w:rsidR="006B0ECD" w:rsidRPr="00031BD5" w:rsidRDefault="006B0ECD" w:rsidP="006B0ECD">
            <w:pPr>
              <w:rPr>
                <w:rFonts w:asciiTheme="minorHAnsi" w:hAnsiTheme="minorHAnsi" w:cstheme="minorHAnsi"/>
                <w:b w:val="0"/>
                <w:bCs w:val="0"/>
                <w:i/>
                <w:iCs/>
                <w:color w:val="000000"/>
                <w:sz w:val="18"/>
                <w:szCs w:val="18"/>
                <w:lang w:val="en-US"/>
              </w:rPr>
            </w:pPr>
            <w:r w:rsidRPr="00031BD5">
              <w:rPr>
                <w:rFonts w:asciiTheme="minorHAnsi" w:hAnsiTheme="minorHAnsi" w:cstheme="minorHAnsi"/>
                <w:b w:val="0"/>
                <w:bCs w:val="0"/>
                <w:i/>
                <w:iCs/>
                <w:color w:val="000000"/>
                <w:sz w:val="18"/>
                <w:szCs w:val="18"/>
                <w:lang w:val="en-US"/>
              </w:rPr>
              <w:t xml:space="preserve">The developer, Royal Palm Companies, has 40 years developing 50 projects with more than $3.5 Billion USD of investment. </w:t>
            </w:r>
            <w:proofErr w:type="spellStart"/>
            <w:r w:rsidRPr="00031BD5">
              <w:rPr>
                <w:rFonts w:asciiTheme="minorHAnsi" w:hAnsiTheme="minorHAnsi" w:cstheme="minorHAnsi"/>
                <w:b w:val="0"/>
                <w:bCs w:val="0"/>
                <w:i/>
                <w:iCs/>
                <w:color w:val="000000"/>
                <w:sz w:val="18"/>
                <w:szCs w:val="18"/>
                <w:lang w:val="en-US"/>
              </w:rPr>
              <w:t>Inbursa</w:t>
            </w:r>
            <w:proofErr w:type="spellEnd"/>
            <w:r w:rsidRPr="00031BD5">
              <w:rPr>
                <w:rFonts w:asciiTheme="minorHAnsi" w:hAnsiTheme="minorHAnsi" w:cstheme="minorHAnsi"/>
                <w:b w:val="0"/>
                <w:bCs w:val="0"/>
                <w:i/>
                <w:iCs/>
                <w:color w:val="000000"/>
                <w:sz w:val="18"/>
                <w:szCs w:val="18"/>
                <w:lang w:val="en-US"/>
              </w:rPr>
              <w:t xml:space="preserve"> is one of the main financiers of one of the projects currently under development.</w:t>
            </w:r>
          </w:p>
          <w:p w14:paraId="0867F7F7" w14:textId="77777777" w:rsidR="006B0ECD" w:rsidRPr="00023872" w:rsidRDefault="006B0ECD" w:rsidP="006B0ECD">
            <w:pPr>
              <w:rPr>
                <w:rFonts w:asciiTheme="minorHAnsi" w:hAnsiTheme="minorHAnsi" w:cstheme="minorHAnsi"/>
                <w:b w:val="0"/>
                <w:bCs w:val="0"/>
                <w:color w:val="000000"/>
                <w:sz w:val="18"/>
                <w:szCs w:val="18"/>
                <w:lang w:val="en-US"/>
              </w:rPr>
            </w:pPr>
          </w:p>
          <w:p w14:paraId="17A07069" w14:textId="77777777" w:rsidR="006B0ECD" w:rsidRPr="00023872" w:rsidRDefault="006B0ECD" w:rsidP="006B0ECD">
            <w:pPr>
              <w:rPr>
                <w:rFonts w:asciiTheme="minorHAnsi" w:hAnsiTheme="minorHAnsi" w:cstheme="minorHAnsi"/>
                <w:b w:val="0"/>
                <w:bCs w:val="0"/>
                <w:color w:val="000000"/>
                <w:sz w:val="18"/>
                <w:szCs w:val="18"/>
                <w:lang w:val="en-US"/>
              </w:rPr>
            </w:pPr>
            <w:r w:rsidRPr="00023872">
              <w:rPr>
                <w:rFonts w:asciiTheme="minorHAnsi" w:hAnsiTheme="minorHAnsi" w:cstheme="minorHAnsi"/>
                <w:b w:val="0"/>
                <w:bCs w:val="0"/>
                <w:color w:val="000000"/>
                <w:sz w:val="18"/>
                <w:szCs w:val="18"/>
                <w:lang w:val="en-US"/>
              </w:rPr>
              <w:t>Participant Capital Growth Fund finances and participates in RPC's large-scale projects in the US.</w:t>
            </w:r>
          </w:p>
          <w:p w14:paraId="01053009" w14:textId="77777777" w:rsidR="006B0ECD" w:rsidRPr="00023872" w:rsidRDefault="006B0ECD" w:rsidP="006B0ECD">
            <w:pPr>
              <w:rPr>
                <w:rFonts w:asciiTheme="minorHAnsi" w:hAnsiTheme="minorHAnsi" w:cstheme="minorHAnsi"/>
                <w:b w:val="0"/>
                <w:bCs w:val="0"/>
                <w:color w:val="000000"/>
                <w:sz w:val="18"/>
                <w:szCs w:val="18"/>
                <w:lang w:val="en-US"/>
              </w:rPr>
            </w:pPr>
          </w:p>
          <w:p w14:paraId="3F106C1D" w14:textId="77777777" w:rsidR="006B0ECD" w:rsidRPr="00023872" w:rsidRDefault="006B0ECD" w:rsidP="006B0ECD">
            <w:pPr>
              <w:rPr>
                <w:rFonts w:asciiTheme="minorHAnsi" w:hAnsiTheme="minorHAnsi" w:cstheme="minorHAnsi"/>
                <w:b w:val="0"/>
                <w:bCs w:val="0"/>
                <w:color w:val="000000"/>
                <w:sz w:val="18"/>
                <w:szCs w:val="18"/>
                <w:lang w:val="en-US"/>
              </w:rPr>
            </w:pPr>
            <w:r w:rsidRPr="00023872">
              <w:rPr>
                <w:rFonts w:asciiTheme="minorHAnsi" w:hAnsiTheme="minorHAnsi" w:cstheme="minorHAnsi"/>
                <w:b w:val="0"/>
                <w:bCs w:val="0"/>
                <w:color w:val="000000"/>
                <w:sz w:val="18"/>
                <w:szCs w:val="18"/>
                <w:lang w:val="en-US"/>
              </w:rPr>
              <w:t>Interest distribution option on a quarterly or accumulation basis in which the interest buys more units of the fund each quarter.</w:t>
            </w:r>
          </w:p>
          <w:p w14:paraId="741059C4" w14:textId="77777777" w:rsidR="006B0ECD" w:rsidRPr="00023872" w:rsidRDefault="006B0ECD" w:rsidP="006B0ECD">
            <w:pPr>
              <w:rPr>
                <w:rFonts w:asciiTheme="minorHAnsi" w:hAnsiTheme="minorHAnsi" w:cstheme="minorHAnsi"/>
                <w:b w:val="0"/>
                <w:bCs w:val="0"/>
                <w:color w:val="000000"/>
                <w:sz w:val="18"/>
                <w:szCs w:val="18"/>
                <w:lang w:val="en-US"/>
              </w:rPr>
            </w:pPr>
          </w:p>
          <w:p w14:paraId="1A223A09" w14:textId="3250B994" w:rsidR="006B0ECD" w:rsidRDefault="006B0ECD" w:rsidP="006B0ECD">
            <w:pPr>
              <w:rPr>
                <w:rFonts w:asciiTheme="minorHAnsi" w:hAnsiTheme="minorHAnsi" w:cstheme="minorHAnsi"/>
                <w:sz w:val="18"/>
                <w:szCs w:val="18"/>
                <w:lang w:val="en-US"/>
              </w:rPr>
            </w:pPr>
            <w:r w:rsidRPr="00023872">
              <w:rPr>
                <w:rFonts w:asciiTheme="minorHAnsi" w:hAnsiTheme="minorHAnsi" w:cstheme="minorHAnsi"/>
                <w:b w:val="0"/>
                <w:bCs w:val="0"/>
                <w:color w:val="000000"/>
                <w:sz w:val="18"/>
                <w:szCs w:val="18"/>
                <w:lang w:val="en-US"/>
              </w:rPr>
              <w:t xml:space="preserve">Institutional lenders are: </w:t>
            </w:r>
            <w:proofErr w:type="spellStart"/>
            <w:r w:rsidRPr="00023872">
              <w:rPr>
                <w:rFonts w:asciiTheme="minorHAnsi" w:hAnsiTheme="minorHAnsi" w:cstheme="minorHAnsi"/>
                <w:b w:val="0"/>
                <w:bCs w:val="0"/>
                <w:color w:val="000000"/>
                <w:sz w:val="18"/>
                <w:szCs w:val="18"/>
                <w:lang w:val="en-US"/>
              </w:rPr>
              <w:t>Inbursa</w:t>
            </w:r>
            <w:proofErr w:type="spellEnd"/>
            <w:r w:rsidRPr="00023872">
              <w:rPr>
                <w:rFonts w:asciiTheme="minorHAnsi" w:hAnsiTheme="minorHAnsi" w:cstheme="minorHAnsi"/>
                <w:b w:val="0"/>
                <w:bCs w:val="0"/>
                <w:color w:val="000000"/>
                <w:sz w:val="18"/>
                <w:szCs w:val="18"/>
                <w:lang w:val="en-US"/>
              </w:rPr>
              <w:t xml:space="preserve">, </w:t>
            </w:r>
            <w:proofErr w:type="spellStart"/>
            <w:r w:rsidRPr="00023872">
              <w:rPr>
                <w:rFonts w:asciiTheme="minorHAnsi" w:hAnsiTheme="minorHAnsi" w:cstheme="minorHAnsi"/>
                <w:b w:val="0"/>
                <w:bCs w:val="0"/>
                <w:color w:val="000000"/>
                <w:sz w:val="18"/>
                <w:szCs w:val="18"/>
                <w:lang w:val="en-US"/>
              </w:rPr>
              <w:t>Deutshe</w:t>
            </w:r>
            <w:proofErr w:type="spellEnd"/>
            <w:r w:rsidRPr="00023872">
              <w:rPr>
                <w:rFonts w:asciiTheme="minorHAnsi" w:hAnsiTheme="minorHAnsi" w:cstheme="minorHAnsi"/>
                <w:b w:val="0"/>
                <w:bCs w:val="0"/>
                <w:color w:val="000000"/>
                <w:sz w:val="18"/>
                <w:szCs w:val="18"/>
                <w:lang w:val="en-US"/>
              </w:rPr>
              <w:t xml:space="preserve"> Bank, Credit Suisse, Bank of America, among others.</w:t>
            </w:r>
          </w:p>
        </w:tc>
      </w:tr>
      <w:tr w:rsidR="00023872" w:rsidRPr="003B3101" w14:paraId="52059573" w14:textId="77777777" w:rsidTr="00563853">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316" w:type="dxa"/>
          </w:tcPr>
          <w:p w14:paraId="22CA020F" w14:textId="77777777" w:rsidR="00023872" w:rsidRPr="002F7D8B" w:rsidRDefault="00DC10F5" w:rsidP="0088499D">
            <w:pPr>
              <w:jc w:val="center"/>
              <w:rPr>
                <w:rFonts w:asciiTheme="minorHAnsi" w:hAnsiTheme="minorHAnsi" w:cstheme="minorHAnsi"/>
                <w:b w:val="0"/>
                <w:bCs w:val="0"/>
                <w:color w:val="002060"/>
                <w:sz w:val="18"/>
                <w:szCs w:val="18"/>
                <w:lang w:val="en-US"/>
              </w:rPr>
            </w:pPr>
            <w:hyperlink r:id="rId48" w:history="1">
              <w:r w:rsidR="00023872" w:rsidRPr="002F7D8B">
                <w:rPr>
                  <w:rStyle w:val="Hipervnculo"/>
                  <w:rFonts w:asciiTheme="minorHAnsi" w:hAnsiTheme="minorHAnsi" w:cstheme="minorHAnsi"/>
                  <w:color w:val="002060"/>
                  <w:sz w:val="18"/>
                  <w:szCs w:val="18"/>
                  <w:u w:val="none"/>
                  <w:lang w:val="en-US"/>
                </w:rPr>
                <w:t>Carlton James Diversified High Yield US Property Fund</w:t>
              </w:r>
            </w:hyperlink>
            <w:r w:rsidR="00023872" w:rsidRPr="002F7D8B">
              <w:rPr>
                <w:rFonts w:asciiTheme="minorHAnsi" w:hAnsiTheme="minorHAnsi" w:cstheme="minorHAnsi"/>
                <w:color w:val="002060"/>
                <w:sz w:val="18"/>
                <w:szCs w:val="18"/>
                <w:lang w:val="en-US"/>
              </w:rPr>
              <w:t xml:space="preserve"> </w:t>
            </w:r>
          </w:p>
          <w:p w14:paraId="3ABDCCEC" w14:textId="77777777" w:rsidR="00023872" w:rsidRPr="002F7D8B" w:rsidRDefault="00023872" w:rsidP="0088499D">
            <w:pPr>
              <w:jc w:val="center"/>
              <w:rPr>
                <w:rFonts w:asciiTheme="minorHAnsi" w:hAnsiTheme="minorHAnsi" w:cstheme="minorHAnsi"/>
                <w:b w:val="0"/>
                <w:bCs w:val="0"/>
                <w:color w:val="002060"/>
                <w:sz w:val="18"/>
                <w:szCs w:val="18"/>
                <w:lang w:val="en-US"/>
              </w:rPr>
            </w:pPr>
          </w:p>
          <w:p w14:paraId="146B2775" w14:textId="0EB28C80" w:rsidR="00023872" w:rsidRPr="00E73CDE" w:rsidRDefault="00023872" w:rsidP="00E73CDE">
            <w:pPr>
              <w:jc w:val="center"/>
              <w:rPr>
                <w:rFonts w:asciiTheme="minorHAnsi" w:hAnsiTheme="minorHAnsi" w:cstheme="minorHAnsi"/>
                <w:b w:val="0"/>
                <w:bCs w:val="0"/>
                <w:sz w:val="18"/>
                <w:szCs w:val="18"/>
                <w:lang w:val="en-US"/>
              </w:rPr>
            </w:pPr>
            <w:r w:rsidRPr="002F7D8B">
              <w:rPr>
                <w:rFonts w:asciiTheme="minorHAnsi" w:hAnsiTheme="minorHAnsi" w:cstheme="minorHAnsi"/>
                <w:noProof/>
                <w:sz w:val="18"/>
                <w:szCs w:val="18"/>
              </w:rPr>
              <w:drawing>
                <wp:inline distT="0" distB="0" distL="0" distR="0" wp14:anchorId="49C594EB" wp14:editId="3BEECE2B">
                  <wp:extent cx="666750" cy="571500"/>
                  <wp:effectExtent l="0" t="0" r="0" b="0"/>
                  <wp:docPr id="2" name="Imagen 15" descr="A logo for a compan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descr="A logo for a company&#10;&#10;Description automatically generated with low confidence"/>
                          <pic:cNvPicPr/>
                        </pic:nvPicPr>
                        <pic:blipFill rotWithShape="1">
                          <a:blip r:embed="rId44" cstate="print">
                            <a:extLst>
                              <a:ext uri="{28A0092B-C50C-407E-A947-70E740481C1C}">
                                <a14:useLocalDpi xmlns:a14="http://schemas.microsoft.com/office/drawing/2010/main" val="0"/>
                              </a:ext>
                            </a:extLst>
                          </a:blip>
                          <a:srcRect b="14286"/>
                          <a:stretch/>
                        </pic:blipFill>
                        <pic:spPr bwMode="auto">
                          <a:xfrm>
                            <a:off x="0" y="0"/>
                            <a:ext cx="666750" cy="571500"/>
                          </a:xfrm>
                          <a:prstGeom prst="rect">
                            <a:avLst/>
                          </a:prstGeom>
                          <a:ln>
                            <a:noFill/>
                          </a:ln>
                          <a:extLst>
                            <a:ext uri="{53640926-AAD7-44D8-BBD7-CCE9431645EC}">
                              <a14:shadowObscured xmlns:a14="http://schemas.microsoft.com/office/drawing/2010/main"/>
                            </a:ext>
                          </a:extLst>
                        </pic:spPr>
                      </pic:pic>
                    </a:graphicData>
                  </a:graphic>
                </wp:inline>
              </w:drawing>
            </w:r>
          </w:p>
          <w:p w14:paraId="6DD578F6" w14:textId="77777777" w:rsidR="00023872" w:rsidRPr="002F7D8B" w:rsidRDefault="00023872" w:rsidP="004E3818">
            <w:pPr>
              <w:pStyle w:val="Prrafodelista"/>
              <w:numPr>
                <w:ilvl w:val="0"/>
                <w:numId w:val="11"/>
              </w:numPr>
              <w:rPr>
                <w:rFonts w:asciiTheme="minorHAnsi" w:eastAsia="Calibri" w:hAnsiTheme="minorHAnsi" w:cstheme="minorHAnsi"/>
                <w:b w:val="0"/>
                <w:bCs w:val="0"/>
                <w:color w:val="0563C1"/>
                <w:spacing w:val="0"/>
                <w:sz w:val="18"/>
                <w:szCs w:val="18"/>
                <w:u w:val="single"/>
                <w:lang w:val="en-US"/>
              </w:rPr>
            </w:pPr>
            <w:r w:rsidRPr="002F7D8B">
              <w:rPr>
                <w:rFonts w:asciiTheme="minorHAnsi" w:hAnsiTheme="minorHAnsi" w:cstheme="minorHAnsi"/>
                <w:b w:val="0"/>
                <w:bCs w:val="0"/>
                <w:sz w:val="18"/>
                <w:szCs w:val="18"/>
                <w:lang w:val="en-US"/>
              </w:rPr>
              <w:t xml:space="preserve">ISIN: </w:t>
            </w:r>
            <w:r w:rsidRPr="002F7D8B">
              <w:rPr>
                <w:rFonts w:asciiTheme="minorHAnsi" w:hAnsiTheme="minorHAnsi" w:cstheme="minorHAnsi"/>
                <w:b w:val="0"/>
                <w:bCs w:val="0"/>
                <w:spacing w:val="0"/>
                <w:sz w:val="18"/>
                <w:szCs w:val="18"/>
                <w:lang w:val="en-US"/>
              </w:rPr>
              <w:t>KYG8993L2316</w:t>
            </w:r>
          </w:p>
          <w:p w14:paraId="318E5DD2" w14:textId="77777777" w:rsidR="00023872" w:rsidRPr="002F7D8B" w:rsidRDefault="00023872" w:rsidP="004E3818">
            <w:pPr>
              <w:pStyle w:val="Prrafodelista"/>
              <w:numPr>
                <w:ilvl w:val="0"/>
                <w:numId w:val="11"/>
              </w:numPr>
              <w:rPr>
                <w:rStyle w:val="Hipervnculo"/>
                <w:rFonts w:asciiTheme="minorHAnsi" w:hAnsiTheme="minorHAnsi" w:cstheme="minorHAnsi"/>
                <w:b w:val="0"/>
                <w:bCs w:val="0"/>
                <w:sz w:val="18"/>
                <w:szCs w:val="18"/>
                <w:lang w:val="es-MX"/>
              </w:rPr>
            </w:pPr>
            <w:r w:rsidRPr="002F7D8B">
              <w:rPr>
                <w:rFonts w:asciiTheme="minorHAnsi" w:eastAsia="Calibri" w:hAnsiTheme="minorHAnsi" w:cstheme="minorHAnsi"/>
                <w:color w:val="0563C1"/>
                <w:spacing w:val="0"/>
                <w:sz w:val="18"/>
                <w:szCs w:val="18"/>
                <w:u w:val="single"/>
                <w:lang w:val="en-US"/>
              </w:rPr>
              <w:fldChar w:fldCharType="begin"/>
            </w:r>
            <w:r>
              <w:rPr>
                <w:rFonts w:asciiTheme="minorHAnsi" w:eastAsia="Calibri" w:hAnsiTheme="minorHAnsi" w:cstheme="minorHAnsi"/>
                <w:color w:val="0563C1"/>
                <w:spacing w:val="0"/>
                <w:sz w:val="18"/>
                <w:szCs w:val="18"/>
                <w:u w:val="single"/>
                <w:lang w:val="en-US"/>
              </w:rPr>
              <w:instrText>HYPERLINK "http://bit.ly/3QHPwEp"</w:instrText>
            </w:r>
            <w:r w:rsidRPr="002F7D8B">
              <w:rPr>
                <w:rFonts w:asciiTheme="minorHAnsi" w:eastAsia="Calibri" w:hAnsiTheme="minorHAnsi" w:cstheme="minorHAnsi"/>
                <w:color w:val="0563C1"/>
                <w:spacing w:val="0"/>
                <w:sz w:val="18"/>
                <w:szCs w:val="18"/>
                <w:u w:val="single"/>
                <w:lang w:val="en-US"/>
              </w:rPr>
              <w:fldChar w:fldCharType="separate"/>
            </w:r>
            <w:r w:rsidRPr="002F7D8B">
              <w:rPr>
                <w:rFonts w:asciiTheme="minorHAnsi" w:eastAsia="Calibri" w:hAnsiTheme="minorHAnsi" w:cstheme="minorHAnsi"/>
                <w:color w:val="0563C1"/>
                <w:spacing w:val="0"/>
                <w:sz w:val="18"/>
                <w:szCs w:val="18"/>
                <w:u w:val="single"/>
                <w:lang w:val="en-US"/>
              </w:rPr>
              <w:fldChar w:fldCharType="begin"/>
            </w:r>
            <w:r>
              <w:rPr>
                <w:rFonts w:asciiTheme="minorHAnsi" w:eastAsia="Calibri" w:hAnsiTheme="minorHAnsi" w:cstheme="minorHAnsi"/>
                <w:color w:val="0563C1"/>
                <w:spacing w:val="0"/>
                <w:sz w:val="18"/>
                <w:szCs w:val="18"/>
                <w:u w:val="single"/>
                <w:lang w:val="en-US"/>
              </w:rPr>
              <w:instrText>HYPERLINK "http://bit.ly/3QHPwEp"</w:instrText>
            </w:r>
            <w:r w:rsidRPr="002F7D8B">
              <w:rPr>
                <w:rFonts w:asciiTheme="minorHAnsi" w:eastAsia="Calibri" w:hAnsiTheme="minorHAnsi" w:cstheme="minorHAnsi"/>
                <w:color w:val="0563C1"/>
                <w:spacing w:val="0"/>
                <w:sz w:val="18"/>
                <w:szCs w:val="18"/>
                <w:u w:val="single"/>
                <w:lang w:val="en-US"/>
              </w:rPr>
              <w:fldChar w:fldCharType="separate"/>
            </w:r>
            <w:r w:rsidRPr="002F7D8B">
              <w:rPr>
                <w:rStyle w:val="Hipervnculo"/>
                <w:rFonts w:asciiTheme="minorHAnsi" w:eastAsia="Calibri" w:hAnsiTheme="minorHAnsi" w:cstheme="minorHAnsi"/>
                <w:b w:val="0"/>
                <w:bCs w:val="0"/>
                <w:spacing w:val="0"/>
                <w:sz w:val="18"/>
                <w:szCs w:val="18"/>
                <w:lang w:val="en-US"/>
              </w:rPr>
              <w:t>Factsheet</w:t>
            </w:r>
            <w:r>
              <w:rPr>
                <w:rStyle w:val="Hipervnculo"/>
                <w:rFonts w:asciiTheme="minorHAnsi" w:eastAsia="Calibri" w:hAnsiTheme="minorHAnsi" w:cstheme="minorHAnsi"/>
                <w:b w:val="0"/>
                <w:bCs w:val="0"/>
                <w:spacing w:val="0"/>
                <w:sz w:val="18"/>
                <w:szCs w:val="18"/>
                <w:lang w:val="en-US"/>
              </w:rPr>
              <w:t xml:space="preserve"> January 2023 </w:t>
            </w:r>
          </w:p>
          <w:p w14:paraId="3DB1FCDC" w14:textId="0F63DF18" w:rsidR="00023872" w:rsidRPr="002F7D8B" w:rsidRDefault="00023872" w:rsidP="0088499D">
            <w:pPr>
              <w:rPr>
                <w:rFonts w:asciiTheme="minorHAnsi" w:hAnsiTheme="minorHAnsi" w:cstheme="minorHAnsi"/>
                <w:color w:val="002060"/>
                <w:spacing w:val="0"/>
                <w:sz w:val="18"/>
                <w:szCs w:val="18"/>
                <w:lang w:val="es-MX" w:eastAsia="es-MX"/>
              </w:rPr>
            </w:pPr>
            <w:r w:rsidRPr="002F7D8B">
              <w:rPr>
                <w:rFonts w:asciiTheme="minorHAnsi" w:eastAsia="Calibri" w:hAnsiTheme="minorHAnsi" w:cstheme="minorHAnsi"/>
                <w:color w:val="0563C1"/>
                <w:spacing w:val="0"/>
                <w:sz w:val="18"/>
                <w:szCs w:val="18"/>
                <w:u w:val="single"/>
                <w:lang w:val="en-US"/>
              </w:rPr>
              <w:fldChar w:fldCharType="end"/>
            </w:r>
            <w:r w:rsidRPr="002F7D8B">
              <w:rPr>
                <w:rFonts w:asciiTheme="minorHAnsi" w:hAnsiTheme="minorHAnsi" w:cstheme="minorHAnsi"/>
                <w:color w:val="002060"/>
                <w:spacing w:val="0"/>
                <w:sz w:val="18"/>
                <w:szCs w:val="18"/>
                <w:lang w:val="es-MX" w:eastAsia="es-MX"/>
              </w:rPr>
              <w:t xml:space="preserve"> </w:t>
            </w:r>
            <w:r w:rsidRPr="002F7D8B">
              <w:rPr>
                <w:rFonts w:asciiTheme="minorHAnsi" w:eastAsia="Calibri" w:hAnsiTheme="minorHAnsi" w:cstheme="minorHAnsi"/>
                <w:color w:val="0563C1"/>
                <w:spacing w:val="0"/>
                <w:sz w:val="18"/>
                <w:szCs w:val="18"/>
                <w:u w:val="single"/>
                <w:lang w:val="en-US"/>
              </w:rPr>
              <w:fldChar w:fldCharType="end"/>
            </w:r>
          </w:p>
        </w:tc>
        <w:tc>
          <w:tcPr>
            <w:tcW w:w="958" w:type="dxa"/>
            <w:gridSpan w:val="2"/>
          </w:tcPr>
          <w:p w14:paraId="703E46E8" w14:textId="77777777" w:rsidR="00023872" w:rsidRPr="002F7D8B" w:rsidRDefault="00023872"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lang w:val="es-MX"/>
              </w:rPr>
            </w:pPr>
            <w:r w:rsidRPr="002F7D8B">
              <w:rPr>
                <w:rFonts w:asciiTheme="minorHAnsi" w:hAnsiTheme="minorHAnsi" w:cstheme="minorHAnsi"/>
                <w:sz w:val="18"/>
                <w:szCs w:val="18"/>
                <w:lang w:val="en-US"/>
              </w:rPr>
              <w:t>$</w:t>
            </w:r>
          </w:p>
        </w:tc>
        <w:tc>
          <w:tcPr>
            <w:tcW w:w="1541" w:type="dxa"/>
          </w:tcPr>
          <w:p w14:paraId="20331AF5" w14:textId="77777777" w:rsidR="00023872" w:rsidRPr="00A17F7C" w:rsidRDefault="00023872"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rPr>
            </w:pPr>
            <w:r w:rsidRPr="00A17F7C">
              <w:rPr>
                <w:rFonts w:asciiTheme="minorHAnsi" w:hAnsiTheme="minorHAnsi" w:cstheme="minorHAnsi"/>
                <w:spacing w:val="0"/>
                <w:sz w:val="18"/>
                <w:szCs w:val="18"/>
              </w:rPr>
              <w:t>Low</w:t>
            </w:r>
          </w:p>
          <w:p w14:paraId="639DF966" w14:textId="77777777" w:rsidR="00023872" w:rsidRPr="00A17F7C" w:rsidRDefault="00023872"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rPr>
            </w:pPr>
            <w:r w:rsidRPr="00A17F7C">
              <w:rPr>
                <w:rFonts w:asciiTheme="minorHAnsi" w:hAnsiTheme="minorHAnsi" w:cstheme="minorHAnsi"/>
                <w:spacing w:val="0"/>
                <w:sz w:val="18"/>
                <w:szCs w:val="18"/>
              </w:rPr>
              <w:t>Volatility</w:t>
            </w:r>
          </w:p>
          <w:p w14:paraId="3E75BA70" w14:textId="77777777" w:rsidR="00023872" w:rsidRPr="00A17F7C" w:rsidRDefault="00023872"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rPr>
            </w:pPr>
          </w:p>
          <w:p w14:paraId="457E223E" w14:textId="77777777" w:rsidR="00023872" w:rsidRPr="00A17F7C" w:rsidRDefault="00023872"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rPr>
            </w:pPr>
            <w:r w:rsidRPr="00A17F7C">
              <w:rPr>
                <w:rFonts w:asciiTheme="minorHAnsi" w:hAnsiTheme="minorHAnsi" w:cstheme="minorHAnsi"/>
                <w:spacing w:val="0"/>
                <w:sz w:val="18"/>
                <w:szCs w:val="18"/>
              </w:rPr>
              <w:t>Min Investment: $50,000 USD</w:t>
            </w:r>
          </w:p>
        </w:tc>
        <w:tc>
          <w:tcPr>
            <w:tcW w:w="5948" w:type="dxa"/>
            <w:gridSpan w:val="3"/>
          </w:tcPr>
          <w:p w14:paraId="453648C3" w14:textId="77777777" w:rsidR="00023872" w:rsidRPr="002116A4" w:rsidRDefault="00023872" w:rsidP="0002387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B0F0"/>
                <w:spacing w:val="0"/>
                <w:sz w:val="18"/>
                <w:szCs w:val="18"/>
                <w:lang w:val="en-US"/>
              </w:rPr>
            </w:pPr>
            <w:r w:rsidRPr="002116A4">
              <w:rPr>
                <w:rFonts w:asciiTheme="minorHAnsi" w:hAnsiTheme="minorHAnsi" w:cstheme="minorHAnsi"/>
                <w:b/>
                <w:bCs/>
                <w:color w:val="00B0F0"/>
                <w:spacing w:val="0"/>
                <w:sz w:val="18"/>
                <w:szCs w:val="18"/>
                <w:lang w:val="en-US"/>
              </w:rPr>
              <w:t>Results:</w:t>
            </w:r>
          </w:p>
          <w:p w14:paraId="4E923BE1" w14:textId="77777777" w:rsidR="00023872" w:rsidRPr="002B03A5" w:rsidRDefault="00023872" w:rsidP="0002387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n-US"/>
              </w:rPr>
            </w:pPr>
          </w:p>
          <w:p w14:paraId="5B0FF4D0" w14:textId="77777777" w:rsidR="00023872" w:rsidRPr="002B03A5" w:rsidRDefault="00023872" w:rsidP="0002387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n-US"/>
              </w:rPr>
            </w:pPr>
            <w:r w:rsidRPr="002B03A5">
              <w:rPr>
                <w:rFonts w:asciiTheme="minorHAnsi" w:hAnsiTheme="minorHAnsi" w:cstheme="minorHAnsi"/>
                <w:spacing w:val="0"/>
                <w:sz w:val="18"/>
                <w:szCs w:val="18"/>
                <w:lang w:val="en-US"/>
              </w:rPr>
              <w:t>6% fixed per annum</w:t>
            </w:r>
          </w:p>
          <w:p w14:paraId="0E2FB3BF" w14:textId="77777777" w:rsidR="00023872" w:rsidRPr="002B03A5" w:rsidRDefault="00023872" w:rsidP="0002387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n-US"/>
              </w:rPr>
            </w:pPr>
            <w:proofErr w:type="gramStart"/>
            <w:r w:rsidRPr="002B03A5">
              <w:rPr>
                <w:rFonts w:asciiTheme="minorHAnsi" w:hAnsiTheme="minorHAnsi" w:cstheme="minorHAnsi"/>
                <w:spacing w:val="0"/>
                <w:sz w:val="18"/>
                <w:szCs w:val="18"/>
                <w:lang w:val="en-US"/>
              </w:rPr>
              <w:t>Plus</w:t>
            </w:r>
            <w:proofErr w:type="gramEnd"/>
            <w:r w:rsidRPr="002B03A5">
              <w:rPr>
                <w:rFonts w:asciiTheme="minorHAnsi" w:hAnsiTheme="minorHAnsi" w:cstheme="minorHAnsi"/>
                <w:spacing w:val="0"/>
                <w:sz w:val="18"/>
                <w:szCs w:val="18"/>
                <w:lang w:val="en-US"/>
              </w:rPr>
              <w:t xml:space="preserve"> variable NAV growth</w:t>
            </w:r>
          </w:p>
          <w:p w14:paraId="570F543E" w14:textId="77777777" w:rsidR="00023872" w:rsidRPr="002B03A5" w:rsidRDefault="00023872" w:rsidP="0002387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n-US"/>
              </w:rPr>
            </w:pPr>
          </w:p>
          <w:p w14:paraId="021FAEA9" w14:textId="77777777" w:rsidR="00023872" w:rsidRPr="002B03A5" w:rsidRDefault="00023872" w:rsidP="0002387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n-US"/>
              </w:rPr>
            </w:pPr>
            <w:r w:rsidRPr="00345369">
              <w:rPr>
                <w:rFonts w:asciiTheme="minorHAnsi" w:hAnsiTheme="minorHAnsi" w:cstheme="minorHAnsi"/>
                <w:b/>
                <w:bCs/>
                <w:spacing w:val="0"/>
                <w:sz w:val="18"/>
                <w:szCs w:val="18"/>
                <w:lang w:val="en-US"/>
              </w:rPr>
              <w:t>Projected Net ROI in total:</w:t>
            </w:r>
            <w:r w:rsidRPr="002B03A5">
              <w:rPr>
                <w:rFonts w:asciiTheme="minorHAnsi" w:hAnsiTheme="minorHAnsi" w:cstheme="minorHAnsi"/>
                <w:spacing w:val="0"/>
                <w:sz w:val="18"/>
                <w:szCs w:val="18"/>
                <w:lang w:val="en-US"/>
              </w:rPr>
              <w:t xml:space="preserve"> 10% pa</w:t>
            </w:r>
          </w:p>
          <w:p w14:paraId="147C3E99" w14:textId="77777777" w:rsidR="00023872" w:rsidRPr="002B03A5" w:rsidRDefault="00023872" w:rsidP="0002387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n-US"/>
              </w:rPr>
            </w:pPr>
          </w:p>
          <w:p w14:paraId="7D7A25B5" w14:textId="77777777" w:rsidR="00023872" w:rsidRPr="00EA5609" w:rsidRDefault="00023872" w:rsidP="0002387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B0F0"/>
                <w:spacing w:val="0"/>
                <w:sz w:val="18"/>
                <w:szCs w:val="18"/>
                <w:lang w:val="en-US"/>
              </w:rPr>
            </w:pPr>
            <w:r w:rsidRPr="002B03A5">
              <w:rPr>
                <w:rFonts w:asciiTheme="minorHAnsi" w:hAnsiTheme="minorHAnsi" w:cstheme="minorHAnsi"/>
                <w:spacing w:val="0"/>
                <w:sz w:val="18"/>
                <w:szCs w:val="18"/>
                <w:lang w:val="en-US"/>
              </w:rPr>
              <w:t>Monthly liquidity after 3 years "Lock in"</w:t>
            </w:r>
          </w:p>
        </w:tc>
      </w:tr>
      <w:tr w:rsidR="00023872" w:rsidRPr="003B3101" w14:paraId="670F565E" w14:textId="77777777" w:rsidTr="00563853">
        <w:trPr>
          <w:cnfStyle w:val="000000010000" w:firstRow="0" w:lastRow="0" w:firstColumn="0" w:lastColumn="0" w:oddVBand="0" w:evenVBand="0" w:oddHBand="0" w:evenHBand="1"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0763" w:type="dxa"/>
            <w:gridSpan w:val="7"/>
          </w:tcPr>
          <w:p w14:paraId="77F544FD" w14:textId="479055F9" w:rsidR="00D20EA1" w:rsidRDefault="00D20EA1" w:rsidP="0088499D">
            <w:pPr>
              <w:rPr>
                <w:rFonts w:asciiTheme="minorHAnsi" w:hAnsiTheme="minorHAnsi" w:cstheme="minorHAnsi"/>
                <w:spacing w:val="0"/>
                <w:sz w:val="18"/>
                <w:szCs w:val="18"/>
                <w:lang w:val="en-US"/>
              </w:rPr>
            </w:pPr>
            <w:r>
              <w:rPr>
                <w:rFonts w:asciiTheme="minorHAnsi" w:hAnsiTheme="minorHAnsi" w:cstheme="minorHAnsi"/>
                <w:spacing w:val="0"/>
                <w:sz w:val="18"/>
                <w:szCs w:val="18"/>
                <w:lang w:val="en-US"/>
              </w:rPr>
              <w:t>Carlton James Diversified High Yield</w:t>
            </w:r>
            <w:r w:rsidR="0036338D">
              <w:rPr>
                <w:rFonts w:asciiTheme="minorHAnsi" w:hAnsiTheme="minorHAnsi" w:cstheme="minorHAnsi"/>
                <w:spacing w:val="0"/>
                <w:sz w:val="18"/>
                <w:szCs w:val="18"/>
                <w:lang w:val="en-US"/>
              </w:rPr>
              <w:t xml:space="preserve"> US Property Fund: </w:t>
            </w:r>
            <w:r w:rsidR="00955B01">
              <w:rPr>
                <w:rFonts w:asciiTheme="minorHAnsi" w:hAnsiTheme="minorHAnsi" w:cstheme="minorHAnsi"/>
                <w:spacing w:val="0"/>
                <w:sz w:val="18"/>
                <w:szCs w:val="18"/>
                <w:lang w:val="en-US"/>
              </w:rPr>
              <w:t>Summary</w:t>
            </w:r>
          </w:p>
          <w:p w14:paraId="0A630CAA" w14:textId="77777777" w:rsidR="00D20EA1" w:rsidRDefault="00D20EA1" w:rsidP="0088499D">
            <w:pPr>
              <w:rPr>
                <w:rFonts w:asciiTheme="minorHAnsi" w:hAnsiTheme="minorHAnsi" w:cstheme="minorHAnsi"/>
                <w:spacing w:val="0"/>
                <w:sz w:val="18"/>
                <w:szCs w:val="18"/>
                <w:lang w:val="en-US"/>
              </w:rPr>
            </w:pPr>
          </w:p>
          <w:p w14:paraId="46D4A6C9" w14:textId="1764A037" w:rsidR="00023872" w:rsidRPr="00023872" w:rsidRDefault="00023872" w:rsidP="0088499D">
            <w:pPr>
              <w:rPr>
                <w:rFonts w:asciiTheme="minorHAnsi" w:hAnsiTheme="minorHAnsi" w:cstheme="minorHAnsi"/>
                <w:b w:val="0"/>
                <w:bCs w:val="0"/>
                <w:spacing w:val="0"/>
                <w:sz w:val="18"/>
                <w:szCs w:val="18"/>
                <w:lang w:val="en-US"/>
              </w:rPr>
            </w:pPr>
            <w:r w:rsidRPr="00AB7A89">
              <w:rPr>
                <w:rFonts w:asciiTheme="minorHAnsi" w:hAnsiTheme="minorHAnsi" w:cstheme="minorHAnsi"/>
                <w:b w:val="0"/>
                <w:bCs w:val="0"/>
                <w:i/>
                <w:iCs/>
                <w:spacing w:val="0"/>
                <w:sz w:val="18"/>
                <w:szCs w:val="18"/>
                <w:lang w:val="en-US"/>
              </w:rPr>
              <w:t>Alternative Investment: The Fund lends money to CCP US (ccpus.com), an established US-wide real estate developer based in Florida, USA.</w:t>
            </w:r>
            <w:r w:rsidRPr="00023872">
              <w:rPr>
                <w:rFonts w:asciiTheme="minorHAnsi" w:hAnsiTheme="minorHAnsi" w:cstheme="minorHAnsi"/>
                <w:b w:val="0"/>
                <w:bCs w:val="0"/>
                <w:spacing w:val="0"/>
                <w:sz w:val="18"/>
                <w:szCs w:val="18"/>
                <w:lang w:val="en-US"/>
              </w:rPr>
              <w:t xml:space="preserve"> The Diversified US High Yield Fund (HYP) aims to generate an overall return of 10% per annum over the long term and expects to pay up to 6% divided quarterly.</w:t>
            </w:r>
          </w:p>
        </w:tc>
      </w:tr>
      <w:tr w:rsidR="00023872" w:rsidRPr="003B3101" w14:paraId="3630487D" w14:textId="77777777" w:rsidTr="00563853">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316" w:type="dxa"/>
          </w:tcPr>
          <w:p w14:paraId="2086EF8D" w14:textId="0C2CF365" w:rsidR="00023872" w:rsidRPr="00C24476" w:rsidRDefault="00023872" w:rsidP="00C24476">
            <w:pPr>
              <w:jc w:val="center"/>
              <w:rPr>
                <w:rFonts w:ascii="Calibri" w:hAnsi="Calibri" w:cs="Calibri"/>
                <w:color w:val="002060"/>
                <w:spacing w:val="0"/>
                <w:sz w:val="20"/>
                <w:lang w:val="en-US" w:eastAsia="es-MX"/>
              </w:rPr>
            </w:pPr>
            <w:proofErr w:type="spellStart"/>
            <w:r w:rsidRPr="00802BDC">
              <w:rPr>
                <w:rFonts w:ascii="Calibri" w:hAnsi="Calibri" w:cs="Calibri"/>
                <w:color w:val="002060"/>
                <w:spacing w:val="0"/>
                <w:sz w:val="20"/>
                <w:lang w:val="en-US" w:eastAsia="es-MX"/>
              </w:rPr>
              <w:t>Castlestone</w:t>
            </w:r>
            <w:proofErr w:type="spellEnd"/>
            <w:r w:rsidRPr="00802BDC">
              <w:rPr>
                <w:rFonts w:ascii="Calibri" w:hAnsi="Calibri" w:cs="Calibri"/>
                <w:color w:val="002060"/>
                <w:spacing w:val="0"/>
                <w:sz w:val="20"/>
                <w:lang w:val="en-US" w:eastAsia="es-MX"/>
              </w:rPr>
              <w:t xml:space="preserve"> Private Equity Fund</w:t>
            </w:r>
          </w:p>
          <w:p w14:paraId="7651040F" w14:textId="5A056B60" w:rsidR="00023872" w:rsidRPr="00C24476" w:rsidRDefault="00023872" w:rsidP="00C24476">
            <w:pPr>
              <w:jc w:val="center"/>
              <w:rPr>
                <w:rFonts w:ascii="Calibri" w:hAnsi="Calibri" w:cs="Calibri"/>
                <w:b w:val="0"/>
                <w:bCs w:val="0"/>
                <w:color w:val="000000" w:themeColor="text1"/>
                <w:spacing w:val="0"/>
                <w:sz w:val="20"/>
                <w:lang w:val="en-US" w:eastAsia="es-MX"/>
              </w:rPr>
            </w:pPr>
            <w:r>
              <w:rPr>
                <w:noProof/>
              </w:rPr>
              <w:drawing>
                <wp:inline distT="0" distB="0" distL="0" distR="0" wp14:anchorId="53681672" wp14:editId="5B31F08C">
                  <wp:extent cx="1077848" cy="205054"/>
                  <wp:effectExtent l="0" t="0" r="0" b="5080"/>
                  <wp:docPr id="6" name="Imagen 6" descr="A picture containing black, screensho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A picture containing black, screenshot, line&#10;&#10;Description automatically generated"/>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199481" cy="228194"/>
                          </a:xfrm>
                          <a:prstGeom prst="rect">
                            <a:avLst/>
                          </a:prstGeom>
                          <a:noFill/>
                          <a:ln>
                            <a:noFill/>
                          </a:ln>
                        </pic:spPr>
                      </pic:pic>
                    </a:graphicData>
                  </a:graphic>
                </wp:inline>
              </w:drawing>
            </w:r>
          </w:p>
          <w:p w14:paraId="1D159994" w14:textId="77777777" w:rsidR="00023872" w:rsidRDefault="00023872" w:rsidP="0088499D">
            <w:pPr>
              <w:jc w:val="center"/>
              <w:rPr>
                <w:rFonts w:ascii="Calibri" w:hAnsi="Calibri" w:cs="Calibri"/>
                <w:color w:val="000000" w:themeColor="text1"/>
                <w:spacing w:val="0"/>
                <w:sz w:val="20"/>
                <w:lang w:val="es-MX" w:eastAsia="es-MX"/>
              </w:rPr>
            </w:pPr>
            <w:r>
              <w:rPr>
                <w:rFonts w:ascii="Calibri" w:hAnsi="Calibri" w:cs="Calibri"/>
                <w:noProof/>
                <w:color w:val="000000" w:themeColor="text1"/>
                <w:spacing w:val="0"/>
                <w:sz w:val="20"/>
                <w:lang w:val="es-MX" w:eastAsia="es-MX"/>
              </w:rPr>
              <w:drawing>
                <wp:inline distT="0" distB="0" distL="0" distR="0" wp14:anchorId="25E62299" wp14:editId="08CA051A">
                  <wp:extent cx="1102326" cy="730292"/>
                  <wp:effectExtent l="0" t="0" r="3175" b="0"/>
                  <wp:docPr id="11" name="Imagen 1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Texto&#10;&#10;Descripción generada automáticamente"/>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131050" cy="749321"/>
                          </a:xfrm>
                          <a:prstGeom prst="rect">
                            <a:avLst/>
                          </a:prstGeom>
                        </pic:spPr>
                      </pic:pic>
                    </a:graphicData>
                  </a:graphic>
                </wp:inline>
              </w:drawing>
            </w:r>
          </w:p>
          <w:p w14:paraId="60B18C6B" w14:textId="77777777" w:rsidR="00023872" w:rsidRDefault="00023872" w:rsidP="0088499D">
            <w:pPr>
              <w:jc w:val="center"/>
              <w:rPr>
                <w:rFonts w:ascii="Calibri" w:hAnsi="Calibri" w:cs="Calibri"/>
                <w:color w:val="000000" w:themeColor="text1"/>
                <w:spacing w:val="0"/>
                <w:sz w:val="20"/>
                <w:lang w:val="es-MX" w:eastAsia="es-MX"/>
              </w:rPr>
            </w:pPr>
          </w:p>
          <w:p w14:paraId="1664D3EB" w14:textId="77777777" w:rsidR="00023872" w:rsidRPr="000C51FF" w:rsidRDefault="00023872" w:rsidP="004E3818">
            <w:pPr>
              <w:pStyle w:val="Prrafodelista"/>
              <w:numPr>
                <w:ilvl w:val="0"/>
                <w:numId w:val="15"/>
              </w:numPr>
              <w:rPr>
                <w:rFonts w:asciiTheme="minorHAnsi" w:hAnsiTheme="minorHAnsi" w:cstheme="minorHAnsi"/>
                <w:noProof/>
                <w:sz w:val="18"/>
                <w:szCs w:val="18"/>
                <w:lang w:val="en-US"/>
              </w:rPr>
            </w:pPr>
            <w:r w:rsidRPr="00802BDC">
              <w:rPr>
                <w:rFonts w:asciiTheme="minorHAnsi" w:hAnsiTheme="minorHAnsi" w:cstheme="minorHAnsi"/>
                <w:noProof/>
                <w:sz w:val="18"/>
                <w:szCs w:val="18"/>
                <w:lang w:val="en-US"/>
              </w:rPr>
              <w:t>ISIN : KYG7S50A104</w:t>
            </w:r>
          </w:p>
          <w:p w14:paraId="35229931" w14:textId="77777777" w:rsidR="00023872" w:rsidRPr="004D3164" w:rsidRDefault="00DC10F5" w:rsidP="004E3818">
            <w:pPr>
              <w:pStyle w:val="Prrafodelista"/>
              <w:numPr>
                <w:ilvl w:val="0"/>
                <w:numId w:val="15"/>
              </w:numPr>
              <w:rPr>
                <w:rStyle w:val="Hipervnculo"/>
                <w:rFonts w:asciiTheme="minorHAnsi" w:hAnsiTheme="minorHAnsi" w:cstheme="minorHAnsi"/>
                <w:noProof/>
                <w:sz w:val="18"/>
                <w:szCs w:val="18"/>
                <w:lang w:val="es-MX"/>
              </w:rPr>
            </w:pPr>
            <w:hyperlink r:id="rId51" w:history="1">
              <w:r w:rsidR="00023872" w:rsidRPr="00904CCE">
                <w:rPr>
                  <w:rStyle w:val="Hipervnculo"/>
                  <w:rFonts w:asciiTheme="minorHAnsi" w:eastAsia="Times New Roman" w:hAnsiTheme="minorHAnsi" w:cstheme="minorHAnsi"/>
                  <w:b w:val="0"/>
                  <w:bCs w:val="0"/>
                  <w:noProof/>
                  <w:sz w:val="18"/>
                  <w:szCs w:val="18"/>
                  <w:lang w:val="es-MX"/>
                </w:rPr>
                <w:t>V</w:t>
              </w:r>
              <w:r w:rsidR="00023872" w:rsidRPr="00904CCE">
                <w:rPr>
                  <w:rStyle w:val="Hipervnculo"/>
                  <w:rFonts w:asciiTheme="minorHAnsi" w:hAnsiTheme="minorHAnsi" w:cstheme="minorHAnsi"/>
                  <w:b w:val="0"/>
                  <w:bCs w:val="0"/>
                  <w:noProof/>
                  <w:sz w:val="18"/>
                  <w:szCs w:val="18"/>
                  <w:lang w:val="es-MX"/>
                </w:rPr>
                <w:t>ideo: London Light Line Project</w:t>
              </w:r>
            </w:hyperlink>
          </w:p>
          <w:p w14:paraId="0B5BB6D5" w14:textId="77777777" w:rsidR="00023872" w:rsidRPr="000C51FF" w:rsidRDefault="00DC10F5" w:rsidP="004E3818">
            <w:pPr>
              <w:pStyle w:val="Prrafodelista"/>
              <w:numPr>
                <w:ilvl w:val="0"/>
                <w:numId w:val="15"/>
              </w:numPr>
              <w:rPr>
                <w:rFonts w:asciiTheme="minorHAnsi" w:hAnsiTheme="minorHAnsi" w:cstheme="minorHAnsi"/>
                <w:noProof/>
                <w:color w:val="0000FF"/>
                <w:sz w:val="18"/>
                <w:szCs w:val="18"/>
                <w:u w:val="single"/>
                <w:lang w:val="en-US"/>
              </w:rPr>
            </w:pPr>
            <w:hyperlink r:id="rId52" w:history="1">
              <w:r w:rsidR="00023872" w:rsidRPr="001A2978">
                <w:rPr>
                  <w:rStyle w:val="Hipervnculo"/>
                  <w:rFonts w:asciiTheme="minorHAnsi" w:eastAsia="Times New Roman" w:hAnsiTheme="minorHAnsi" w:cstheme="minorHAnsi"/>
                  <w:b w:val="0"/>
                  <w:bCs w:val="0"/>
                  <w:noProof/>
                  <w:sz w:val="18"/>
                  <w:szCs w:val="18"/>
                  <w:lang w:val="en-US"/>
                </w:rPr>
                <w:t>Video</w:t>
              </w:r>
              <w:r w:rsidR="00023872" w:rsidRPr="001A2978">
                <w:rPr>
                  <w:rStyle w:val="Hipervnculo"/>
                  <w:rFonts w:asciiTheme="minorHAnsi" w:hAnsiTheme="minorHAnsi" w:cstheme="minorHAnsi"/>
                  <w:b w:val="0"/>
                  <w:bCs w:val="0"/>
                  <w:noProof/>
                  <w:sz w:val="18"/>
                  <w:szCs w:val="18"/>
                  <w:lang w:val="en-US"/>
                </w:rPr>
                <w:t>: Exit strategy</w:t>
              </w:r>
            </w:hyperlink>
          </w:p>
          <w:p w14:paraId="5881CE89" w14:textId="77777777" w:rsidR="00023872" w:rsidRPr="00D44C3E" w:rsidRDefault="00023872" w:rsidP="004E3818">
            <w:pPr>
              <w:pStyle w:val="Prrafodelista"/>
              <w:numPr>
                <w:ilvl w:val="0"/>
                <w:numId w:val="15"/>
              </w:numPr>
              <w:rPr>
                <w:rStyle w:val="Hipervnculo"/>
                <w:rFonts w:asciiTheme="minorHAnsi" w:hAnsiTheme="minorHAnsi" w:cstheme="minorHAnsi"/>
                <w:b w:val="0"/>
                <w:bCs w:val="0"/>
                <w:noProof/>
                <w:sz w:val="18"/>
                <w:szCs w:val="18"/>
              </w:rPr>
            </w:pPr>
            <w:r>
              <w:rPr>
                <w:rFonts w:asciiTheme="minorHAnsi" w:hAnsiTheme="minorHAnsi" w:cstheme="minorHAnsi"/>
                <w:noProof/>
                <w:sz w:val="18"/>
                <w:szCs w:val="18"/>
                <w:lang w:val="es-MX"/>
              </w:rPr>
              <w:fldChar w:fldCharType="begin"/>
            </w:r>
            <w:r>
              <w:rPr>
                <w:rFonts w:asciiTheme="minorHAnsi" w:hAnsiTheme="minorHAnsi" w:cstheme="minorHAnsi"/>
                <w:b w:val="0"/>
                <w:bCs w:val="0"/>
                <w:noProof/>
                <w:sz w:val="18"/>
                <w:szCs w:val="18"/>
                <w:lang w:val="es-MX"/>
              </w:rPr>
              <w:instrText xml:space="preserve">HYPERLINK </w:instrText>
            </w:r>
            <w:r>
              <w:rPr>
                <w:rFonts w:asciiTheme="minorHAnsi" w:hAnsiTheme="minorHAnsi" w:cstheme="minorHAnsi"/>
                <w:noProof/>
                <w:sz w:val="18"/>
                <w:szCs w:val="18"/>
                <w:lang w:val="es-MX"/>
              </w:rPr>
              <w:instrText>"https://simulador-bonos.kngadvisors.co.uk/storage/biblioteca/factsheet_usL6d.pdf"</w:instrText>
            </w:r>
            <w:r>
              <w:rPr>
                <w:rFonts w:asciiTheme="minorHAnsi" w:hAnsiTheme="minorHAnsi" w:cstheme="minorHAnsi"/>
                <w:noProof/>
                <w:sz w:val="18"/>
                <w:szCs w:val="18"/>
                <w:lang w:val="es-MX"/>
              </w:rPr>
              <w:fldChar w:fldCharType="separate"/>
            </w:r>
            <w:r w:rsidRPr="00D44C3E">
              <w:rPr>
                <w:rStyle w:val="Hipervnculo"/>
                <w:rFonts w:asciiTheme="minorHAnsi" w:eastAsia="Times New Roman" w:hAnsiTheme="minorHAnsi" w:cstheme="minorHAnsi"/>
                <w:b w:val="0"/>
                <w:bCs w:val="0"/>
                <w:noProof/>
                <w:sz w:val="18"/>
                <w:szCs w:val="18"/>
                <w:lang w:val="es-MX"/>
              </w:rPr>
              <w:t>Factsheet</w:t>
            </w:r>
          </w:p>
          <w:p w14:paraId="631BF3BB" w14:textId="2B6F2B7E" w:rsidR="00023872" w:rsidRPr="00E73CDE" w:rsidRDefault="00023872" w:rsidP="00E73CDE">
            <w:pPr>
              <w:rPr>
                <w:rFonts w:ascii="Calibri" w:hAnsi="Calibri" w:cs="Calibri"/>
                <w:b w:val="0"/>
                <w:bCs w:val="0"/>
                <w:color w:val="000000" w:themeColor="text1"/>
                <w:spacing w:val="0"/>
                <w:sz w:val="20"/>
                <w:lang w:val="es-MX" w:eastAsia="es-MX"/>
              </w:rPr>
            </w:pPr>
            <w:r>
              <w:rPr>
                <w:rFonts w:asciiTheme="minorHAnsi" w:hAnsiTheme="minorHAnsi" w:cstheme="minorHAnsi"/>
                <w:noProof/>
                <w:sz w:val="18"/>
                <w:szCs w:val="18"/>
                <w:lang w:val="es-MX"/>
              </w:rPr>
              <w:fldChar w:fldCharType="end"/>
            </w:r>
          </w:p>
        </w:tc>
        <w:tc>
          <w:tcPr>
            <w:tcW w:w="958" w:type="dxa"/>
            <w:gridSpan w:val="2"/>
          </w:tcPr>
          <w:p w14:paraId="42622593" w14:textId="77777777" w:rsidR="00023872" w:rsidRPr="00DE06D7" w:rsidRDefault="00023872"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themeColor="text1"/>
                <w:spacing w:val="0"/>
                <w:sz w:val="20"/>
                <w:lang w:val="es-MX"/>
              </w:rPr>
            </w:pPr>
            <w:r w:rsidRPr="00DE06D7">
              <w:rPr>
                <w:rFonts w:asciiTheme="minorHAnsi" w:hAnsiTheme="minorHAnsi" w:cstheme="minorHAnsi"/>
                <w:bCs/>
                <w:color w:val="000000" w:themeColor="text1"/>
                <w:spacing w:val="0"/>
                <w:sz w:val="20"/>
                <w:lang w:val="es-MX"/>
              </w:rPr>
              <w:t>USD</w:t>
            </w:r>
          </w:p>
        </w:tc>
        <w:tc>
          <w:tcPr>
            <w:tcW w:w="1541" w:type="dxa"/>
          </w:tcPr>
          <w:p w14:paraId="4A484DAC" w14:textId="77777777" w:rsidR="00023872" w:rsidRPr="00D624BE" w:rsidRDefault="00023872"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themeColor="text1"/>
                <w:spacing w:val="0"/>
                <w:sz w:val="20"/>
                <w:lang w:val="es-MX"/>
              </w:rPr>
            </w:pPr>
            <w:r w:rsidRPr="00D624BE">
              <w:rPr>
                <w:rFonts w:asciiTheme="minorHAnsi" w:hAnsiTheme="minorHAnsi" w:cstheme="minorHAnsi"/>
                <w:b/>
                <w:bCs/>
                <w:color w:val="000000" w:themeColor="text1"/>
                <w:spacing w:val="0"/>
                <w:sz w:val="20"/>
                <w:lang w:val="es-MX"/>
              </w:rPr>
              <w:t xml:space="preserve">Variable </w:t>
            </w:r>
            <w:proofErr w:type="spellStart"/>
            <w:r w:rsidRPr="00D624BE">
              <w:rPr>
                <w:rFonts w:asciiTheme="minorHAnsi" w:hAnsiTheme="minorHAnsi" w:cstheme="minorHAnsi"/>
                <w:b/>
                <w:bCs/>
                <w:color w:val="000000" w:themeColor="text1"/>
                <w:spacing w:val="0"/>
                <w:sz w:val="20"/>
                <w:lang w:val="es-MX"/>
              </w:rPr>
              <w:t>Income</w:t>
            </w:r>
            <w:proofErr w:type="spellEnd"/>
          </w:p>
          <w:p w14:paraId="52D88E15" w14:textId="77777777" w:rsidR="00023872" w:rsidRPr="00D624BE" w:rsidRDefault="00023872"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themeColor="text1"/>
                <w:spacing w:val="0"/>
                <w:sz w:val="20"/>
                <w:lang w:val="es-MX"/>
              </w:rPr>
            </w:pPr>
          </w:p>
          <w:p w14:paraId="58CFAA39" w14:textId="77777777" w:rsidR="00023872" w:rsidRPr="00D624BE" w:rsidRDefault="00023872"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themeColor="text1"/>
                <w:spacing w:val="0"/>
                <w:sz w:val="20"/>
                <w:lang w:val="es-MX"/>
              </w:rPr>
            </w:pPr>
            <w:r w:rsidRPr="00D624BE">
              <w:rPr>
                <w:rFonts w:asciiTheme="minorHAnsi" w:hAnsiTheme="minorHAnsi" w:cstheme="minorHAnsi"/>
                <w:b/>
                <w:bCs/>
                <w:color w:val="000000" w:themeColor="text1"/>
                <w:spacing w:val="0"/>
                <w:sz w:val="20"/>
                <w:lang w:val="es-MX"/>
              </w:rPr>
              <w:t>Dynamic</w:t>
            </w:r>
          </w:p>
          <w:p w14:paraId="31C22A72" w14:textId="77777777" w:rsidR="00023872" w:rsidRPr="00D624BE" w:rsidRDefault="00023872"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themeColor="text1"/>
                <w:spacing w:val="0"/>
                <w:sz w:val="20"/>
                <w:lang w:val="es-MX"/>
              </w:rPr>
            </w:pPr>
          </w:p>
          <w:p w14:paraId="00E313CF" w14:textId="77777777" w:rsidR="00023872" w:rsidRPr="00DE06D7" w:rsidRDefault="00023872"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0000"/>
                <w:spacing w:val="0"/>
                <w:sz w:val="20"/>
                <w:lang w:val="es-MX"/>
              </w:rPr>
            </w:pPr>
            <w:r w:rsidRPr="00D624BE">
              <w:rPr>
                <w:rFonts w:asciiTheme="minorHAnsi" w:hAnsiTheme="minorHAnsi" w:cstheme="minorHAnsi"/>
                <w:b/>
                <w:bCs/>
                <w:color w:val="000000" w:themeColor="text1"/>
                <w:spacing w:val="0"/>
                <w:sz w:val="20"/>
                <w:lang w:val="es-MX"/>
              </w:rPr>
              <w:t xml:space="preserve">Min </w:t>
            </w:r>
            <w:proofErr w:type="spellStart"/>
            <w:r w:rsidRPr="00D624BE">
              <w:rPr>
                <w:rFonts w:asciiTheme="minorHAnsi" w:hAnsiTheme="minorHAnsi" w:cstheme="minorHAnsi"/>
                <w:b/>
                <w:bCs/>
                <w:color w:val="000000" w:themeColor="text1"/>
                <w:spacing w:val="0"/>
                <w:sz w:val="20"/>
                <w:lang w:val="es-MX"/>
              </w:rPr>
              <w:t>Investment</w:t>
            </w:r>
            <w:proofErr w:type="spellEnd"/>
            <w:r w:rsidRPr="00D624BE">
              <w:rPr>
                <w:rFonts w:asciiTheme="minorHAnsi" w:hAnsiTheme="minorHAnsi" w:cstheme="minorHAnsi"/>
                <w:b/>
                <w:bCs/>
                <w:color w:val="000000" w:themeColor="text1"/>
                <w:spacing w:val="0"/>
                <w:sz w:val="20"/>
                <w:lang w:val="es-MX"/>
              </w:rPr>
              <w:t>: $10,000 USD</w:t>
            </w:r>
          </w:p>
        </w:tc>
        <w:tc>
          <w:tcPr>
            <w:tcW w:w="5948" w:type="dxa"/>
            <w:gridSpan w:val="3"/>
          </w:tcPr>
          <w:p w14:paraId="29A040CD" w14:textId="77777777" w:rsidR="00023872" w:rsidRPr="002B03A5" w:rsidRDefault="00023872" w:rsidP="0088499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9"/>
                <w:szCs w:val="19"/>
                <w:lang w:val="en-US"/>
              </w:rPr>
            </w:pPr>
          </w:p>
          <w:p w14:paraId="03E2B53E" w14:textId="77777777" w:rsidR="00023872" w:rsidRPr="002B03A5" w:rsidRDefault="00023872" w:rsidP="0088499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9"/>
                <w:szCs w:val="19"/>
                <w:lang w:val="en-US"/>
              </w:rPr>
            </w:pPr>
          </w:p>
          <w:p w14:paraId="2B4FCAEA" w14:textId="77777777" w:rsidR="00023872" w:rsidRPr="002B03A5" w:rsidRDefault="00023872" w:rsidP="0088499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9"/>
                <w:szCs w:val="19"/>
                <w:lang w:val="en-US"/>
              </w:rPr>
            </w:pPr>
          </w:p>
          <w:p w14:paraId="2F28401C" w14:textId="77777777" w:rsidR="00023872" w:rsidRPr="002B03A5" w:rsidRDefault="00023872" w:rsidP="0088499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pacing w:val="0"/>
                <w:sz w:val="18"/>
                <w:szCs w:val="18"/>
                <w:lang w:val="en-US"/>
              </w:rPr>
            </w:pPr>
            <w:r w:rsidRPr="002B03A5">
              <w:rPr>
                <w:rFonts w:asciiTheme="minorHAnsi" w:hAnsiTheme="minorHAnsi" w:cstheme="minorHAnsi"/>
                <w:color w:val="000000" w:themeColor="text1"/>
                <w:spacing w:val="0"/>
                <w:sz w:val="18"/>
                <w:szCs w:val="18"/>
                <w:lang w:val="en-US"/>
              </w:rPr>
              <w:t>The fund intends to return the initial investment capital to its clients in full in 24 months, the investor will keep the shares of the company waiting for the execution of the exit strategy within the next 2 to 4 years after the return of the capital.  The projected return on investment is between 8X to 20X the investment amount depending on its selling price at the time</w:t>
            </w:r>
            <w:r w:rsidRPr="002B03A5">
              <w:rPr>
                <w:rFonts w:asciiTheme="minorHAnsi" w:hAnsiTheme="minorHAnsi" w:cstheme="minorHAnsi"/>
                <w:color w:val="FF0000"/>
                <w:spacing w:val="0"/>
                <w:sz w:val="18"/>
                <w:szCs w:val="18"/>
                <w:lang w:val="en-US"/>
              </w:rPr>
              <w:t>.</w:t>
            </w:r>
          </w:p>
        </w:tc>
      </w:tr>
      <w:tr w:rsidR="00023872" w:rsidRPr="003B3101" w14:paraId="446146F6" w14:textId="77777777" w:rsidTr="00563853">
        <w:trPr>
          <w:cnfStyle w:val="000000010000" w:firstRow="0" w:lastRow="0" w:firstColumn="0" w:lastColumn="0" w:oddVBand="0" w:evenVBand="0" w:oddHBand="0" w:evenHBand="1"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0763" w:type="dxa"/>
            <w:gridSpan w:val="7"/>
          </w:tcPr>
          <w:p w14:paraId="24487E47" w14:textId="3D693C40" w:rsidR="00EA7A77" w:rsidRPr="00FC7EDE" w:rsidRDefault="00FC7EDE" w:rsidP="00023872">
            <w:pPr>
              <w:rPr>
                <w:rFonts w:asciiTheme="minorHAnsi" w:hAnsiTheme="minorHAnsi" w:cstheme="minorHAnsi"/>
                <w:color w:val="000000" w:themeColor="text1"/>
                <w:spacing w:val="0"/>
                <w:sz w:val="18"/>
                <w:szCs w:val="18"/>
                <w:lang w:val="en-US"/>
              </w:rPr>
            </w:pPr>
            <w:proofErr w:type="spellStart"/>
            <w:r w:rsidRPr="00FC7EDE">
              <w:rPr>
                <w:rFonts w:asciiTheme="minorHAnsi" w:hAnsiTheme="minorHAnsi" w:cstheme="minorHAnsi"/>
                <w:color w:val="000000" w:themeColor="text1"/>
                <w:spacing w:val="0"/>
                <w:sz w:val="18"/>
                <w:szCs w:val="18"/>
                <w:lang w:val="en-US"/>
              </w:rPr>
              <w:t>Castlestone</w:t>
            </w:r>
            <w:proofErr w:type="spellEnd"/>
            <w:r w:rsidRPr="00FC7EDE">
              <w:rPr>
                <w:rFonts w:asciiTheme="minorHAnsi" w:hAnsiTheme="minorHAnsi" w:cstheme="minorHAnsi"/>
                <w:color w:val="000000" w:themeColor="text1"/>
                <w:spacing w:val="0"/>
                <w:sz w:val="18"/>
                <w:szCs w:val="18"/>
                <w:lang w:val="en-US"/>
              </w:rPr>
              <w:t xml:space="preserve"> Management: </w:t>
            </w:r>
            <w:r w:rsidR="00955B01">
              <w:rPr>
                <w:rFonts w:asciiTheme="minorHAnsi" w:hAnsiTheme="minorHAnsi" w:cstheme="minorHAnsi"/>
                <w:color w:val="000000" w:themeColor="text1"/>
                <w:spacing w:val="0"/>
                <w:sz w:val="18"/>
                <w:szCs w:val="18"/>
                <w:lang w:val="en-US"/>
              </w:rPr>
              <w:t>Summary</w:t>
            </w:r>
          </w:p>
          <w:p w14:paraId="715DA458" w14:textId="77777777" w:rsidR="00EA7A77" w:rsidRPr="00FC7EDE" w:rsidRDefault="00EA7A77" w:rsidP="00023872">
            <w:pPr>
              <w:rPr>
                <w:rFonts w:asciiTheme="minorHAnsi" w:hAnsiTheme="minorHAnsi" w:cstheme="minorHAnsi"/>
                <w:b w:val="0"/>
                <w:bCs w:val="0"/>
                <w:color w:val="000000" w:themeColor="text1"/>
                <w:spacing w:val="0"/>
                <w:sz w:val="18"/>
                <w:szCs w:val="18"/>
                <w:lang w:val="en-US"/>
              </w:rPr>
            </w:pPr>
          </w:p>
          <w:p w14:paraId="7CC9F512" w14:textId="0C213792" w:rsidR="00023872" w:rsidRPr="00FC7EDE" w:rsidRDefault="00023872" w:rsidP="00023872">
            <w:pPr>
              <w:rPr>
                <w:rFonts w:asciiTheme="minorHAnsi" w:hAnsiTheme="minorHAnsi" w:cstheme="minorHAnsi"/>
                <w:bCs w:val="0"/>
                <w:color w:val="000000" w:themeColor="text1"/>
                <w:spacing w:val="0"/>
                <w:sz w:val="18"/>
                <w:szCs w:val="18"/>
                <w:lang w:val="en-US"/>
              </w:rPr>
            </w:pPr>
            <w:r w:rsidRPr="00FC7EDE">
              <w:rPr>
                <w:rFonts w:asciiTheme="minorHAnsi" w:hAnsiTheme="minorHAnsi" w:cstheme="minorHAnsi"/>
                <w:color w:val="000000" w:themeColor="text1"/>
                <w:spacing w:val="0"/>
                <w:sz w:val="18"/>
                <w:szCs w:val="18"/>
                <w:lang w:val="en-US"/>
              </w:rPr>
              <w:t>Private Equity Fund</w:t>
            </w:r>
          </w:p>
          <w:p w14:paraId="22EF3AE1" w14:textId="77777777" w:rsidR="00023872" w:rsidRPr="00FC7EDE" w:rsidRDefault="00023872" w:rsidP="00023872">
            <w:pPr>
              <w:rPr>
                <w:rFonts w:asciiTheme="minorHAnsi" w:hAnsiTheme="minorHAnsi" w:cstheme="minorHAnsi"/>
                <w:b w:val="0"/>
                <w:bCs w:val="0"/>
                <w:color w:val="000000" w:themeColor="text1"/>
                <w:spacing w:val="0"/>
                <w:sz w:val="18"/>
                <w:szCs w:val="18"/>
                <w:lang w:val="en-US"/>
              </w:rPr>
            </w:pPr>
          </w:p>
          <w:p w14:paraId="4EB294E4" w14:textId="77777777" w:rsidR="00023872" w:rsidRPr="00FC7EDE" w:rsidRDefault="00023872" w:rsidP="00023872">
            <w:pPr>
              <w:rPr>
                <w:rFonts w:asciiTheme="minorHAnsi" w:hAnsiTheme="minorHAnsi" w:cstheme="minorHAnsi"/>
                <w:b w:val="0"/>
                <w:bCs w:val="0"/>
                <w:color w:val="000000" w:themeColor="text1"/>
                <w:spacing w:val="0"/>
                <w:sz w:val="18"/>
                <w:szCs w:val="18"/>
                <w:lang w:val="en-US"/>
              </w:rPr>
            </w:pPr>
            <w:r w:rsidRPr="00FC7EDE">
              <w:rPr>
                <w:rFonts w:asciiTheme="minorHAnsi" w:hAnsiTheme="minorHAnsi" w:cstheme="minorHAnsi"/>
                <w:b w:val="0"/>
                <w:bCs w:val="0"/>
                <w:color w:val="000000" w:themeColor="text1"/>
                <w:spacing w:val="0"/>
                <w:sz w:val="18"/>
                <w:szCs w:val="18"/>
                <w:lang w:val="en-US"/>
              </w:rPr>
              <w:t>The Fund's investment objective is to achieve superior capital appreciation through an investment in the "Target Company", which is an early stage private company that will have a sustainable impact, the Fund aims to finance the investment in The Tunnels by London Light Line which will be a new attraction, a 13 minute walk from Covent Garden, which attracts 44 million visitors, the attraction consists of reusing the tunnels of Kingsway Exchange, this attraction is to create a complete immersive experience.</w:t>
            </w:r>
          </w:p>
          <w:p w14:paraId="7359500F" w14:textId="77777777" w:rsidR="00023872" w:rsidRPr="002B03A5" w:rsidRDefault="00023872" w:rsidP="0088499D">
            <w:pPr>
              <w:jc w:val="both"/>
              <w:rPr>
                <w:rFonts w:asciiTheme="minorHAnsi" w:hAnsiTheme="minorHAnsi" w:cstheme="minorHAnsi"/>
                <w:sz w:val="19"/>
                <w:szCs w:val="19"/>
                <w:lang w:val="en-US"/>
              </w:rPr>
            </w:pPr>
          </w:p>
        </w:tc>
      </w:tr>
      <w:tr w:rsidR="00023872" w:rsidRPr="003B3101" w14:paraId="16DB1489" w14:textId="77777777" w:rsidTr="00563853">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316" w:type="dxa"/>
          </w:tcPr>
          <w:p w14:paraId="7559C6D6" w14:textId="77777777" w:rsidR="00023872" w:rsidRPr="002B03A5" w:rsidRDefault="00023872" w:rsidP="0088499D">
            <w:pPr>
              <w:jc w:val="center"/>
              <w:rPr>
                <w:rFonts w:ascii="Calibri" w:hAnsi="Calibri" w:cs="Calibri"/>
                <w:b w:val="0"/>
                <w:bCs w:val="0"/>
                <w:color w:val="002060"/>
                <w:sz w:val="18"/>
                <w:szCs w:val="18"/>
                <w:lang w:eastAsia="es-MX"/>
              </w:rPr>
            </w:pPr>
            <w:r w:rsidRPr="002B03A5">
              <w:rPr>
                <w:rFonts w:ascii="Calibri" w:hAnsi="Calibri" w:cs="Calibri"/>
                <w:color w:val="002060"/>
                <w:spacing w:val="0"/>
                <w:sz w:val="18"/>
                <w:szCs w:val="18"/>
                <w:lang w:val="en-US" w:eastAsia="es-MX"/>
              </w:rPr>
              <w:lastRenderedPageBreak/>
              <w:t>B</w:t>
            </w:r>
            <w:r w:rsidRPr="002B03A5">
              <w:rPr>
                <w:rFonts w:ascii="Calibri" w:hAnsi="Calibri" w:cs="Calibri"/>
                <w:color w:val="002060"/>
                <w:sz w:val="18"/>
                <w:szCs w:val="18"/>
                <w:lang w:eastAsia="es-MX"/>
              </w:rPr>
              <w:t>AM- Blockchain Asset Management Fund</w:t>
            </w:r>
          </w:p>
          <w:p w14:paraId="102E015F" w14:textId="77777777" w:rsidR="00023872" w:rsidRDefault="00023872" w:rsidP="0088499D">
            <w:pPr>
              <w:jc w:val="center"/>
              <w:rPr>
                <w:rFonts w:ascii="Calibri" w:hAnsi="Calibri" w:cs="Calibri"/>
                <w:b w:val="0"/>
                <w:bCs w:val="0"/>
                <w:color w:val="002060"/>
                <w:szCs w:val="24"/>
                <w:lang w:eastAsia="es-MX"/>
              </w:rPr>
            </w:pPr>
          </w:p>
          <w:p w14:paraId="4FF75647" w14:textId="77777777" w:rsidR="00023872" w:rsidRDefault="00023872" w:rsidP="0088499D">
            <w:pPr>
              <w:jc w:val="center"/>
              <w:rPr>
                <w:rFonts w:ascii="Calibri" w:hAnsi="Calibri" w:cs="Calibri"/>
                <w:b w:val="0"/>
                <w:bCs w:val="0"/>
                <w:color w:val="002060"/>
                <w:szCs w:val="24"/>
                <w:lang w:eastAsia="es-MX"/>
              </w:rPr>
            </w:pPr>
            <w:r w:rsidRPr="005734A9">
              <w:rPr>
                <w:rFonts w:ascii="Calibri" w:hAnsi="Calibri" w:cs="Calibri"/>
                <w:noProof/>
                <w:color w:val="002060"/>
                <w:szCs w:val="24"/>
                <w:lang w:eastAsia="es-MX"/>
              </w:rPr>
              <w:drawing>
                <wp:inline distT="0" distB="0" distL="0" distR="0" wp14:anchorId="49326ECB" wp14:editId="2ED12C00">
                  <wp:extent cx="1333500" cy="461245"/>
                  <wp:effectExtent l="0" t="0" r="0" b="0"/>
                  <wp:docPr id="2020353238" name="Picture 2020353238" descr="A logo for a compan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353238" name="Picture 2020353238" descr="A logo for a company&#10;&#10;Description automatically generated with low confidence"/>
                          <pic:cNvPicPr/>
                        </pic:nvPicPr>
                        <pic:blipFill>
                          <a:blip r:embed="rId53"/>
                          <a:stretch>
                            <a:fillRect/>
                          </a:stretch>
                        </pic:blipFill>
                        <pic:spPr>
                          <a:xfrm>
                            <a:off x="0" y="0"/>
                            <a:ext cx="1349837" cy="466896"/>
                          </a:xfrm>
                          <a:prstGeom prst="rect">
                            <a:avLst/>
                          </a:prstGeom>
                        </pic:spPr>
                      </pic:pic>
                    </a:graphicData>
                  </a:graphic>
                </wp:inline>
              </w:drawing>
            </w:r>
          </w:p>
          <w:p w14:paraId="5EB5C78B" w14:textId="77777777" w:rsidR="00023872" w:rsidRDefault="00023872" w:rsidP="0088499D">
            <w:pPr>
              <w:jc w:val="center"/>
              <w:rPr>
                <w:rFonts w:ascii="Calibri" w:hAnsi="Calibri" w:cs="Calibri"/>
                <w:b w:val="0"/>
                <w:bCs w:val="0"/>
                <w:color w:val="002060"/>
                <w:szCs w:val="24"/>
                <w:lang w:eastAsia="es-MX"/>
              </w:rPr>
            </w:pPr>
          </w:p>
          <w:p w14:paraId="7EB512F5" w14:textId="77777777" w:rsidR="00023872" w:rsidRPr="002B03A5" w:rsidRDefault="00023872" w:rsidP="0088499D">
            <w:pPr>
              <w:numPr>
                <w:ilvl w:val="0"/>
                <w:numId w:val="1"/>
              </w:numPr>
              <w:jc w:val="both"/>
              <w:rPr>
                <w:rFonts w:ascii="Calibri" w:hAnsi="Calibri" w:cs="Calibri"/>
                <w:b w:val="0"/>
                <w:bCs w:val="0"/>
                <w:sz w:val="18"/>
                <w:szCs w:val="18"/>
                <w:lang w:eastAsia="es-MX"/>
              </w:rPr>
            </w:pPr>
            <w:r w:rsidRPr="002B03A5">
              <w:rPr>
                <w:rFonts w:ascii="Calibri" w:hAnsi="Calibri" w:cs="Calibri"/>
                <w:b w:val="0"/>
                <w:bCs w:val="0"/>
                <w:sz w:val="18"/>
                <w:szCs w:val="18"/>
                <w:lang w:eastAsia="es-MX"/>
              </w:rPr>
              <w:t>ISIN:  LU1738364063</w:t>
            </w:r>
          </w:p>
          <w:p w14:paraId="03A53DB0" w14:textId="77777777" w:rsidR="00023872" w:rsidRPr="002B03A5" w:rsidRDefault="00023872" w:rsidP="0088499D">
            <w:pPr>
              <w:pStyle w:val="Prrafodelista"/>
              <w:numPr>
                <w:ilvl w:val="0"/>
                <w:numId w:val="1"/>
              </w:numPr>
              <w:jc w:val="both"/>
              <w:rPr>
                <w:rStyle w:val="Hipervnculo"/>
                <w:rFonts w:ascii="Calibri" w:hAnsi="Calibri" w:cs="Calibri"/>
                <w:b w:val="0"/>
                <w:bCs w:val="0"/>
                <w:spacing w:val="0"/>
                <w:sz w:val="18"/>
                <w:szCs w:val="18"/>
                <w:lang w:val="en-US" w:eastAsia="es-MX"/>
              </w:rPr>
            </w:pPr>
            <w:r w:rsidRPr="002B03A5">
              <w:rPr>
                <w:rFonts w:ascii="Calibri" w:hAnsi="Calibri" w:cs="Calibri"/>
                <w:color w:val="002060"/>
                <w:spacing w:val="0"/>
                <w:sz w:val="18"/>
                <w:szCs w:val="18"/>
                <w:lang w:val="en-US" w:eastAsia="es-MX"/>
              </w:rPr>
              <w:fldChar w:fldCharType="begin"/>
            </w:r>
            <w:r w:rsidRPr="002B03A5">
              <w:rPr>
                <w:rFonts w:ascii="Calibri" w:hAnsi="Calibri" w:cs="Calibri"/>
                <w:color w:val="002060"/>
                <w:spacing w:val="0"/>
                <w:sz w:val="18"/>
                <w:szCs w:val="18"/>
                <w:lang w:val="en-US" w:eastAsia="es-MX"/>
              </w:rPr>
              <w:instrText>HYPERLINK "https://simulador-bonos.kngadvisors.co.uk/storage/biblioteca/factsheet-enero-2023_KgiVY.pdf"</w:instrText>
            </w:r>
            <w:r w:rsidRPr="002B03A5">
              <w:rPr>
                <w:rFonts w:ascii="Calibri" w:hAnsi="Calibri" w:cs="Calibri"/>
                <w:color w:val="002060"/>
                <w:spacing w:val="0"/>
                <w:sz w:val="18"/>
                <w:szCs w:val="18"/>
                <w:lang w:val="en-US" w:eastAsia="es-MX"/>
              </w:rPr>
              <w:fldChar w:fldCharType="separate"/>
            </w:r>
            <w:r w:rsidRPr="002B03A5">
              <w:rPr>
                <w:rStyle w:val="Hipervnculo"/>
                <w:rFonts w:ascii="Calibri" w:eastAsia="Times New Roman" w:hAnsi="Calibri" w:cs="Calibri"/>
                <w:b w:val="0"/>
                <w:bCs w:val="0"/>
                <w:spacing w:val="0"/>
                <w:sz w:val="18"/>
                <w:szCs w:val="18"/>
                <w:lang w:val="en-US" w:eastAsia="es-MX"/>
              </w:rPr>
              <w:t>Factsh</w:t>
            </w:r>
            <w:r w:rsidRPr="002B03A5">
              <w:rPr>
                <w:rStyle w:val="Hipervnculo"/>
                <w:rFonts w:ascii="Calibri" w:hAnsi="Calibri" w:cs="Calibri"/>
                <w:b w:val="0"/>
                <w:bCs w:val="0"/>
                <w:spacing w:val="0"/>
                <w:sz w:val="18"/>
                <w:szCs w:val="18"/>
                <w:lang w:val="en-US" w:eastAsia="es-MX"/>
              </w:rPr>
              <w:t xml:space="preserve">eet </w:t>
            </w:r>
            <w:r w:rsidRPr="002B03A5">
              <w:rPr>
                <w:rStyle w:val="Hipervnculo"/>
                <w:rFonts w:ascii="Calibri" w:hAnsi="Calibri" w:cs="Calibri"/>
                <w:b w:val="0"/>
                <w:bCs w:val="0"/>
                <w:sz w:val="18"/>
                <w:szCs w:val="18"/>
                <w:lang w:eastAsia="es-MX"/>
              </w:rPr>
              <w:t>January 2023</w:t>
            </w:r>
            <w:r w:rsidRPr="002B03A5">
              <w:rPr>
                <w:rStyle w:val="Hipervnculo"/>
                <w:rFonts w:ascii="Calibri" w:hAnsi="Calibri" w:cs="Calibri"/>
                <w:sz w:val="18"/>
                <w:szCs w:val="18"/>
                <w:lang w:eastAsia="es-MX"/>
              </w:rPr>
              <w:t xml:space="preserve"> </w:t>
            </w:r>
            <w:r w:rsidRPr="002B03A5">
              <w:rPr>
                <w:rStyle w:val="Hipervnculo"/>
                <w:rFonts w:ascii="Calibri" w:hAnsi="Calibri" w:cs="Calibri"/>
                <w:b w:val="0"/>
                <w:bCs w:val="0"/>
                <w:sz w:val="18"/>
                <w:szCs w:val="18"/>
                <w:lang w:eastAsia="es-MX"/>
              </w:rPr>
              <w:t xml:space="preserve"> </w:t>
            </w:r>
            <w:r w:rsidRPr="002B03A5">
              <w:rPr>
                <w:rStyle w:val="Hipervnculo"/>
                <w:rFonts w:ascii="Calibri" w:hAnsi="Calibri" w:cs="Calibri"/>
                <w:b w:val="0"/>
                <w:bCs w:val="0"/>
                <w:spacing w:val="0"/>
                <w:sz w:val="18"/>
                <w:szCs w:val="18"/>
                <w:lang w:val="en-US" w:eastAsia="es-MX"/>
              </w:rPr>
              <w:t xml:space="preserve"> </w:t>
            </w:r>
          </w:p>
          <w:p w14:paraId="753C4600" w14:textId="77777777" w:rsidR="00023872" w:rsidRPr="00004DA9" w:rsidRDefault="00023872" w:rsidP="0088499D">
            <w:pPr>
              <w:pStyle w:val="Prrafodelista"/>
              <w:jc w:val="both"/>
              <w:rPr>
                <w:rFonts w:ascii="Calibri" w:hAnsi="Calibri" w:cs="Calibri"/>
                <w:color w:val="002060"/>
                <w:spacing w:val="0"/>
                <w:szCs w:val="24"/>
                <w:lang w:val="en-US" w:eastAsia="es-MX"/>
              </w:rPr>
            </w:pPr>
            <w:r w:rsidRPr="002B03A5">
              <w:rPr>
                <w:rFonts w:ascii="Calibri" w:hAnsi="Calibri" w:cs="Calibri"/>
                <w:color w:val="002060"/>
                <w:spacing w:val="0"/>
                <w:sz w:val="18"/>
                <w:szCs w:val="18"/>
                <w:lang w:val="en-US" w:eastAsia="es-MX"/>
              </w:rPr>
              <w:fldChar w:fldCharType="end"/>
            </w:r>
          </w:p>
          <w:p w14:paraId="24566FA1" w14:textId="77777777" w:rsidR="00023872" w:rsidRPr="00802BDC" w:rsidRDefault="00023872" w:rsidP="0088499D">
            <w:pPr>
              <w:jc w:val="center"/>
              <w:rPr>
                <w:rFonts w:ascii="Calibri" w:hAnsi="Calibri" w:cs="Calibri"/>
                <w:color w:val="002060"/>
                <w:spacing w:val="0"/>
                <w:sz w:val="20"/>
                <w:lang w:val="en-US" w:eastAsia="es-MX"/>
              </w:rPr>
            </w:pPr>
          </w:p>
        </w:tc>
        <w:tc>
          <w:tcPr>
            <w:tcW w:w="958" w:type="dxa"/>
            <w:gridSpan w:val="2"/>
          </w:tcPr>
          <w:p w14:paraId="23053042" w14:textId="77777777" w:rsidR="00023872" w:rsidRDefault="00023872"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20"/>
                <w:lang w:val="en-US"/>
              </w:rPr>
            </w:pPr>
          </w:p>
          <w:p w14:paraId="1919135E" w14:textId="77777777" w:rsidR="00023872" w:rsidRPr="006B0A55" w:rsidRDefault="00023872" w:rsidP="008849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n-US"/>
              </w:rPr>
            </w:pPr>
          </w:p>
          <w:p w14:paraId="7208CA3F" w14:textId="77777777" w:rsidR="00023872" w:rsidRPr="006B0A55" w:rsidRDefault="00023872" w:rsidP="008849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n-US"/>
              </w:rPr>
            </w:pPr>
          </w:p>
          <w:p w14:paraId="5643CF91" w14:textId="77777777" w:rsidR="00023872" w:rsidRDefault="00023872" w:rsidP="008849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20"/>
                <w:lang w:val="en-US"/>
              </w:rPr>
            </w:pPr>
          </w:p>
          <w:p w14:paraId="027ED11C" w14:textId="77777777" w:rsidR="00023872" w:rsidRDefault="00023872"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n-US"/>
              </w:rPr>
            </w:pPr>
            <w:r>
              <w:rPr>
                <w:rFonts w:asciiTheme="minorHAnsi" w:hAnsiTheme="minorHAnsi" w:cstheme="minorHAnsi"/>
                <w:sz w:val="20"/>
                <w:lang w:val="en-US"/>
              </w:rPr>
              <w:t>USD</w:t>
            </w:r>
          </w:p>
          <w:p w14:paraId="5628D412" w14:textId="77777777" w:rsidR="00023872" w:rsidRDefault="00023872"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n-US"/>
              </w:rPr>
            </w:pPr>
          </w:p>
          <w:p w14:paraId="775C9985" w14:textId="77777777" w:rsidR="00023872" w:rsidRPr="00DE06D7" w:rsidRDefault="00023872"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themeColor="text1"/>
                <w:spacing w:val="0"/>
                <w:sz w:val="20"/>
                <w:lang w:val="es-MX"/>
              </w:rPr>
            </w:pPr>
            <w:r>
              <w:rPr>
                <w:rFonts w:asciiTheme="minorHAnsi" w:hAnsiTheme="minorHAnsi" w:cstheme="minorHAnsi"/>
                <w:sz w:val="20"/>
                <w:lang w:val="en-US"/>
              </w:rPr>
              <w:t>EUR</w:t>
            </w:r>
          </w:p>
        </w:tc>
        <w:tc>
          <w:tcPr>
            <w:tcW w:w="1541" w:type="dxa"/>
          </w:tcPr>
          <w:p w14:paraId="367A7223" w14:textId="77777777" w:rsidR="00023872" w:rsidRDefault="00023872"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20"/>
                <w:lang w:val="en-US"/>
              </w:rPr>
            </w:pPr>
          </w:p>
          <w:p w14:paraId="12797512" w14:textId="77777777" w:rsidR="00023872" w:rsidRDefault="00023872"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20"/>
                <w:lang w:val="en-US"/>
              </w:rPr>
            </w:pPr>
          </w:p>
          <w:p w14:paraId="588CEA89" w14:textId="77777777" w:rsidR="00023872" w:rsidRPr="00463EF4" w:rsidRDefault="00023872"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n-US"/>
              </w:rPr>
            </w:pPr>
            <w:r w:rsidRPr="00463EF4">
              <w:rPr>
                <w:rFonts w:asciiTheme="minorHAnsi" w:hAnsiTheme="minorHAnsi" w:cstheme="minorHAnsi"/>
                <w:spacing w:val="0"/>
                <w:sz w:val="20"/>
                <w:lang w:val="en-US"/>
              </w:rPr>
              <w:t xml:space="preserve">Min Investment: </w:t>
            </w:r>
          </w:p>
          <w:p w14:paraId="310E700C" w14:textId="77777777" w:rsidR="00023872" w:rsidRPr="00463EF4" w:rsidRDefault="00023872"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n-US"/>
              </w:rPr>
            </w:pPr>
          </w:p>
          <w:p w14:paraId="11ED53E1" w14:textId="77777777" w:rsidR="00023872" w:rsidRPr="00D624BE" w:rsidRDefault="00023872"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themeColor="text1"/>
                <w:spacing w:val="0"/>
                <w:sz w:val="20"/>
                <w:lang w:val="es-MX"/>
              </w:rPr>
            </w:pPr>
            <w:r w:rsidRPr="00463EF4">
              <w:rPr>
                <w:rFonts w:asciiTheme="minorHAnsi" w:hAnsiTheme="minorHAnsi" w:cstheme="minorHAnsi"/>
                <w:spacing w:val="0"/>
                <w:sz w:val="20"/>
                <w:lang w:val="en-US"/>
              </w:rPr>
              <w:t>20,000</w:t>
            </w:r>
            <w:r>
              <w:rPr>
                <w:rFonts w:asciiTheme="minorHAnsi" w:hAnsiTheme="minorHAnsi" w:cstheme="minorHAnsi"/>
                <w:b/>
                <w:bCs/>
                <w:spacing w:val="0"/>
                <w:sz w:val="20"/>
                <w:lang w:val="en-US"/>
              </w:rPr>
              <w:t xml:space="preserve"> </w:t>
            </w:r>
          </w:p>
        </w:tc>
        <w:tc>
          <w:tcPr>
            <w:tcW w:w="5948" w:type="dxa"/>
            <w:gridSpan w:val="3"/>
          </w:tcPr>
          <w:p w14:paraId="06AA1C20" w14:textId="77777777" w:rsidR="00023872" w:rsidRDefault="00023872" w:rsidP="0002387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pacing w:val="0"/>
                <w:sz w:val="18"/>
                <w:szCs w:val="18"/>
                <w:lang w:val="en-US"/>
              </w:rPr>
            </w:pPr>
          </w:p>
          <w:p w14:paraId="47059E70" w14:textId="1F8FD3A1" w:rsidR="00023872" w:rsidRPr="00913219" w:rsidRDefault="00023872" w:rsidP="0002387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B0F0"/>
                <w:spacing w:val="0"/>
                <w:sz w:val="18"/>
                <w:szCs w:val="18"/>
                <w:lang w:val="en-US"/>
              </w:rPr>
            </w:pPr>
            <w:r w:rsidRPr="00913219">
              <w:rPr>
                <w:rFonts w:asciiTheme="minorHAnsi" w:hAnsiTheme="minorHAnsi" w:cstheme="minorHAnsi"/>
                <w:b/>
                <w:bCs/>
                <w:color w:val="00B0F0"/>
                <w:spacing w:val="0"/>
                <w:sz w:val="18"/>
                <w:szCs w:val="18"/>
                <w:lang w:val="en-US"/>
              </w:rPr>
              <w:t>Results</w:t>
            </w:r>
            <w:r w:rsidRPr="00913219">
              <w:rPr>
                <w:rFonts w:asciiTheme="minorHAnsi" w:hAnsiTheme="minorHAnsi" w:cstheme="minorHAnsi"/>
                <w:color w:val="00B0F0"/>
                <w:spacing w:val="0"/>
                <w:sz w:val="18"/>
                <w:szCs w:val="18"/>
                <w:lang w:val="en-US"/>
              </w:rPr>
              <w:t>:</w:t>
            </w:r>
          </w:p>
          <w:p w14:paraId="3D9C0BF9" w14:textId="6BB69171" w:rsidR="00023872" w:rsidRPr="002B03A5" w:rsidRDefault="00023872" w:rsidP="0002387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pacing w:val="0"/>
                <w:sz w:val="18"/>
                <w:szCs w:val="18"/>
                <w:lang w:val="en-US"/>
              </w:rPr>
            </w:pPr>
            <w:r w:rsidRPr="00345369">
              <w:rPr>
                <w:rFonts w:asciiTheme="minorHAnsi" w:hAnsiTheme="minorHAnsi" w:cstheme="minorHAnsi"/>
                <w:b/>
                <w:bCs/>
                <w:color w:val="000000" w:themeColor="text1"/>
                <w:spacing w:val="0"/>
                <w:sz w:val="18"/>
                <w:szCs w:val="18"/>
                <w:lang w:val="en-US"/>
              </w:rPr>
              <w:t>2023 YTD</w:t>
            </w:r>
            <w:r w:rsidRPr="002B03A5">
              <w:rPr>
                <w:rFonts w:asciiTheme="minorHAnsi" w:hAnsiTheme="minorHAnsi" w:cstheme="minorHAnsi"/>
                <w:color w:val="000000" w:themeColor="text1"/>
                <w:spacing w:val="0"/>
                <w:sz w:val="18"/>
                <w:szCs w:val="18"/>
                <w:lang w:val="en-US"/>
              </w:rPr>
              <w:t>: 1.17%</w:t>
            </w:r>
          </w:p>
          <w:p w14:paraId="26842EC5" w14:textId="55F6809B" w:rsidR="00023872" w:rsidRPr="002B03A5" w:rsidRDefault="00023872" w:rsidP="0002387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pacing w:val="0"/>
                <w:sz w:val="18"/>
                <w:szCs w:val="18"/>
                <w:lang w:val="en-US"/>
              </w:rPr>
            </w:pPr>
            <w:r w:rsidRPr="00345369">
              <w:rPr>
                <w:rFonts w:asciiTheme="minorHAnsi" w:hAnsiTheme="minorHAnsi" w:cstheme="minorHAnsi"/>
                <w:b/>
                <w:bCs/>
                <w:color w:val="000000" w:themeColor="text1"/>
                <w:spacing w:val="0"/>
                <w:sz w:val="18"/>
                <w:szCs w:val="18"/>
                <w:lang w:val="en-US"/>
              </w:rPr>
              <w:t>2022</w:t>
            </w:r>
            <w:r w:rsidRPr="002B03A5">
              <w:rPr>
                <w:rFonts w:asciiTheme="minorHAnsi" w:hAnsiTheme="minorHAnsi" w:cstheme="minorHAnsi"/>
                <w:color w:val="000000" w:themeColor="text1"/>
                <w:spacing w:val="0"/>
                <w:sz w:val="18"/>
                <w:szCs w:val="18"/>
                <w:lang w:val="en-US"/>
              </w:rPr>
              <w:t>: -9.62%</w:t>
            </w:r>
          </w:p>
          <w:p w14:paraId="3802F0D7" w14:textId="6CB08B27" w:rsidR="00023872" w:rsidRPr="002B03A5" w:rsidRDefault="00023872" w:rsidP="0002387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pacing w:val="0"/>
                <w:sz w:val="18"/>
                <w:szCs w:val="18"/>
                <w:lang w:val="en-US"/>
              </w:rPr>
            </w:pPr>
            <w:r w:rsidRPr="00345369">
              <w:rPr>
                <w:rFonts w:asciiTheme="minorHAnsi" w:hAnsiTheme="minorHAnsi" w:cstheme="minorHAnsi"/>
                <w:b/>
                <w:bCs/>
                <w:color w:val="000000" w:themeColor="text1"/>
                <w:spacing w:val="0"/>
                <w:sz w:val="18"/>
                <w:szCs w:val="18"/>
                <w:lang w:val="en-US"/>
              </w:rPr>
              <w:t>2021</w:t>
            </w:r>
            <w:r w:rsidRPr="002B03A5">
              <w:rPr>
                <w:rFonts w:asciiTheme="minorHAnsi" w:hAnsiTheme="minorHAnsi" w:cstheme="minorHAnsi"/>
                <w:color w:val="000000" w:themeColor="text1"/>
                <w:spacing w:val="0"/>
                <w:sz w:val="18"/>
                <w:szCs w:val="18"/>
                <w:lang w:val="en-US"/>
              </w:rPr>
              <w:t>: -3.81%</w:t>
            </w:r>
          </w:p>
          <w:p w14:paraId="63DE4790" w14:textId="4BD756FF" w:rsidR="00023872" w:rsidRPr="002B03A5" w:rsidRDefault="00023872" w:rsidP="0002387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pacing w:val="0"/>
                <w:sz w:val="18"/>
                <w:szCs w:val="18"/>
                <w:lang w:val="en-US"/>
              </w:rPr>
            </w:pPr>
            <w:r w:rsidRPr="00345369">
              <w:rPr>
                <w:rFonts w:asciiTheme="minorHAnsi" w:hAnsiTheme="minorHAnsi" w:cstheme="minorHAnsi"/>
                <w:b/>
                <w:bCs/>
                <w:color w:val="000000" w:themeColor="text1"/>
                <w:spacing w:val="0"/>
                <w:sz w:val="18"/>
                <w:szCs w:val="18"/>
                <w:lang w:val="en-US"/>
              </w:rPr>
              <w:t>2020</w:t>
            </w:r>
            <w:r w:rsidRPr="002B03A5">
              <w:rPr>
                <w:rFonts w:asciiTheme="minorHAnsi" w:hAnsiTheme="minorHAnsi" w:cstheme="minorHAnsi"/>
                <w:color w:val="000000" w:themeColor="text1"/>
                <w:spacing w:val="0"/>
                <w:sz w:val="18"/>
                <w:szCs w:val="18"/>
                <w:lang w:val="en-US"/>
              </w:rPr>
              <w:t>: 18.75%</w:t>
            </w:r>
          </w:p>
          <w:p w14:paraId="616C48E2" w14:textId="77777777" w:rsidR="00023872" w:rsidRPr="002B03A5" w:rsidRDefault="00023872" w:rsidP="0002387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pacing w:val="0"/>
                <w:sz w:val="18"/>
                <w:szCs w:val="18"/>
                <w:lang w:val="en-US"/>
              </w:rPr>
            </w:pPr>
          </w:p>
          <w:p w14:paraId="123503AF" w14:textId="77777777" w:rsidR="00023872" w:rsidRPr="002B03A5" w:rsidRDefault="00023872" w:rsidP="0002387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9"/>
                <w:szCs w:val="19"/>
                <w:lang w:val="en-US"/>
              </w:rPr>
            </w:pPr>
          </w:p>
        </w:tc>
      </w:tr>
      <w:tr w:rsidR="00023872" w:rsidRPr="003B3101" w14:paraId="47C0D15E" w14:textId="77777777" w:rsidTr="00563853">
        <w:trPr>
          <w:cnfStyle w:val="000000010000" w:firstRow="0" w:lastRow="0" w:firstColumn="0" w:lastColumn="0" w:oddVBand="0" w:evenVBand="0" w:oddHBand="0" w:evenHBand="1"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0763" w:type="dxa"/>
            <w:gridSpan w:val="7"/>
          </w:tcPr>
          <w:p w14:paraId="0A19DBAA" w14:textId="21FC3010" w:rsidR="00604F5A" w:rsidRPr="004D7A78" w:rsidRDefault="004D7A78" w:rsidP="00023872">
            <w:pPr>
              <w:rPr>
                <w:rFonts w:asciiTheme="minorHAnsi" w:hAnsiTheme="minorHAnsi" w:cstheme="minorHAnsi"/>
                <w:sz w:val="18"/>
                <w:szCs w:val="18"/>
              </w:rPr>
            </w:pPr>
            <w:r w:rsidRPr="004D7A78">
              <w:rPr>
                <w:rFonts w:asciiTheme="minorHAnsi" w:hAnsiTheme="minorHAnsi" w:cstheme="minorHAnsi"/>
                <w:sz w:val="18"/>
                <w:szCs w:val="18"/>
              </w:rPr>
              <w:t>BAM- Blockchain Asset Management Fund</w:t>
            </w:r>
            <w:r>
              <w:rPr>
                <w:rFonts w:asciiTheme="minorHAnsi" w:hAnsiTheme="minorHAnsi" w:cstheme="minorHAnsi"/>
                <w:sz w:val="18"/>
                <w:szCs w:val="18"/>
              </w:rPr>
              <w:t xml:space="preserve">: </w:t>
            </w:r>
            <w:r w:rsidR="00955B01">
              <w:rPr>
                <w:rFonts w:asciiTheme="minorHAnsi" w:hAnsiTheme="minorHAnsi" w:cstheme="minorHAnsi"/>
                <w:sz w:val="18"/>
                <w:szCs w:val="18"/>
              </w:rPr>
              <w:t>Summary</w:t>
            </w:r>
          </w:p>
          <w:p w14:paraId="0EC322C5" w14:textId="77777777" w:rsidR="00604F5A" w:rsidRDefault="00604F5A" w:rsidP="00023872">
            <w:pPr>
              <w:rPr>
                <w:rFonts w:asciiTheme="minorHAnsi" w:hAnsiTheme="minorHAnsi" w:cstheme="minorHAnsi"/>
                <w:i/>
                <w:iCs/>
                <w:sz w:val="18"/>
                <w:szCs w:val="18"/>
              </w:rPr>
            </w:pPr>
          </w:p>
          <w:p w14:paraId="2CA50469" w14:textId="1D0CCA8C" w:rsidR="00023872" w:rsidRPr="00604F5A" w:rsidRDefault="00023872" w:rsidP="00023872">
            <w:pPr>
              <w:rPr>
                <w:rFonts w:asciiTheme="minorHAnsi" w:hAnsiTheme="minorHAnsi" w:cstheme="minorHAnsi"/>
                <w:b w:val="0"/>
                <w:bCs w:val="0"/>
                <w:i/>
                <w:iCs/>
                <w:sz w:val="18"/>
                <w:szCs w:val="18"/>
              </w:rPr>
            </w:pPr>
            <w:r w:rsidRPr="00604F5A">
              <w:rPr>
                <w:rFonts w:asciiTheme="minorHAnsi" w:hAnsiTheme="minorHAnsi" w:cstheme="minorHAnsi"/>
                <w:b w:val="0"/>
                <w:bCs w:val="0"/>
                <w:i/>
                <w:iCs/>
                <w:sz w:val="18"/>
                <w:szCs w:val="18"/>
              </w:rPr>
              <w:t xml:space="preserve">Blockchain Strategies Fund (BSF) is a specialist blockchain and digital assets focused Fund of Funds, providing investors participation </w:t>
            </w:r>
          </w:p>
          <w:p w14:paraId="769A7E1A" w14:textId="77777777" w:rsidR="00913219" w:rsidRDefault="00023872" w:rsidP="00023872">
            <w:pPr>
              <w:rPr>
                <w:rFonts w:asciiTheme="minorHAnsi" w:hAnsiTheme="minorHAnsi" w:cstheme="minorHAnsi"/>
                <w:sz w:val="18"/>
                <w:szCs w:val="18"/>
              </w:rPr>
            </w:pPr>
            <w:r w:rsidRPr="00604F5A">
              <w:rPr>
                <w:rFonts w:asciiTheme="minorHAnsi" w:hAnsiTheme="minorHAnsi" w:cstheme="minorHAnsi"/>
                <w:b w:val="0"/>
                <w:bCs w:val="0"/>
                <w:i/>
                <w:iCs/>
                <w:sz w:val="18"/>
                <w:szCs w:val="18"/>
              </w:rPr>
              <w:t>to the digital asset investment class with a diversified approach.</w:t>
            </w:r>
            <w:r w:rsidRPr="00023872">
              <w:rPr>
                <w:rFonts w:asciiTheme="minorHAnsi" w:hAnsiTheme="minorHAnsi" w:cstheme="minorHAnsi"/>
                <w:b w:val="0"/>
                <w:bCs w:val="0"/>
                <w:sz w:val="18"/>
                <w:szCs w:val="18"/>
              </w:rPr>
              <w:t xml:space="preserve"> </w:t>
            </w:r>
          </w:p>
          <w:p w14:paraId="10E1F6AC" w14:textId="1478BA94" w:rsidR="00023872" w:rsidRPr="00023872" w:rsidRDefault="00023872" w:rsidP="00023872">
            <w:pPr>
              <w:rPr>
                <w:rFonts w:asciiTheme="minorHAnsi" w:hAnsiTheme="minorHAnsi" w:cstheme="minorHAnsi"/>
                <w:b w:val="0"/>
                <w:bCs w:val="0"/>
                <w:sz w:val="18"/>
                <w:szCs w:val="18"/>
              </w:rPr>
            </w:pPr>
            <w:r w:rsidRPr="00023872">
              <w:rPr>
                <w:rFonts w:asciiTheme="minorHAnsi" w:hAnsiTheme="minorHAnsi" w:cstheme="minorHAnsi"/>
                <w:b w:val="0"/>
                <w:bCs w:val="0"/>
                <w:sz w:val="18"/>
                <w:szCs w:val="18"/>
              </w:rPr>
              <w:t>The Fund focuses on reducing unnecessary risk and volatility via institutional-grade due diligence (selecting the “best-in-class” fund managers) and investing across four identified core strategies. The Fund is actively managed, with allocation and weighting reviewed monthly.</w:t>
            </w:r>
          </w:p>
        </w:tc>
      </w:tr>
      <w:tr w:rsidR="00DF4531" w:rsidRPr="003B3101" w14:paraId="725F6746" w14:textId="77777777" w:rsidTr="008D0874">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690" w:type="dxa"/>
            <w:gridSpan w:val="2"/>
          </w:tcPr>
          <w:p w14:paraId="26F1E93B" w14:textId="77777777" w:rsidR="00DF4531" w:rsidRDefault="00DF4531" w:rsidP="00DF4531">
            <w:pPr>
              <w:jc w:val="center"/>
              <w:rPr>
                <w:rFonts w:asciiTheme="minorHAnsi" w:hAnsiTheme="minorHAnsi" w:cstheme="minorHAnsi"/>
                <w:b w:val="0"/>
                <w:bCs w:val="0"/>
                <w:color w:val="002060"/>
                <w:szCs w:val="24"/>
              </w:rPr>
            </w:pPr>
            <w:r>
              <w:rPr>
                <w:rFonts w:asciiTheme="minorHAnsi" w:hAnsiTheme="minorHAnsi" w:cstheme="minorHAnsi"/>
                <w:color w:val="002060"/>
                <w:szCs w:val="24"/>
              </w:rPr>
              <w:t>XHE Capital Manage Equity Fund</w:t>
            </w:r>
          </w:p>
          <w:p w14:paraId="298D554D" w14:textId="77777777" w:rsidR="00DF4531" w:rsidRDefault="00DC10F5" w:rsidP="00DF4531">
            <w:pPr>
              <w:jc w:val="center"/>
              <w:rPr>
                <w:rFonts w:asciiTheme="minorHAnsi" w:hAnsiTheme="minorHAnsi" w:cstheme="minorHAnsi"/>
                <w:color w:val="002060"/>
                <w:szCs w:val="24"/>
              </w:rPr>
            </w:pPr>
            <w:r>
              <w:rPr>
                <w:rFonts w:asciiTheme="minorHAnsi" w:eastAsia="Times New Roman" w:hAnsiTheme="minorHAnsi" w:cstheme="minorHAnsi"/>
                <w:b w:val="0"/>
                <w:bCs w:val="0"/>
                <w:noProof/>
                <w:color w:val="002060"/>
                <w:szCs w:val="24"/>
              </w:rPr>
              <w:pict w14:anchorId="431F68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0" o:spid="_x0000_i1025" type="#_x0000_t75" style="width:126pt;height:27pt;visibility:visible;mso-wrap-style:square">
                  <v:imagedata r:id="rId54" o:title=""/>
                </v:shape>
              </w:pict>
            </w:r>
          </w:p>
          <w:p w14:paraId="2E0E2EC9" w14:textId="77777777" w:rsidR="00DF4531" w:rsidRDefault="00DF4531" w:rsidP="00DF4531">
            <w:pPr>
              <w:rPr>
                <w:rFonts w:asciiTheme="minorHAnsi" w:hAnsiTheme="minorHAnsi" w:cstheme="minorHAnsi"/>
                <w:color w:val="000000"/>
                <w:sz w:val="18"/>
                <w:szCs w:val="18"/>
              </w:rPr>
            </w:pPr>
          </w:p>
          <w:p w14:paraId="71259741" w14:textId="77777777" w:rsidR="00DF4531" w:rsidRPr="00944093" w:rsidRDefault="00DF4531" w:rsidP="00DF4531">
            <w:pPr>
              <w:pStyle w:val="Prrafodelista"/>
              <w:numPr>
                <w:ilvl w:val="0"/>
                <w:numId w:val="25"/>
              </w:numPr>
              <w:rPr>
                <w:rStyle w:val="Hipervnculo"/>
                <w:rFonts w:asciiTheme="minorHAnsi" w:hAnsiTheme="minorHAnsi" w:cstheme="minorHAnsi"/>
                <w:b w:val="0"/>
                <w:bCs w:val="0"/>
                <w:sz w:val="18"/>
                <w:szCs w:val="18"/>
              </w:rPr>
            </w:pPr>
            <w:r>
              <w:rPr>
                <w:rFonts w:asciiTheme="minorHAnsi" w:hAnsiTheme="minorHAnsi" w:cstheme="minorHAnsi"/>
                <w:sz w:val="18"/>
                <w:szCs w:val="18"/>
              </w:rPr>
              <w:fldChar w:fldCharType="begin"/>
            </w:r>
            <w:r>
              <w:rPr>
                <w:rFonts w:asciiTheme="minorHAnsi" w:hAnsiTheme="minorHAnsi" w:cstheme="minorHAnsi"/>
                <w:b w:val="0"/>
                <w:bCs w:val="0"/>
                <w:sz w:val="18"/>
                <w:szCs w:val="18"/>
              </w:rPr>
              <w:instrText xml:space="preserve"> HYPERLINK "https://simulador-bonos.kngadvisors.co.uk/storage/biblioteca/factsheet-a1-xhe-capital-institutional-min-5-000-000-july-2023_3QY7W.pdf" </w:instrText>
            </w:r>
            <w:r>
              <w:rPr>
                <w:rFonts w:asciiTheme="minorHAnsi" w:hAnsiTheme="minorHAnsi" w:cstheme="minorHAnsi"/>
                <w:sz w:val="18"/>
                <w:szCs w:val="18"/>
              </w:rPr>
              <w:fldChar w:fldCharType="separate"/>
            </w:r>
            <w:r w:rsidRPr="00944093">
              <w:rPr>
                <w:rStyle w:val="Hipervnculo"/>
                <w:rFonts w:asciiTheme="minorHAnsi" w:hAnsiTheme="minorHAnsi" w:cstheme="minorHAnsi"/>
                <w:b w:val="0"/>
                <w:bCs w:val="0"/>
                <w:sz w:val="18"/>
                <w:szCs w:val="18"/>
              </w:rPr>
              <w:t>Factsheet A1</w:t>
            </w:r>
          </w:p>
          <w:p w14:paraId="4A288855" w14:textId="77777777" w:rsidR="00DF4531" w:rsidRPr="00944093" w:rsidRDefault="00DF4531" w:rsidP="00DF4531">
            <w:pPr>
              <w:pStyle w:val="Prrafodelista"/>
              <w:numPr>
                <w:ilvl w:val="0"/>
                <w:numId w:val="25"/>
              </w:numPr>
              <w:rPr>
                <w:rStyle w:val="Hipervnculo"/>
                <w:rFonts w:asciiTheme="minorHAnsi" w:hAnsiTheme="minorHAnsi" w:cstheme="minorHAnsi"/>
                <w:b w:val="0"/>
                <w:bCs w:val="0"/>
                <w:sz w:val="18"/>
                <w:szCs w:val="18"/>
              </w:rPr>
            </w:pPr>
            <w:r>
              <w:rPr>
                <w:rFonts w:asciiTheme="minorHAnsi" w:hAnsiTheme="minorHAnsi" w:cstheme="minorHAnsi"/>
                <w:sz w:val="18"/>
                <w:szCs w:val="18"/>
              </w:rPr>
              <w:fldChar w:fldCharType="end"/>
            </w:r>
            <w:r>
              <w:rPr>
                <w:rFonts w:asciiTheme="minorHAnsi" w:hAnsiTheme="minorHAnsi" w:cstheme="minorHAnsi"/>
                <w:sz w:val="18"/>
                <w:szCs w:val="18"/>
              </w:rPr>
              <w:fldChar w:fldCharType="begin"/>
            </w:r>
            <w:r>
              <w:rPr>
                <w:rFonts w:asciiTheme="minorHAnsi" w:hAnsiTheme="minorHAnsi" w:cstheme="minorHAnsi"/>
                <w:b w:val="0"/>
                <w:bCs w:val="0"/>
                <w:sz w:val="18"/>
                <w:szCs w:val="18"/>
              </w:rPr>
              <w:instrText xml:space="preserve"> HYPERLINK "https://simulador-bonos.kngadvisors.co.uk/storage/biblioteca/factsheet-e1-xhe-capital-managed-equity-fund-factsheet-e1-june-2023_jMESb.pdf" </w:instrText>
            </w:r>
            <w:r>
              <w:rPr>
                <w:rFonts w:asciiTheme="minorHAnsi" w:hAnsiTheme="minorHAnsi" w:cstheme="minorHAnsi"/>
                <w:sz w:val="18"/>
                <w:szCs w:val="18"/>
              </w:rPr>
              <w:fldChar w:fldCharType="separate"/>
            </w:r>
            <w:r w:rsidRPr="00944093">
              <w:rPr>
                <w:rStyle w:val="Hipervnculo"/>
                <w:rFonts w:asciiTheme="minorHAnsi" w:hAnsiTheme="minorHAnsi" w:cstheme="minorHAnsi"/>
                <w:b w:val="0"/>
                <w:bCs w:val="0"/>
                <w:sz w:val="18"/>
                <w:szCs w:val="18"/>
              </w:rPr>
              <w:t>Factsheet E1</w:t>
            </w:r>
          </w:p>
          <w:p w14:paraId="1002F821" w14:textId="77777777" w:rsidR="00DF4531" w:rsidRPr="00944093" w:rsidRDefault="00DF4531" w:rsidP="00DF4531">
            <w:pPr>
              <w:pStyle w:val="Prrafodelista"/>
              <w:numPr>
                <w:ilvl w:val="0"/>
                <w:numId w:val="25"/>
              </w:numPr>
              <w:rPr>
                <w:rStyle w:val="Hipervnculo"/>
                <w:rFonts w:asciiTheme="minorHAnsi" w:hAnsiTheme="minorHAnsi" w:cstheme="minorHAnsi"/>
                <w:b w:val="0"/>
                <w:bCs w:val="0"/>
                <w:sz w:val="18"/>
                <w:szCs w:val="18"/>
              </w:rPr>
            </w:pPr>
            <w:r>
              <w:rPr>
                <w:rFonts w:asciiTheme="minorHAnsi" w:hAnsiTheme="minorHAnsi" w:cstheme="minorHAnsi"/>
                <w:sz w:val="18"/>
                <w:szCs w:val="18"/>
              </w:rPr>
              <w:fldChar w:fldCharType="end"/>
            </w:r>
            <w:r>
              <w:rPr>
                <w:rFonts w:asciiTheme="minorHAnsi" w:hAnsiTheme="minorHAnsi" w:cstheme="minorHAnsi"/>
                <w:sz w:val="18"/>
                <w:szCs w:val="18"/>
              </w:rPr>
              <w:fldChar w:fldCharType="begin"/>
            </w:r>
            <w:r>
              <w:rPr>
                <w:rFonts w:asciiTheme="minorHAnsi" w:hAnsiTheme="minorHAnsi" w:cstheme="minorHAnsi"/>
                <w:b w:val="0"/>
                <w:bCs w:val="0"/>
                <w:sz w:val="18"/>
                <w:szCs w:val="18"/>
              </w:rPr>
              <w:instrText xml:space="preserve"> HYPERLINK "https://simulador-bonos.kngadvisors.co.uk/storage/biblioteca/factsheet-l2-xhe-capital-retail-min-50-000-june-2023_vSVbb.pdf" </w:instrText>
            </w:r>
            <w:r>
              <w:rPr>
                <w:rFonts w:asciiTheme="minorHAnsi" w:hAnsiTheme="minorHAnsi" w:cstheme="minorHAnsi"/>
                <w:sz w:val="18"/>
                <w:szCs w:val="18"/>
              </w:rPr>
              <w:fldChar w:fldCharType="separate"/>
            </w:r>
            <w:r w:rsidRPr="00944093">
              <w:rPr>
                <w:rStyle w:val="Hipervnculo"/>
                <w:rFonts w:asciiTheme="minorHAnsi" w:hAnsiTheme="minorHAnsi" w:cstheme="minorHAnsi"/>
                <w:b w:val="0"/>
                <w:bCs w:val="0"/>
                <w:sz w:val="18"/>
                <w:szCs w:val="18"/>
              </w:rPr>
              <w:t xml:space="preserve">Factsheet L2 </w:t>
            </w:r>
          </w:p>
          <w:p w14:paraId="5CF5B5E5" w14:textId="77777777" w:rsidR="00DF4531" w:rsidRPr="00944093" w:rsidRDefault="00DF4531" w:rsidP="00DF4531">
            <w:pPr>
              <w:pStyle w:val="Prrafodelista"/>
              <w:numPr>
                <w:ilvl w:val="0"/>
                <w:numId w:val="25"/>
              </w:numPr>
              <w:rPr>
                <w:rStyle w:val="Hipervnculo"/>
                <w:rFonts w:asciiTheme="minorHAnsi" w:hAnsiTheme="minorHAnsi" w:cstheme="minorHAnsi"/>
                <w:b w:val="0"/>
                <w:bCs w:val="0"/>
                <w:sz w:val="18"/>
                <w:szCs w:val="18"/>
              </w:rPr>
            </w:pPr>
            <w:r>
              <w:rPr>
                <w:rFonts w:asciiTheme="minorHAnsi" w:hAnsiTheme="minorHAnsi" w:cstheme="minorHAnsi"/>
                <w:sz w:val="18"/>
                <w:szCs w:val="18"/>
              </w:rPr>
              <w:fldChar w:fldCharType="end"/>
            </w:r>
            <w:r>
              <w:rPr>
                <w:rFonts w:asciiTheme="minorHAnsi" w:hAnsiTheme="minorHAnsi" w:cstheme="minorHAnsi"/>
                <w:sz w:val="18"/>
                <w:szCs w:val="18"/>
              </w:rPr>
              <w:fldChar w:fldCharType="begin"/>
            </w:r>
            <w:r>
              <w:rPr>
                <w:rFonts w:asciiTheme="minorHAnsi" w:hAnsiTheme="minorHAnsi" w:cstheme="minorHAnsi"/>
                <w:b w:val="0"/>
                <w:bCs w:val="0"/>
                <w:sz w:val="18"/>
                <w:szCs w:val="18"/>
              </w:rPr>
              <w:instrText xml:space="preserve"> HYPERLINK "https://simulador-bonos.kngadvisors.co.uk/storage/biblioteca/xhe-capital-managed-equity-fund-factsheet-d1_IRfhQ.pdf" </w:instrText>
            </w:r>
            <w:r>
              <w:rPr>
                <w:rFonts w:asciiTheme="minorHAnsi" w:hAnsiTheme="minorHAnsi" w:cstheme="minorHAnsi"/>
                <w:sz w:val="18"/>
                <w:szCs w:val="18"/>
              </w:rPr>
              <w:fldChar w:fldCharType="separate"/>
            </w:r>
            <w:r w:rsidRPr="00944093">
              <w:rPr>
                <w:rStyle w:val="Hipervnculo"/>
                <w:rFonts w:asciiTheme="minorHAnsi" w:hAnsiTheme="minorHAnsi" w:cstheme="minorHAnsi"/>
                <w:b w:val="0"/>
                <w:bCs w:val="0"/>
                <w:sz w:val="18"/>
                <w:szCs w:val="18"/>
              </w:rPr>
              <w:t>Factsheet D1</w:t>
            </w:r>
          </w:p>
          <w:p w14:paraId="594FFCF7" w14:textId="77777777" w:rsidR="00DF4531" w:rsidRPr="00944093" w:rsidRDefault="00DF4531" w:rsidP="00DF4531">
            <w:pPr>
              <w:pStyle w:val="Prrafodelista"/>
              <w:numPr>
                <w:ilvl w:val="0"/>
                <w:numId w:val="25"/>
              </w:numPr>
              <w:rPr>
                <w:rStyle w:val="Hipervnculo"/>
                <w:rFonts w:asciiTheme="minorHAnsi" w:hAnsiTheme="minorHAnsi" w:cstheme="minorHAnsi"/>
                <w:b w:val="0"/>
                <w:bCs w:val="0"/>
                <w:sz w:val="18"/>
                <w:szCs w:val="18"/>
              </w:rPr>
            </w:pPr>
            <w:r>
              <w:rPr>
                <w:rFonts w:asciiTheme="minorHAnsi" w:hAnsiTheme="minorHAnsi" w:cstheme="minorHAnsi"/>
                <w:sz w:val="18"/>
                <w:szCs w:val="18"/>
              </w:rPr>
              <w:fldChar w:fldCharType="end"/>
            </w:r>
            <w:r>
              <w:rPr>
                <w:rFonts w:asciiTheme="minorHAnsi" w:hAnsiTheme="minorHAnsi" w:cstheme="minorHAnsi"/>
                <w:sz w:val="18"/>
                <w:szCs w:val="18"/>
              </w:rPr>
              <w:fldChar w:fldCharType="begin"/>
            </w:r>
            <w:r>
              <w:rPr>
                <w:rFonts w:asciiTheme="minorHAnsi" w:hAnsiTheme="minorHAnsi" w:cstheme="minorHAnsi"/>
                <w:b w:val="0"/>
                <w:bCs w:val="0"/>
                <w:sz w:val="18"/>
                <w:szCs w:val="18"/>
              </w:rPr>
              <w:instrText>HYPERLINK "https://simulador-bonos.kngadvisors.co.uk/storage/biblioteca/xhe-capital-managed-equity-fund-factsheet-c1_skNoj.pdf"</w:instrText>
            </w:r>
            <w:r>
              <w:rPr>
                <w:rFonts w:asciiTheme="minorHAnsi" w:hAnsiTheme="minorHAnsi" w:cstheme="minorHAnsi"/>
                <w:sz w:val="18"/>
                <w:szCs w:val="18"/>
              </w:rPr>
              <w:fldChar w:fldCharType="separate"/>
            </w:r>
            <w:r w:rsidRPr="00944093">
              <w:rPr>
                <w:rStyle w:val="Hipervnculo"/>
                <w:rFonts w:asciiTheme="minorHAnsi" w:hAnsiTheme="minorHAnsi" w:cstheme="minorHAnsi"/>
                <w:b w:val="0"/>
                <w:bCs w:val="0"/>
                <w:sz w:val="18"/>
                <w:szCs w:val="18"/>
              </w:rPr>
              <w:t>Factsheet C1</w:t>
            </w:r>
          </w:p>
          <w:p w14:paraId="6CA86359" w14:textId="77777777" w:rsidR="00DF4531" w:rsidRPr="00944093" w:rsidRDefault="00DF4531" w:rsidP="00DF4531">
            <w:pPr>
              <w:pStyle w:val="Prrafodelista"/>
              <w:numPr>
                <w:ilvl w:val="0"/>
                <w:numId w:val="25"/>
              </w:numPr>
              <w:rPr>
                <w:rStyle w:val="Hipervnculo"/>
                <w:rFonts w:asciiTheme="minorHAnsi" w:hAnsiTheme="minorHAnsi" w:cstheme="minorHAnsi"/>
                <w:b w:val="0"/>
                <w:bCs w:val="0"/>
                <w:sz w:val="18"/>
                <w:szCs w:val="18"/>
              </w:rPr>
            </w:pPr>
            <w:r>
              <w:rPr>
                <w:rFonts w:asciiTheme="minorHAnsi" w:hAnsiTheme="minorHAnsi" w:cstheme="minorHAnsi"/>
                <w:sz w:val="18"/>
                <w:szCs w:val="18"/>
              </w:rPr>
              <w:fldChar w:fldCharType="end"/>
            </w:r>
            <w:r>
              <w:rPr>
                <w:rFonts w:asciiTheme="minorHAnsi" w:hAnsiTheme="minorHAnsi" w:cstheme="minorHAnsi"/>
                <w:sz w:val="18"/>
                <w:szCs w:val="18"/>
              </w:rPr>
              <w:fldChar w:fldCharType="begin"/>
            </w:r>
            <w:r>
              <w:rPr>
                <w:rFonts w:asciiTheme="minorHAnsi" w:hAnsiTheme="minorHAnsi" w:cstheme="minorHAnsi"/>
                <w:b w:val="0"/>
                <w:bCs w:val="0"/>
                <w:sz w:val="18"/>
                <w:szCs w:val="18"/>
              </w:rPr>
              <w:instrText>HYPERLINK "https://simulador-bonos.kngadvisors.co.uk/storage/biblioteca/xhe-capital-managed-equity-fund-factsheet-r1-august-2023_Cn1Jw.pdf"</w:instrText>
            </w:r>
            <w:r>
              <w:rPr>
                <w:rFonts w:asciiTheme="minorHAnsi" w:hAnsiTheme="minorHAnsi" w:cstheme="minorHAnsi"/>
                <w:sz w:val="18"/>
                <w:szCs w:val="18"/>
              </w:rPr>
              <w:fldChar w:fldCharType="separate"/>
            </w:r>
            <w:r w:rsidRPr="00944093">
              <w:rPr>
                <w:rStyle w:val="Hipervnculo"/>
                <w:rFonts w:asciiTheme="minorHAnsi" w:hAnsiTheme="minorHAnsi" w:cstheme="minorHAnsi"/>
                <w:b w:val="0"/>
                <w:bCs w:val="0"/>
                <w:sz w:val="18"/>
                <w:szCs w:val="18"/>
              </w:rPr>
              <w:t xml:space="preserve">Factsheet </w:t>
            </w:r>
            <w:r>
              <w:rPr>
                <w:rStyle w:val="Hipervnculo"/>
                <w:rFonts w:asciiTheme="minorHAnsi" w:hAnsiTheme="minorHAnsi" w:cstheme="minorHAnsi"/>
                <w:b w:val="0"/>
                <w:bCs w:val="0"/>
                <w:sz w:val="18"/>
                <w:szCs w:val="18"/>
              </w:rPr>
              <w:t>R1</w:t>
            </w:r>
          </w:p>
          <w:p w14:paraId="7A57D389" w14:textId="12F84273" w:rsidR="00DF4531" w:rsidRPr="004D7A78" w:rsidRDefault="00DF4531" w:rsidP="00DF4531">
            <w:pPr>
              <w:rPr>
                <w:rFonts w:asciiTheme="minorHAnsi" w:hAnsiTheme="minorHAnsi" w:cstheme="minorHAnsi"/>
                <w:b w:val="0"/>
                <w:bCs w:val="0"/>
                <w:sz w:val="18"/>
                <w:szCs w:val="18"/>
              </w:rPr>
            </w:pPr>
            <w:r>
              <w:rPr>
                <w:rFonts w:asciiTheme="minorHAnsi" w:hAnsiTheme="minorHAnsi" w:cstheme="minorHAnsi"/>
                <w:sz w:val="18"/>
                <w:szCs w:val="18"/>
              </w:rPr>
              <w:fldChar w:fldCharType="end"/>
            </w:r>
          </w:p>
        </w:tc>
        <w:tc>
          <w:tcPr>
            <w:tcW w:w="2691" w:type="dxa"/>
            <w:gridSpan w:val="3"/>
          </w:tcPr>
          <w:p w14:paraId="165B260F" w14:textId="5919E5A8" w:rsidR="00DF4531" w:rsidRPr="004D7A78" w:rsidRDefault="00DF4531" w:rsidP="00DF4531">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b/>
                <w:bCs/>
                <w:sz w:val="18"/>
                <w:szCs w:val="18"/>
              </w:rPr>
            </w:pPr>
            <w:r>
              <w:rPr>
                <w:rFonts w:asciiTheme="minorHAnsi" w:hAnsiTheme="minorHAnsi" w:cstheme="minorHAnsi"/>
                <w:spacing w:val="0"/>
                <w:sz w:val="20"/>
              </w:rPr>
              <w:t>USD</w:t>
            </w:r>
          </w:p>
        </w:tc>
        <w:tc>
          <w:tcPr>
            <w:tcW w:w="2691" w:type="dxa"/>
          </w:tcPr>
          <w:p w14:paraId="518C3A7E" w14:textId="77777777" w:rsidR="00DF4531" w:rsidRDefault="00DF4531" w:rsidP="00DF4531">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color w:val="000000"/>
                <w:sz w:val="18"/>
                <w:szCs w:val="18"/>
              </w:rPr>
            </w:pPr>
          </w:p>
          <w:p w14:paraId="0BACD329" w14:textId="77777777" w:rsidR="00DF4531" w:rsidRDefault="00DF4531" w:rsidP="00DF4531">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b/>
                <w:bCs/>
                <w:sz w:val="18"/>
                <w:szCs w:val="18"/>
              </w:rPr>
            </w:pPr>
          </w:p>
          <w:p w14:paraId="002D8824" w14:textId="77777777" w:rsidR="00DF4531" w:rsidRDefault="00DF4531" w:rsidP="00DF4531">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b/>
                <w:bCs/>
                <w:sz w:val="18"/>
                <w:szCs w:val="18"/>
              </w:rPr>
            </w:pPr>
          </w:p>
          <w:p w14:paraId="6DCC820D" w14:textId="77777777" w:rsidR="00DF4531" w:rsidRDefault="00DF4531" w:rsidP="00DF45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pacing w:val="0"/>
                <w:sz w:val="20"/>
                <w:lang w:val="es-MX"/>
              </w:rPr>
            </w:pPr>
            <w:r>
              <w:rPr>
                <w:rFonts w:asciiTheme="minorHAnsi" w:hAnsiTheme="minorHAnsi" w:cstheme="minorHAnsi"/>
                <w:color w:val="000000" w:themeColor="text1"/>
                <w:spacing w:val="0"/>
                <w:sz w:val="20"/>
                <w:lang w:val="es-MX"/>
              </w:rPr>
              <w:t xml:space="preserve">Variable </w:t>
            </w:r>
            <w:proofErr w:type="spellStart"/>
            <w:r>
              <w:rPr>
                <w:rFonts w:asciiTheme="minorHAnsi" w:hAnsiTheme="minorHAnsi" w:cstheme="minorHAnsi"/>
                <w:color w:val="000000" w:themeColor="text1"/>
                <w:spacing w:val="0"/>
                <w:sz w:val="20"/>
                <w:lang w:val="es-MX"/>
              </w:rPr>
              <w:t>Income</w:t>
            </w:r>
            <w:proofErr w:type="spellEnd"/>
          </w:p>
          <w:p w14:paraId="59A616AC" w14:textId="77777777" w:rsidR="00DF4531" w:rsidRDefault="00DF4531" w:rsidP="00DF45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themeColor="text1"/>
                <w:spacing w:val="0"/>
                <w:sz w:val="20"/>
                <w:lang w:val="es-MX"/>
              </w:rPr>
            </w:pPr>
          </w:p>
          <w:p w14:paraId="53C0A691" w14:textId="77777777" w:rsidR="00DF4531" w:rsidRDefault="00DF4531" w:rsidP="00DF45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pacing w:val="0"/>
                <w:sz w:val="20"/>
                <w:lang w:val="es-MX"/>
              </w:rPr>
            </w:pPr>
            <w:r>
              <w:rPr>
                <w:rFonts w:asciiTheme="minorHAnsi" w:hAnsiTheme="minorHAnsi" w:cstheme="minorHAnsi"/>
                <w:color w:val="000000" w:themeColor="text1"/>
                <w:spacing w:val="0"/>
                <w:sz w:val="20"/>
                <w:lang w:val="es-MX"/>
              </w:rPr>
              <w:t>Dynamic</w:t>
            </w:r>
          </w:p>
          <w:p w14:paraId="20C2D99A" w14:textId="77777777" w:rsidR="00DF4531" w:rsidRDefault="00DF4531" w:rsidP="00DF45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themeColor="text1"/>
                <w:spacing w:val="0"/>
                <w:sz w:val="20"/>
                <w:lang w:val="es-MX"/>
              </w:rPr>
            </w:pPr>
          </w:p>
          <w:p w14:paraId="6E22A303" w14:textId="77777777" w:rsidR="00DF4531" w:rsidRPr="007163BC" w:rsidRDefault="00DF4531" w:rsidP="00DF4531">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sz w:val="18"/>
                <w:szCs w:val="18"/>
              </w:rPr>
            </w:pPr>
            <w:r w:rsidRPr="007163BC">
              <w:rPr>
                <w:rFonts w:asciiTheme="minorHAnsi" w:eastAsiaTheme="majorEastAsia" w:hAnsiTheme="minorHAnsi" w:cstheme="minorHAnsi"/>
                <w:sz w:val="18"/>
                <w:szCs w:val="18"/>
              </w:rPr>
              <w:t>Monthly Liquidity</w:t>
            </w:r>
          </w:p>
          <w:p w14:paraId="41D4A187" w14:textId="77777777" w:rsidR="00DF4531" w:rsidRPr="007163BC" w:rsidRDefault="00DF4531" w:rsidP="00DF4531">
            <w:pPr>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sz w:val="18"/>
                <w:szCs w:val="18"/>
              </w:rPr>
            </w:pPr>
            <w:proofErr w:type="gramStart"/>
            <w:r w:rsidRPr="007163BC">
              <w:rPr>
                <w:rFonts w:asciiTheme="minorHAnsi" w:eastAsiaTheme="majorEastAsia" w:hAnsiTheme="minorHAnsi" w:cstheme="minorHAnsi"/>
                <w:sz w:val="18"/>
                <w:szCs w:val="18"/>
              </w:rPr>
              <w:t>5 year</w:t>
            </w:r>
            <w:proofErr w:type="gramEnd"/>
            <w:r w:rsidRPr="007163BC">
              <w:rPr>
                <w:rFonts w:asciiTheme="minorHAnsi" w:eastAsiaTheme="majorEastAsia" w:hAnsiTheme="minorHAnsi" w:cstheme="minorHAnsi"/>
                <w:sz w:val="18"/>
                <w:szCs w:val="18"/>
              </w:rPr>
              <w:t xml:space="preserve"> investment horizon</w:t>
            </w:r>
          </w:p>
          <w:p w14:paraId="41CFC785" w14:textId="15458034" w:rsidR="00DF4531" w:rsidRPr="004D7A78" w:rsidRDefault="00DF4531" w:rsidP="00DF4531">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b/>
                <w:bCs/>
                <w:sz w:val="18"/>
                <w:szCs w:val="18"/>
              </w:rPr>
            </w:pPr>
            <w:r w:rsidRPr="007163BC">
              <w:rPr>
                <w:rFonts w:asciiTheme="minorHAnsi" w:eastAsiaTheme="majorEastAsia" w:hAnsiTheme="minorHAnsi" w:cstheme="minorHAnsi"/>
                <w:sz w:val="18"/>
                <w:szCs w:val="18"/>
              </w:rPr>
              <w:t>Exit fee 15% year 1 reducing yearly to zero after 5 years.</w:t>
            </w:r>
          </w:p>
        </w:tc>
        <w:tc>
          <w:tcPr>
            <w:tcW w:w="2691" w:type="dxa"/>
          </w:tcPr>
          <w:p w14:paraId="2653FB4C" w14:textId="77777777" w:rsidR="00DF4531" w:rsidRDefault="00DF4531" w:rsidP="00DF45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 xml:space="preserve">(XHE Capital Managed </w:t>
            </w:r>
            <w:proofErr w:type="gramStart"/>
            <w:r>
              <w:rPr>
                <w:rFonts w:asciiTheme="minorHAnsi" w:hAnsiTheme="minorHAnsi" w:cstheme="minorHAnsi"/>
                <w:color w:val="000000"/>
                <w:sz w:val="18"/>
                <w:szCs w:val="18"/>
              </w:rPr>
              <w:t>Fund  L</w:t>
            </w:r>
            <w:proofErr w:type="gramEnd"/>
            <w:r>
              <w:rPr>
                <w:rFonts w:asciiTheme="minorHAnsi" w:hAnsiTheme="minorHAnsi" w:cstheme="minorHAnsi"/>
                <w:color w:val="000000"/>
                <w:sz w:val="18"/>
                <w:szCs w:val="18"/>
              </w:rPr>
              <w:t>2 Results)</w:t>
            </w:r>
          </w:p>
          <w:p w14:paraId="7EDC531E" w14:textId="77777777" w:rsidR="00DF4531" w:rsidRDefault="00DF4531" w:rsidP="00DF45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p>
          <w:p w14:paraId="656DB529" w14:textId="77777777" w:rsidR="00DF4531" w:rsidRDefault="00DF4531" w:rsidP="00DF45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B0F0"/>
                <w:szCs w:val="24"/>
                <w:lang w:val="en-US"/>
              </w:rPr>
            </w:pPr>
            <w:r>
              <w:rPr>
                <w:rFonts w:asciiTheme="minorHAnsi" w:hAnsiTheme="minorHAnsi" w:cstheme="minorHAnsi"/>
                <w:color w:val="00B0F0"/>
                <w:szCs w:val="24"/>
                <w:lang w:val="en-US"/>
              </w:rPr>
              <w:t>YTD: 11.</w:t>
            </w:r>
            <w:r>
              <w:rPr>
                <w:color w:val="00B0F0"/>
                <w:szCs w:val="24"/>
                <w:lang w:val="en-US"/>
              </w:rPr>
              <w:t>4</w:t>
            </w:r>
            <w:r>
              <w:rPr>
                <w:rFonts w:asciiTheme="minorHAnsi" w:hAnsiTheme="minorHAnsi" w:cstheme="minorHAnsi"/>
                <w:color w:val="00B0F0"/>
                <w:szCs w:val="24"/>
                <w:lang w:val="en-US"/>
              </w:rPr>
              <w:t xml:space="preserve">% </w:t>
            </w:r>
          </w:p>
          <w:p w14:paraId="3CCBCB20" w14:textId="77777777" w:rsidR="00DF4531" w:rsidRDefault="00DF4531" w:rsidP="00DF45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B0F0"/>
                <w:szCs w:val="24"/>
                <w:lang w:val="en-US"/>
              </w:rPr>
            </w:pPr>
          </w:p>
          <w:p w14:paraId="713C4D4F" w14:textId="77777777" w:rsidR="00DF4531" w:rsidRPr="00944093" w:rsidRDefault="00DF4531" w:rsidP="00DF45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20"/>
              </w:rPr>
            </w:pPr>
            <w:r w:rsidRPr="00944093">
              <w:rPr>
                <w:rFonts w:asciiTheme="minorHAnsi" w:hAnsiTheme="minorHAnsi" w:cstheme="minorHAnsi"/>
                <w:spacing w:val="0"/>
                <w:sz w:val="20"/>
              </w:rPr>
              <w:t>2022:37%</w:t>
            </w:r>
          </w:p>
          <w:p w14:paraId="316EC2DD" w14:textId="77777777" w:rsidR="00DF4531" w:rsidRPr="00944093" w:rsidRDefault="00DF4531" w:rsidP="00DF45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0"/>
              </w:rPr>
            </w:pPr>
            <w:r w:rsidRPr="00944093">
              <w:rPr>
                <w:rFonts w:asciiTheme="minorHAnsi" w:hAnsiTheme="minorHAnsi" w:cstheme="minorHAnsi"/>
                <w:color w:val="000000"/>
                <w:sz w:val="20"/>
              </w:rPr>
              <w:t>2021:44%</w:t>
            </w:r>
          </w:p>
          <w:p w14:paraId="23EA6633" w14:textId="0136792C" w:rsidR="00DF4531" w:rsidRPr="004D7A78" w:rsidRDefault="00DF4531" w:rsidP="00DF453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944093">
              <w:rPr>
                <w:rFonts w:asciiTheme="minorHAnsi" w:hAnsiTheme="minorHAnsi" w:cstheme="minorHAnsi"/>
                <w:color w:val="000000"/>
                <w:sz w:val="20"/>
              </w:rPr>
              <w:t>2020:43.9%</w:t>
            </w:r>
          </w:p>
        </w:tc>
      </w:tr>
      <w:tr w:rsidR="00DF4531" w:rsidRPr="003B3101" w14:paraId="70A234EF" w14:textId="77777777" w:rsidTr="00563853">
        <w:trPr>
          <w:cnfStyle w:val="000000010000" w:firstRow="0" w:lastRow="0" w:firstColumn="0" w:lastColumn="0" w:oddVBand="0" w:evenVBand="0" w:oddHBand="0" w:evenHBand="1"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0763" w:type="dxa"/>
            <w:gridSpan w:val="7"/>
          </w:tcPr>
          <w:p w14:paraId="43D489B9" w14:textId="77777777" w:rsidR="00DF4531" w:rsidRDefault="00DF4531" w:rsidP="00DF4531">
            <w:pPr>
              <w:rPr>
                <w:rFonts w:asciiTheme="minorHAnsi" w:hAnsiTheme="minorHAnsi" w:cstheme="minorHAnsi"/>
                <w:b w:val="0"/>
                <w:bCs w:val="0"/>
                <w:color w:val="000000"/>
                <w:sz w:val="18"/>
                <w:szCs w:val="18"/>
              </w:rPr>
            </w:pPr>
            <w:r>
              <w:rPr>
                <w:rFonts w:asciiTheme="minorHAnsi" w:hAnsiTheme="minorHAnsi" w:cstheme="minorHAnsi"/>
                <w:color w:val="000000"/>
                <w:sz w:val="18"/>
                <w:szCs w:val="18"/>
              </w:rPr>
              <w:t xml:space="preserve">XHE Capital: Summary </w:t>
            </w:r>
          </w:p>
          <w:p w14:paraId="4BB445C3" w14:textId="77777777" w:rsidR="00DF4531" w:rsidRDefault="00DF4531" w:rsidP="00DF4531">
            <w:pPr>
              <w:rPr>
                <w:rFonts w:asciiTheme="minorHAnsi" w:hAnsiTheme="minorHAnsi" w:cstheme="minorHAnsi"/>
                <w:b w:val="0"/>
                <w:bCs w:val="0"/>
                <w:color w:val="000000"/>
                <w:sz w:val="18"/>
                <w:szCs w:val="18"/>
              </w:rPr>
            </w:pPr>
          </w:p>
          <w:p w14:paraId="5DE53596" w14:textId="77777777" w:rsidR="00DF4531" w:rsidRDefault="00DF4531" w:rsidP="00DF4531">
            <w:pPr>
              <w:rPr>
                <w:rFonts w:asciiTheme="minorHAnsi" w:hAnsiTheme="minorHAnsi" w:cstheme="minorHAnsi"/>
                <w:b w:val="0"/>
                <w:bCs w:val="0"/>
                <w:color w:val="000000"/>
                <w:sz w:val="18"/>
                <w:szCs w:val="18"/>
              </w:rPr>
            </w:pPr>
            <w:r>
              <w:rPr>
                <w:rFonts w:asciiTheme="minorHAnsi" w:hAnsiTheme="minorHAnsi" w:cstheme="minorHAnsi"/>
                <w:b w:val="0"/>
                <w:bCs w:val="0"/>
                <w:color w:val="000000"/>
                <w:sz w:val="18"/>
                <w:szCs w:val="18"/>
              </w:rPr>
              <w:t xml:space="preserve">XHE Capital’s Managed Equity Fund takes long term core positions in global equity markets whilst </w:t>
            </w:r>
          </w:p>
          <w:p w14:paraId="3D459CF9" w14:textId="77777777" w:rsidR="00DF4531" w:rsidRDefault="00DF4531" w:rsidP="00DF4531">
            <w:pPr>
              <w:rPr>
                <w:rFonts w:asciiTheme="minorHAnsi" w:hAnsiTheme="minorHAnsi" w:cstheme="minorHAnsi"/>
                <w:b w:val="0"/>
                <w:bCs w:val="0"/>
                <w:color w:val="000000"/>
                <w:sz w:val="18"/>
                <w:szCs w:val="18"/>
              </w:rPr>
            </w:pPr>
            <w:r>
              <w:rPr>
                <w:rFonts w:asciiTheme="minorHAnsi" w:hAnsiTheme="minorHAnsi" w:cstheme="minorHAnsi"/>
                <w:b w:val="0"/>
                <w:bCs w:val="0"/>
                <w:color w:val="000000"/>
                <w:sz w:val="18"/>
                <w:szCs w:val="18"/>
              </w:rPr>
              <w:t xml:space="preserve">actively trading both momentum and reversal movements across markets. Managed Equity aims to </w:t>
            </w:r>
          </w:p>
          <w:p w14:paraId="32A3E25C" w14:textId="77777777" w:rsidR="00DF4531" w:rsidRDefault="00DF4531" w:rsidP="00DF4531">
            <w:pPr>
              <w:rPr>
                <w:rFonts w:asciiTheme="minorHAnsi" w:hAnsiTheme="minorHAnsi" w:cstheme="minorHAnsi"/>
                <w:color w:val="000000"/>
                <w:sz w:val="18"/>
                <w:szCs w:val="18"/>
              </w:rPr>
            </w:pPr>
            <w:r>
              <w:rPr>
                <w:rFonts w:asciiTheme="minorHAnsi" w:hAnsiTheme="minorHAnsi" w:cstheme="minorHAnsi"/>
                <w:b w:val="0"/>
                <w:bCs w:val="0"/>
                <w:color w:val="000000"/>
                <w:sz w:val="18"/>
                <w:szCs w:val="18"/>
              </w:rPr>
              <w:t>provide better risk adjusted performance than the MSCI World Index over the long term</w:t>
            </w:r>
          </w:p>
          <w:p w14:paraId="037668E1" w14:textId="77777777" w:rsidR="00DF4531" w:rsidRPr="004D7A78" w:rsidRDefault="00DF4531" w:rsidP="00023872">
            <w:pPr>
              <w:rPr>
                <w:rFonts w:asciiTheme="minorHAnsi" w:hAnsiTheme="minorHAnsi" w:cstheme="minorHAnsi"/>
                <w:sz w:val="18"/>
                <w:szCs w:val="18"/>
              </w:rPr>
            </w:pPr>
          </w:p>
        </w:tc>
      </w:tr>
      <w:tr w:rsidR="00023872" w:rsidRPr="003B3101" w14:paraId="27676255" w14:textId="77777777" w:rsidTr="00563853">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316" w:type="dxa"/>
          </w:tcPr>
          <w:p w14:paraId="6DAF9BF1" w14:textId="77777777" w:rsidR="00023872" w:rsidRPr="00340C05" w:rsidRDefault="00023872" w:rsidP="0088499D">
            <w:pPr>
              <w:jc w:val="center"/>
              <w:rPr>
                <w:rFonts w:ascii="Calibri" w:hAnsi="Calibri" w:cs="Calibri"/>
                <w:color w:val="002060"/>
                <w:spacing w:val="0"/>
                <w:sz w:val="20"/>
                <w:lang w:val="en-US" w:eastAsia="es-MX"/>
              </w:rPr>
            </w:pPr>
            <w:r w:rsidRPr="00340C05">
              <w:rPr>
                <w:rFonts w:ascii="Calibri" w:hAnsi="Calibri" w:cs="Calibri"/>
                <w:color w:val="002060"/>
                <w:spacing w:val="0"/>
                <w:sz w:val="20"/>
                <w:lang w:val="en-US" w:eastAsia="es-MX"/>
              </w:rPr>
              <w:t>Orange River Private Equity</w:t>
            </w:r>
          </w:p>
          <w:p w14:paraId="04FE5408" w14:textId="77777777" w:rsidR="00023872" w:rsidRDefault="00023872" w:rsidP="0088499D">
            <w:pPr>
              <w:jc w:val="center"/>
              <w:rPr>
                <w:b w:val="0"/>
                <w:bCs w:val="0"/>
                <w:noProof/>
                <w:spacing w:val="0"/>
                <w:szCs w:val="24"/>
                <w:lang w:val="es-MX" w:eastAsia="es-MX"/>
              </w:rPr>
            </w:pPr>
          </w:p>
          <w:p w14:paraId="2BEA648A" w14:textId="77777777" w:rsidR="00023872" w:rsidRDefault="00023872" w:rsidP="0088499D">
            <w:pPr>
              <w:jc w:val="center"/>
              <w:rPr>
                <w:b w:val="0"/>
                <w:bCs w:val="0"/>
                <w:noProof/>
                <w:spacing w:val="0"/>
                <w:szCs w:val="24"/>
                <w:lang w:val="es-MX" w:eastAsia="es-MX"/>
              </w:rPr>
            </w:pPr>
            <w:r>
              <w:rPr>
                <w:noProof/>
              </w:rPr>
              <w:drawing>
                <wp:inline distT="0" distB="0" distL="0" distR="0" wp14:anchorId="2991D611" wp14:editId="5ACE0A63">
                  <wp:extent cx="1154792" cy="425450"/>
                  <wp:effectExtent l="0" t="0" r="7620" b="0"/>
                  <wp:docPr id="31" name="Imagen 22" descr="A white text on a blu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22" descr="A white text on a blue background&#10;&#10;Description automatically generated with low confidence"/>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209404" cy="445570"/>
                          </a:xfrm>
                          <a:prstGeom prst="rect">
                            <a:avLst/>
                          </a:prstGeom>
                          <a:noFill/>
                          <a:ln>
                            <a:noFill/>
                          </a:ln>
                        </pic:spPr>
                      </pic:pic>
                    </a:graphicData>
                  </a:graphic>
                </wp:inline>
              </w:drawing>
            </w:r>
          </w:p>
          <w:p w14:paraId="5A1FCD5C" w14:textId="77777777" w:rsidR="00023872" w:rsidRDefault="00023872" w:rsidP="0088499D">
            <w:pPr>
              <w:jc w:val="center"/>
              <w:rPr>
                <w:noProof/>
                <w:spacing w:val="0"/>
                <w:szCs w:val="24"/>
                <w:lang w:val="es-MX" w:eastAsia="es-MX"/>
              </w:rPr>
            </w:pPr>
          </w:p>
          <w:p w14:paraId="11162A5A" w14:textId="77777777" w:rsidR="00023872" w:rsidRDefault="00023872" w:rsidP="0088499D">
            <w:pPr>
              <w:rPr>
                <w:noProof/>
                <w:spacing w:val="0"/>
                <w:szCs w:val="24"/>
                <w:lang w:val="es-MX" w:eastAsia="es-MX"/>
              </w:rPr>
            </w:pPr>
          </w:p>
          <w:p w14:paraId="1A636FB3" w14:textId="77777777" w:rsidR="00023872" w:rsidRPr="005458D3" w:rsidRDefault="00DC10F5" w:rsidP="004E3818">
            <w:pPr>
              <w:pStyle w:val="Prrafodelista"/>
              <w:numPr>
                <w:ilvl w:val="0"/>
                <w:numId w:val="15"/>
              </w:numPr>
              <w:rPr>
                <w:rStyle w:val="Hipervnculo"/>
                <w:rFonts w:asciiTheme="minorHAnsi" w:hAnsiTheme="minorHAnsi" w:cstheme="minorHAnsi"/>
                <w:b w:val="0"/>
                <w:bCs w:val="0"/>
                <w:sz w:val="18"/>
                <w:szCs w:val="18"/>
              </w:rPr>
            </w:pPr>
            <w:hyperlink r:id="rId56" w:history="1">
              <w:r w:rsidR="00023872" w:rsidRPr="005458D3">
                <w:rPr>
                  <w:rStyle w:val="Hipervnculo"/>
                  <w:rFonts w:asciiTheme="minorHAnsi" w:eastAsia="Times New Roman" w:hAnsiTheme="minorHAnsi" w:cstheme="minorHAnsi"/>
                  <w:b w:val="0"/>
                  <w:bCs w:val="0"/>
                  <w:sz w:val="18"/>
                  <w:szCs w:val="18"/>
                </w:rPr>
                <w:t>Factshee</w:t>
              </w:r>
              <w:r w:rsidR="00023872" w:rsidRPr="005458D3">
                <w:rPr>
                  <w:rStyle w:val="Hipervnculo"/>
                  <w:rFonts w:asciiTheme="minorHAnsi" w:hAnsiTheme="minorHAnsi" w:cstheme="minorHAnsi"/>
                  <w:b w:val="0"/>
                  <w:bCs w:val="0"/>
                  <w:sz w:val="18"/>
                  <w:szCs w:val="18"/>
                </w:rPr>
                <w:t>t</w:t>
              </w:r>
            </w:hyperlink>
          </w:p>
          <w:p w14:paraId="4CF40707" w14:textId="2C8003E9" w:rsidR="00023872" w:rsidRPr="00C24476" w:rsidRDefault="00DC10F5" w:rsidP="0088499D">
            <w:pPr>
              <w:pStyle w:val="Prrafodelista"/>
              <w:numPr>
                <w:ilvl w:val="0"/>
                <w:numId w:val="15"/>
              </w:numPr>
              <w:rPr>
                <w:rFonts w:asciiTheme="minorHAnsi" w:hAnsiTheme="minorHAnsi" w:cstheme="minorHAnsi"/>
                <w:color w:val="0000FF"/>
                <w:sz w:val="18"/>
                <w:szCs w:val="18"/>
                <w:u w:val="single"/>
                <w:lang w:val="es-MX"/>
              </w:rPr>
            </w:pPr>
            <w:hyperlink r:id="rId57" w:history="1">
              <w:r w:rsidR="00023872" w:rsidRPr="00532F3B">
                <w:rPr>
                  <w:rStyle w:val="Hipervnculo"/>
                  <w:rFonts w:asciiTheme="minorHAnsi" w:hAnsiTheme="minorHAnsi" w:cstheme="minorHAnsi"/>
                  <w:b w:val="0"/>
                  <w:bCs w:val="0"/>
                  <w:noProof/>
                  <w:sz w:val="18"/>
                  <w:szCs w:val="18"/>
                  <w:lang w:val="es-MX"/>
                </w:rPr>
                <w:t>Video</w:t>
              </w:r>
            </w:hyperlink>
          </w:p>
        </w:tc>
        <w:tc>
          <w:tcPr>
            <w:tcW w:w="958" w:type="dxa"/>
            <w:gridSpan w:val="2"/>
          </w:tcPr>
          <w:p w14:paraId="48BE7FC5" w14:textId="77777777" w:rsidR="00023872" w:rsidRDefault="00023872"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20"/>
                <w:lang w:val="en-US"/>
              </w:rPr>
            </w:pPr>
            <w:r>
              <w:rPr>
                <w:rFonts w:asciiTheme="minorHAnsi" w:hAnsiTheme="minorHAnsi" w:cstheme="minorHAnsi"/>
                <w:bCs/>
                <w:spacing w:val="0"/>
                <w:sz w:val="20"/>
                <w:lang w:val="en-US"/>
              </w:rPr>
              <w:t>USD</w:t>
            </w:r>
          </w:p>
        </w:tc>
        <w:tc>
          <w:tcPr>
            <w:tcW w:w="1541" w:type="dxa"/>
          </w:tcPr>
          <w:p w14:paraId="4F387571" w14:textId="77777777" w:rsidR="00023872" w:rsidRPr="003330B5" w:rsidRDefault="00023872"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20"/>
                <w:lang w:val="en-US"/>
              </w:rPr>
            </w:pPr>
            <w:r w:rsidRPr="003330B5">
              <w:rPr>
                <w:rFonts w:asciiTheme="minorHAnsi" w:hAnsiTheme="minorHAnsi" w:cstheme="minorHAnsi"/>
                <w:b/>
                <w:bCs/>
                <w:spacing w:val="0"/>
                <w:sz w:val="20"/>
                <w:lang w:val="en-US"/>
              </w:rPr>
              <w:t>Variable Income</w:t>
            </w:r>
          </w:p>
          <w:p w14:paraId="43FE57D4" w14:textId="77777777" w:rsidR="00023872" w:rsidRPr="003330B5" w:rsidRDefault="00023872"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20"/>
                <w:lang w:val="en-US"/>
              </w:rPr>
            </w:pPr>
          </w:p>
          <w:p w14:paraId="0F7C2973" w14:textId="77777777" w:rsidR="00023872" w:rsidRPr="003330B5" w:rsidRDefault="00023872"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20"/>
                <w:lang w:val="en-US"/>
              </w:rPr>
            </w:pPr>
            <w:r w:rsidRPr="003330B5">
              <w:rPr>
                <w:rFonts w:asciiTheme="minorHAnsi" w:hAnsiTheme="minorHAnsi" w:cstheme="minorHAnsi"/>
                <w:b/>
                <w:bCs/>
                <w:spacing w:val="0"/>
                <w:sz w:val="20"/>
                <w:lang w:val="en-US"/>
              </w:rPr>
              <w:t>Dynamic</w:t>
            </w:r>
          </w:p>
          <w:p w14:paraId="294ED48E" w14:textId="77777777" w:rsidR="00023872" w:rsidRPr="003330B5" w:rsidRDefault="00023872"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20"/>
                <w:lang w:val="en-US"/>
              </w:rPr>
            </w:pPr>
          </w:p>
          <w:p w14:paraId="503D12C4" w14:textId="77777777" w:rsidR="00023872" w:rsidRDefault="00023872" w:rsidP="008849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20"/>
                <w:lang w:val="en-US"/>
              </w:rPr>
            </w:pPr>
            <w:r w:rsidRPr="003330B5">
              <w:rPr>
                <w:rFonts w:asciiTheme="minorHAnsi" w:hAnsiTheme="minorHAnsi" w:cstheme="minorHAnsi"/>
                <w:b/>
                <w:bCs/>
                <w:spacing w:val="0"/>
                <w:sz w:val="20"/>
                <w:lang w:val="en-US"/>
              </w:rPr>
              <w:t>Min Investment: $25,000 USD</w:t>
            </w:r>
          </w:p>
        </w:tc>
        <w:tc>
          <w:tcPr>
            <w:tcW w:w="5948" w:type="dxa"/>
            <w:gridSpan w:val="3"/>
          </w:tcPr>
          <w:p w14:paraId="63D10ED3" w14:textId="77777777" w:rsidR="00023872" w:rsidRPr="00913219" w:rsidRDefault="00023872" w:rsidP="008849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pacing w:val="0"/>
                <w:sz w:val="18"/>
                <w:szCs w:val="18"/>
                <w:lang w:val="en-US"/>
              </w:rPr>
            </w:pPr>
            <w:r w:rsidRPr="00913219">
              <w:rPr>
                <w:rFonts w:asciiTheme="minorHAnsi" w:hAnsiTheme="minorHAnsi" w:cstheme="minorHAnsi"/>
                <w:color w:val="000000" w:themeColor="text1"/>
                <w:spacing w:val="0"/>
                <w:sz w:val="18"/>
                <w:szCs w:val="18"/>
                <w:lang w:val="en-US"/>
              </w:rPr>
              <w:t>- The preferred dividend pays 15% per annum (paid semi-annually: January and July).</w:t>
            </w:r>
          </w:p>
          <w:p w14:paraId="6632AB69" w14:textId="77777777" w:rsidR="00023872" w:rsidRPr="00913219" w:rsidRDefault="00023872" w:rsidP="008849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pacing w:val="0"/>
                <w:sz w:val="18"/>
                <w:szCs w:val="18"/>
                <w:lang w:val="en-US"/>
              </w:rPr>
            </w:pPr>
            <w:r w:rsidRPr="00913219">
              <w:rPr>
                <w:rFonts w:asciiTheme="minorHAnsi" w:hAnsiTheme="minorHAnsi" w:cstheme="minorHAnsi"/>
                <w:color w:val="000000" w:themeColor="text1"/>
                <w:spacing w:val="0"/>
                <w:sz w:val="18"/>
                <w:szCs w:val="18"/>
                <w:lang w:val="en-US"/>
              </w:rPr>
              <w:t>- The exit strategy is: Sell the company or list on the Johannesburg Stock Exchange at a valuation of at least $1 USD per share (would represent a 300% return on investment).</w:t>
            </w:r>
          </w:p>
          <w:p w14:paraId="40E6D787" w14:textId="77777777" w:rsidR="00023872" w:rsidRPr="00913219" w:rsidRDefault="00023872" w:rsidP="008849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pacing w:val="0"/>
                <w:sz w:val="18"/>
                <w:szCs w:val="18"/>
                <w:lang w:val="en-US"/>
              </w:rPr>
            </w:pPr>
            <w:r w:rsidRPr="00913219">
              <w:rPr>
                <w:rFonts w:asciiTheme="minorHAnsi" w:hAnsiTheme="minorHAnsi" w:cstheme="minorHAnsi"/>
                <w:color w:val="000000" w:themeColor="text1"/>
                <w:spacing w:val="0"/>
                <w:sz w:val="18"/>
                <w:szCs w:val="18"/>
                <w:lang w:val="en-US"/>
              </w:rPr>
              <w:t>- The estimated time frame of the exit strategy is 4-5 years.</w:t>
            </w:r>
          </w:p>
          <w:p w14:paraId="72E71D99" w14:textId="77777777" w:rsidR="00023872" w:rsidRPr="00EA5609" w:rsidRDefault="00023872" w:rsidP="008849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pacing w:val="0"/>
                <w:sz w:val="20"/>
                <w:lang w:val="en-US"/>
              </w:rPr>
            </w:pPr>
            <w:r w:rsidRPr="00913219">
              <w:rPr>
                <w:rFonts w:asciiTheme="minorHAnsi" w:hAnsiTheme="minorHAnsi" w:cstheme="minorHAnsi"/>
                <w:color w:val="000000" w:themeColor="text1"/>
                <w:spacing w:val="0"/>
                <w:sz w:val="18"/>
                <w:szCs w:val="18"/>
                <w:lang w:val="en-US"/>
              </w:rPr>
              <w:t>- This investment would be DIRECT, not via CIG.</w:t>
            </w:r>
          </w:p>
        </w:tc>
      </w:tr>
      <w:tr w:rsidR="00023872" w:rsidRPr="00E50FEF" w14:paraId="47898D98" w14:textId="77777777" w:rsidTr="00563853">
        <w:trPr>
          <w:cnfStyle w:val="000000010000" w:firstRow="0" w:lastRow="0" w:firstColumn="0" w:lastColumn="0" w:oddVBand="0" w:evenVBand="0" w:oddHBand="0" w:evenHBand="1"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0763" w:type="dxa"/>
            <w:gridSpan w:val="7"/>
          </w:tcPr>
          <w:p w14:paraId="2FEDD2CB" w14:textId="77777777" w:rsidR="00913219" w:rsidRDefault="00913219" w:rsidP="00023872">
            <w:pPr>
              <w:rPr>
                <w:rFonts w:asciiTheme="minorHAnsi" w:hAnsiTheme="minorHAnsi" w:cstheme="minorHAnsi"/>
                <w:b w:val="0"/>
                <w:bCs w:val="0"/>
                <w:sz w:val="18"/>
                <w:szCs w:val="18"/>
                <w:lang w:val="en-US"/>
              </w:rPr>
            </w:pPr>
          </w:p>
          <w:p w14:paraId="49D1BFAE" w14:textId="7E351E7B" w:rsidR="00913219" w:rsidRPr="008E6E20" w:rsidRDefault="008E6E20" w:rsidP="00023872">
            <w:pPr>
              <w:rPr>
                <w:rFonts w:asciiTheme="minorHAnsi" w:hAnsiTheme="minorHAnsi" w:cstheme="minorHAnsi"/>
                <w:sz w:val="18"/>
                <w:szCs w:val="18"/>
                <w:lang w:val="en-US"/>
              </w:rPr>
            </w:pPr>
            <w:r w:rsidRPr="008E6E20">
              <w:rPr>
                <w:rFonts w:asciiTheme="minorHAnsi" w:hAnsiTheme="minorHAnsi" w:cstheme="minorHAnsi"/>
                <w:sz w:val="18"/>
                <w:szCs w:val="18"/>
                <w:lang w:val="en-US"/>
              </w:rPr>
              <w:t xml:space="preserve">Orange River Wealth: </w:t>
            </w:r>
            <w:r w:rsidR="00955B01">
              <w:rPr>
                <w:rFonts w:asciiTheme="minorHAnsi" w:hAnsiTheme="minorHAnsi" w:cstheme="minorHAnsi"/>
                <w:sz w:val="18"/>
                <w:szCs w:val="18"/>
                <w:lang w:val="en-US"/>
              </w:rPr>
              <w:t>Summary</w:t>
            </w:r>
          </w:p>
          <w:p w14:paraId="375D5C9D" w14:textId="51BC8F49" w:rsidR="00023872" w:rsidRPr="00023872" w:rsidRDefault="00023872" w:rsidP="00023872">
            <w:pPr>
              <w:rPr>
                <w:rFonts w:asciiTheme="minorHAnsi" w:hAnsiTheme="minorHAnsi" w:cstheme="minorHAnsi"/>
                <w:sz w:val="18"/>
                <w:szCs w:val="18"/>
                <w:lang w:val="en-US"/>
              </w:rPr>
            </w:pPr>
            <w:r w:rsidRPr="00023872">
              <w:rPr>
                <w:rFonts w:asciiTheme="minorHAnsi" w:hAnsiTheme="minorHAnsi" w:cstheme="minorHAnsi"/>
                <w:sz w:val="18"/>
                <w:szCs w:val="18"/>
                <w:lang w:val="en-US"/>
              </w:rPr>
              <w:t>Private Equity Fund</w:t>
            </w:r>
          </w:p>
          <w:p w14:paraId="632429FB" w14:textId="77777777" w:rsidR="00023872" w:rsidRPr="00023872" w:rsidRDefault="00023872" w:rsidP="00023872">
            <w:pPr>
              <w:rPr>
                <w:rFonts w:asciiTheme="minorHAnsi" w:hAnsiTheme="minorHAnsi" w:cstheme="minorHAnsi"/>
                <w:sz w:val="18"/>
                <w:szCs w:val="18"/>
                <w:lang w:val="en-US"/>
              </w:rPr>
            </w:pPr>
          </w:p>
          <w:p w14:paraId="7D6B750C" w14:textId="77777777" w:rsidR="00023872" w:rsidRPr="008E6E20" w:rsidRDefault="00023872" w:rsidP="00023872">
            <w:pPr>
              <w:rPr>
                <w:rFonts w:asciiTheme="minorHAnsi" w:hAnsiTheme="minorHAnsi" w:cstheme="minorHAnsi"/>
                <w:b w:val="0"/>
                <w:bCs w:val="0"/>
                <w:i/>
                <w:iCs/>
                <w:sz w:val="18"/>
                <w:szCs w:val="18"/>
                <w:lang w:val="en-US"/>
              </w:rPr>
            </w:pPr>
            <w:r w:rsidRPr="008E6E20">
              <w:rPr>
                <w:rFonts w:asciiTheme="minorHAnsi" w:hAnsiTheme="minorHAnsi" w:cstheme="minorHAnsi"/>
                <w:b w:val="0"/>
                <w:bCs w:val="0"/>
                <w:i/>
                <w:iCs/>
                <w:sz w:val="18"/>
                <w:szCs w:val="18"/>
                <w:lang w:val="en-US"/>
              </w:rPr>
              <w:t xml:space="preserve">Orange River Wealth LLP acquired 49% of </w:t>
            </w:r>
            <w:proofErr w:type="spellStart"/>
            <w:r w:rsidRPr="008E6E20">
              <w:rPr>
                <w:rFonts w:asciiTheme="minorHAnsi" w:hAnsiTheme="minorHAnsi" w:cstheme="minorHAnsi"/>
                <w:b w:val="0"/>
                <w:bCs w:val="0"/>
                <w:i/>
                <w:iCs/>
                <w:sz w:val="18"/>
                <w:szCs w:val="18"/>
                <w:lang w:val="en-US"/>
              </w:rPr>
              <w:t>Greengrow</w:t>
            </w:r>
            <w:proofErr w:type="spellEnd"/>
            <w:r w:rsidRPr="008E6E20">
              <w:rPr>
                <w:rFonts w:asciiTheme="minorHAnsi" w:hAnsiTheme="minorHAnsi" w:cstheme="minorHAnsi"/>
                <w:b w:val="0"/>
                <w:bCs w:val="0"/>
                <w:i/>
                <w:iCs/>
                <w:sz w:val="18"/>
                <w:szCs w:val="18"/>
                <w:lang w:val="en-US"/>
              </w:rPr>
              <w:t xml:space="preserve"> Capital through its wholly owned UK subsidiary SPV and provided qualified investors with opportunities to participate in this high-growth market through private preferred shares. As </w:t>
            </w:r>
            <w:proofErr w:type="spellStart"/>
            <w:r w:rsidRPr="008E6E20">
              <w:rPr>
                <w:rFonts w:asciiTheme="minorHAnsi" w:hAnsiTheme="minorHAnsi" w:cstheme="minorHAnsi"/>
                <w:b w:val="0"/>
                <w:bCs w:val="0"/>
                <w:i/>
                <w:iCs/>
                <w:sz w:val="18"/>
                <w:szCs w:val="18"/>
                <w:lang w:val="en-US"/>
              </w:rPr>
              <w:t>Greengrow</w:t>
            </w:r>
            <w:proofErr w:type="spellEnd"/>
            <w:r w:rsidRPr="008E6E20">
              <w:rPr>
                <w:rFonts w:asciiTheme="minorHAnsi" w:hAnsiTheme="minorHAnsi" w:cstheme="minorHAnsi"/>
                <w:b w:val="0"/>
                <w:bCs w:val="0"/>
                <w:i/>
                <w:iCs/>
                <w:sz w:val="18"/>
                <w:szCs w:val="18"/>
                <w:lang w:val="en-US"/>
              </w:rPr>
              <w:t xml:space="preserve"> Capital's exclusive financing partner, Orange River Wealth will subsequently deliver the capital necessary for the planned business expansion through additional rounds of financing at more than three times its current production.</w:t>
            </w:r>
          </w:p>
          <w:p w14:paraId="1E7638A9" w14:textId="77777777" w:rsidR="00023872" w:rsidRPr="00023872" w:rsidRDefault="00023872" w:rsidP="00023872">
            <w:pPr>
              <w:rPr>
                <w:rFonts w:asciiTheme="minorHAnsi" w:hAnsiTheme="minorHAnsi" w:cstheme="minorHAnsi"/>
                <w:b w:val="0"/>
                <w:bCs w:val="0"/>
                <w:sz w:val="18"/>
                <w:szCs w:val="18"/>
                <w:lang w:val="en-US"/>
              </w:rPr>
            </w:pPr>
          </w:p>
          <w:p w14:paraId="38686311" w14:textId="77777777" w:rsidR="00023872" w:rsidRPr="00023872" w:rsidRDefault="00023872" w:rsidP="00023872">
            <w:pPr>
              <w:rPr>
                <w:rFonts w:asciiTheme="minorHAnsi" w:hAnsiTheme="minorHAnsi" w:cstheme="minorHAnsi"/>
                <w:b w:val="0"/>
                <w:bCs w:val="0"/>
                <w:sz w:val="18"/>
                <w:szCs w:val="18"/>
                <w:lang w:val="en-US"/>
              </w:rPr>
            </w:pPr>
            <w:r w:rsidRPr="00023872">
              <w:rPr>
                <w:rFonts w:asciiTheme="minorHAnsi" w:hAnsiTheme="minorHAnsi" w:cstheme="minorHAnsi"/>
                <w:b w:val="0"/>
                <w:bCs w:val="0"/>
                <w:sz w:val="18"/>
                <w:szCs w:val="18"/>
                <w:lang w:val="en-US"/>
              </w:rPr>
              <w:t>- Issuance of Class B Preferred Stock ($0.35USD) is $10,000,000 USD</w:t>
            </w:r>
          </w:p>
          <w:p w14:paraId="17AD5B72" w14:textId="77777777" w:rsidR="00023872" w:rsidRPr="00023872" w:rsidRDefault="00023872" w:rsidP="00023872">
            <w:pPr>
              <w:rPr>
                <w:rFonts w:asciiTheme="minorHAnsi" w:hAnsiTheme="minorHAnsi" w:cstheme="minorHAnsi"/>
                <w:b w:val="0"/>
                <w:bCs w:val="0"/>
                <w:sz w:val="18"/>
                <w:szCs w:val="18"/>
                <w:lang w:val="en-US"/>
              </w:rPr>
            </w:pPr>
            <w:r w:rsidRPr="00023872">
              <w:rPr>
                <w:rFonts w:asciiTheme="minorHAnsi" w:hAnsiTheme="minorHAnsi" w:cstheme="minorHAnsi"/>
                <w:b w:val="0"/>
                <w:bCs w:val="0"/>
                <w:sz w:val="18"/>
                <w:szCs w:val="18"/>
                <w:lang w:val="en-US"/>
              </w:rPr>
              <w:t>- Minimum investment of $25,000 USD.</w:t>
            </w:r>
          </w:p>
          <w:p w14:paraId="7099D6D7" w14:textId="77777777" w:rsidR="00023872" w:rsidRPr="00023872" w:rsidRDefault="00023872" w:rsidP="00023872">
            <w:pPr>
              <w:rPr>
                <w:rFonts w:asciiTheme="minorHAnsi" w:hAnsiTheme="minorHAnsi" w:cstheme="minorHAnsi"/>
                <w:b w:val="0"/>
                <w:bCs w:val="0"/>
                <w:sz w:val="18"/>
                <w:szCs w:val="18"/>
                <w:lang w:val="en-US"/>
              </w:rPr>
            </w:pPr>
            <w:r w:rsidRPr="00023872">
              <w:rPr>
                <w:rFonts w:asciiTheme="minorHAnsi" w:hAnsiTheme="minorHAnsi" w:cstheme="minorHAnsi"/>
                <w:b w:val="0"/>
                <w:bCs w:val="0"/>
                <w:sz w:val="18"/>
                <w:szCs w:val="18"/>
                <w:lang w:val="en-US"/>
              </w:rPr>
              <w:t>- Security Trustee: Blue Water Capital (FCA Regulated).</w:t>
            </w:r>
          </w:p>
          <w:p w14:paraId="7132DE5D" w14:textId="58D3D94F" w:rsidR="00023872" w:rsidRPr="00023872" w:rsidRDefault="00023872" w:rsidP="00023872">
            <w:pPr>
              <w:rPr>
                <w:rFonts w:asciiTheme="minorHAnsi" w:hAnsiTheme="minorHAnsi" w:cstheme="minorHAnsi"/>
                <w:b w:val="0"/>
                <w:bCs w:val="0"/>
                <w:color w:val="00B0F0"/>
                <w:spacing w:val="0"/>
                <w:sz w:val="28"/>
                <w:szCs w:val="28"/>
                <w:lang w:val="en-US"/>
              </w:rPr>
            </w:pPr>
            <w:r w:rsidRPr="00023872">
              <w:rPr>
                <w:rFonts w:asciiTheme="minorHAnsi" w:hAnsiTheme="minorHAnsi" w:cstheme="minorHAnsi"/>
                <w:b w:val="0"/>
                <w:bCs w:val="0"/>
                <w:sz w:val="18"/>
                <w:szCs w:val="18"/>
                <w:lang w:val="en-US"/>
              </w:rPr>
              <w:lastRenderedPageBreak/>
              <w:t>- The company was created in 2020.</w:t>
            </w:r>
          </w:p>
        </w:tc>
      </w:tr>
    </w:tbl>
    <w:p w14:paraId="77A14EBE" w14:textId="77777777" w:rsidR="008A24CF" w:rsidRPr="00EA5609" w:rsidRDefault="008A24CF" w:rsidP="00CE4013">
      <w:pPr>
        <w:jc w:val="center"/>
        <w:textAlignment w:val="top"/>
        <w:rPr>
          <w:rFonts w:ascii="Calibri" w:hAnsi="Calibri" w:cs="Calibri"/>
          <w:color w:val="002060"/>
          <w:spacing w:val="0"/>
          <w:sz w:val="28"/>
          <w:szCs w:val="28"/>
          <w:lang w:val="en-US" w:eastAsia="es-MX"/>
        </w:rPr>
      </w:pPr>
    </w:p>
    <w:p w14:paraId="5D1896C8" w14:textId="77777777" w:rsidR="002C7D2C" w:rsidRPr="00EA5609" w:rsidRDefault="002C7D2C" w:rsidP="00CE4013">
      <w:pPr>
        <w:jc w:val="center"/>
        <w:textAlignment w:val="top"/>
        <w:rPr>
          <w:rFonts w:ascii="Calibri" w:hAnsi="Calibri" w:cs="Calibri"/>
          <w:color w:val="002060"/>
          <w:spacing w:val="0"/>
          <w:sz w:val="28"/>
          <w:szCs w:val="28"/>
          <w:lang w:val="en-US" w:eastAsia="es-MX"/>
        </w:rPr>
      </w:pPr>
    </w:p>
    <w:p w14:paraId="443B4CFE" w14:textId="77777777" w:rsidR="00CE7B37" w:rsidRDefault="00CE7B37" w:rsidP="008B767F">
      <w:pPr>
        <w:textAlignment w:val="top"/>
        <w:rPr>
          <w:rFonts w:ascii="Calibri" w:hAnsi="Calibri"/>
          <w:color w:val="002060"/>
          <w:sz w:val="36"/>
          <w:szCs w:val="36"/>
          <w:lang w:val="en-US"/>
        </w:rPr>
      </w:pPr>
    </w:p>
    <w:p w14:paraId="368D791D" w14:textId="58950E69" w:rsidR="00DF0848" w:rsidRDefault="00DF0848">
      <w:pPr>
        <w:rPr>
          <w:rFonts w:ascii="Calibri" w:hAnsi="Calibri"/>
          <w:color w:val="002060"/>
          <w:szCs w:val="24"/>
          <w:lang w:val="en-US"/>
        </w:rPr>
      </w:pPr>
      <w:r>
        <w:rPr>
          <w:rFonts w:ascii="Calibri" w:hAnsi="Calibri"/>
          <w:color w:val="002060"/>
          <w:szCs w:val="24"/>
          <w:lang w:val="en-US"/>
        </w:rPr>
        <w:br w:type="page"/>
      </w:r>
    </w:p>
    <w:p w14:paraId="6956A84F" w14:textId="77777777" w:rsidR="0002459A" w:rsidRDefault="0002459A">
      <w:pPr>
        <w:rPr>
          <w:rFonts w:ascii="Calibri" w:hAnsi="Calibri"/>
          <w:color w:val="002060"/>
          <w:szCs w:val="24"/>
          <w:lang w:val="en-US"/>
        </w:rPr>
      </w:pPr>
    </w:p>
    <w:p w14:paraId="4D5B83C6" w14:textId="1EFEF86F" w:rsidR="00236761" w:rsidRPr="00EA5609" w:rsidRDefault="00262D8A" w:rsidP="00236761">
      <w:pPr>
        <w:rPr>
          <w:rFonts w:ascii="Calibri" w:hAnsi="Calibri"/>
          <w:color w:val="002060"/>
          <w:szCs w:val="24"/>
          <w:lang w:val="en-US"/>
        </w:rPr>
      </w:pPr>
      <w:r w:rsidRPr="00EA5609">
        <w:rPr>
          <w:rFonts w:ascii="Calibri" w:hAnsi="Calibri"/>
          <w:color w:val="002060"/>
          <w:szCs w:val="24"/>
          <w:lang w:val="en-US"/>
        </w:rPr>
        <w:t>REQUIREMENTS TO APPLY FOR THE PLATFORM AND SUGGESTED PORTFOLIO</w:t>
      </w:r>
    </w:p>
    <w:p w14:paraId="305AA28C" w14:textId="77777777" w:rsidR="0002459A" w:rsidRDefault="0002459A" w:rsidP="0002459A">
      <w:pPr>
        <w:pStyle w:val="Lista2"/>
        <w:ind w:left="0" w:firstLine="0"/>
        <w:rPr>
          <w:rFonts w:ascii="Calibri" w:hAnsi="Calibri"/>
          <w:lang w:val="en-US"/>
        </w:rPr>
      </w:pPr>
    </w:p>
    <w:p w14:paraId="3EC3F748" w14:textId="77777777" w:rsidR="0002459A" w:rsidRDefault="001B6C2E" w:rsidP="0002459A">
      <w:pPr>
        <w:pStyle w:val="Lista2"/>
        <w:numPr>
          <w:ilvl w:val="0"/>
          <w:numId w:val="21"/>
        </w:numPr>
        <w:rPr>
          <w:rFonts w:ascii="Calibri" w:hAnsi="Calibri"/>
          <w:lang w:val="en-US"/>
        </w:rPr>
      </w:pPr>
      <w:r w:rsidRPr="00EA5609">
        <w:rPr>
          <w:rFonts w:ascii="Calibri" w:hAnsi="Calibri"/>
          <w:lang w:val="en-US"/>
        </w:rPr>
        <w:t xml:space="preserve">Copy of ID (passport or </w:t>
      </w:r>
      <w:r w:rsidR="0002459A">
        <w:rPr>
          <w:rFonts w:ascii="Calibri" w:hAnsi="Calibri"/>
          <w:lang w:val="en-US"/>
        </w:rPr>
        <w:t>national ID</w:t>
      </w:r>
      <w:r w:rsidRPr="00EA5609">
        <w:rPr>
          <w:rFonts w:ascii="Calibri" w:hAnsi="Calibri"/>
          <w:lang w:val="en-US"/>
        </w:rPr>
        <w:t>)</w:t>
      </w:r>
    </w:p>
    <w:p w14:paraId="0D70A234" w14:textId="77777777" w:rsidR="0002459A" w:rsidRDefault="001B6C2E" w:rsidP="0002459A">
      <w:pPr>
        <w:pStyle w:val="Lista2"/>
        <w:numPr>
          <w:ilvl w:val="0"/>
          <w:numId w:val="21"/>
        </w:numPr>
        <w:rPr>
          <w:rFonts w:ascii="Calibri" w:hAnsi="Calibri"/>
          <w:lang w:val="en-US"/>
        </w:rPr>
      </w:pPr>
      <w:r w:rsidRPr="00EA5609">
        <w:rPr>
          <w:rFonts w:ascii="Calibri" w:hAnsi="Calibri"/>
          <w:lang w:val="en-US"/>
        </w:rPr>
        <w:t xml:space="preserve">Clear selfie with ID without covering the face and </w:t>
      </w:r>
      <w:r w:rsidR="0002459A">
        <w:rPr>
          <w:rFonts w:ascii="Calibri" w:hAnsi="Calibri"/>
          <w:lang w:val="en-US"/>
        </w:rPr>
        <w:t>ensure</w:t>
      </w:r>
      <w:r w:rsidRPr="00EA5609">
        <w:rPr>
          <w:rFonts w:ascii="Calibri" w:hAnsi="Calibri"/>
          <w:lang w:val="en-US"/>
        </w:rPr>
        <w:t xml:space="preserve"> the document is legible.</w:t>
      </w:r>
    </w:p>
    <w:p w14:paraId="53527B88" w14:textId="77777777" w:rsidR="0002459A" w:rsidRDefault="001B6C2E" w:rsidP="0002459A">
      <w:pPr>
        <w:pStyle w:val="Lista2"/>
        <w:numPr>
          <w:ilvl w:val="0"/>
          <w:numId w:val="21"/>
        </w:numPr>
        <w:rPr>
          <w:rFonts w:ascii="Calibri" w:hAnsi="Calibri"/>
          <w:lang w:val="en-US"/>
        </w:rPr>
      </w:pPr>
      <w:r w:rsidRPr="00EA5609">
        <w:rPr>
          <w:rFonts w:ascii="Calibri" w:hAnsi="Calibri"/>
          <w:lang w:val="en-US"/>
        </w:rPr>
        <w:t>Proof of address with your name</w:t>
      </w:r>
      <w:r w:rsidR="0002459A">
        <w:rPr>
          <w:rFonts w:ascii="Calibri" w:hAnsi="Calibri"/>
          <w:lang w:val="en-US"/>
        </w:rPr>
        <w:t xml:space="preserve"> within 3 months</w:t>
      </w:r>
      <w:r w:rsidRPr="00EA5609">
        <w:rPr>
          <w:rFonts w:ascii="Calibri" w:hAnsi="Calibri"/>
          <w:lang w:val="en-US"/>
        </w:rPr>
        <w:t xml:space="preserve"> (phone bill, electricity, water, bank statement).</w:t>
      </w:r>
    </w:p>
    <w:p w14:paraId="30424B5C" w14:textId="77777777" w:rsidR="0002459A" w:rsidRDefault="001B6C2E" w:rsidP="0002459A">
      <w:pPr>
        <w:pStyle w:val="Lista2"/>
        <w:numPr>
          <w:ilvl w:val="0"/>
          <w:numId w:val="21"/>
        </w:numPr>
        <w:rPr>
          <w:rFonts w:ascii="Calibri" w:hAnsi="Calibri"/>
          <w:lang w:val="en-US"/>
        </w:rPr>
      </w:pPr>
      <w:r w:rsidRPr="00EA5609">
        <w:rPr>
          <w:rFonts w:ascii="Calibri" w:hAnsi="Calibri"/>
          <w:lang w:val="en-US"/>
        </w:rPr>
        <w:t xml:space="preserve">Clear selfie with proof of address without covering the face and </w:t>
      </w:r>
      <w:r w:rsidR="0002459A">
        <w:rPr>
          <w:rFonts w:ascii="Calibri" w:hAnsi="Calibri"/>
          <w:lang w:val="en-US"/>
        </w:rPr>
        <w:t>ensure</w:t>
      </w:r>
      <w:r w:rsidRPr="00EA5609">
        <w:rPr>
          <w:rFonts w:ascii="Calibri" w:hAnsi="Calibri"/>
          <w:lang w:val="en-US"/>
        </w:rPr>
        <w:t xml:space="preserve"> the document is legible.</w:t>
      </w:r>
    </w:p>
    <w:p w14:paraId="15F8344B" w14:textId="77777777" w:rsidR="0002459A" w:rsidRDefault="0002459A" w:rsidP="0002459A">
      <w:pPr>
        <w:pStyle w:val="Lista2"/>
        <w:numPr>
          <w:ilvl w:val="0"/>
          <w:numId w:val="21"/>
        </w:numPr>
        <w:rPr>
          <w:rFonts w:ascii="Calibri" w:hAnsi="Calibri"/>
          <w:lang w:val="en-US"/>
        </w:rPr>
      </w:pPr>
      <w:r>
        <w:rPr>
          <w:rFonts w:ascii="Calibri" w:hAnsi="Calibri"/>
          <w:lang w:val="en-US"/>
        </w:rPr>
        <w:t>B</w:t>
      </w:r>
      <w:r w:rsidRPr="00EA5609">
        <w:rPr>
          <w:rFonts w:ascii="Calibri" w:hAnsi="Calibri"/>
          <w:lang w:val="en-US"/>
        </w:rPr>
        <w:t xml:space="preserve">ank account </w:t>
      </w:r>
      <w:r>
        <w:rPr>
          <w:rFonts w:ascii="Calibri" w:hAnsi="Calibri"/>
          <w:lang w:val="en-US"/>
        </w:rPr>
        <w:t>de</w:t>
      </w:r>
      <w:r w:rsidR="001B6C2E" w:rsidRPr="00EA5609">
        <w:rPr>
          <w:rFonts w:ascii="Calibri" w:hAnsi="Calibri"/>
          <w:lang w:val="en-US"/>
        </w:rPr>
        <w:t xml:space="preserve">tails </w:t>
      </w:r>
      <w:r>
        <w:rPr>
          <w:rFonts w:ascii="Calibri" w:hAnsi="Calibri"/>
          <w:lang w:val="en-US"/>
        </w:rPr>
        <w:t xml:space="preserve">and a recent statement </w:t>
      </w:r>
      <w:r w:rsidR="001B6C2E" w:rsidRPr="00EA5609">
        <w:rPr>
          <w:rFonts w:ascii="Calibri" w:hAnsi="Calibri"/>
          <w:lang w:val="en-US"/>
        </w:rPr>
        <w:t>of the where the funds are coming from.</w:t>
      </w:r>
    </w:p>
    <w:p w14:paraId="62DB5398" w14:textId="0AD6343F" w:rsidR="0002459A" w:rsidRDefault="0002459A" w:rsidP="0002459A">
      <w:pPr>
        <w:pStyle w:val="Lista2"/>
        <w:numPr>
          <w:ilvl w:val="0"/>
          <w:numId w:val="21"/>
        </w:numPr>
        <w:rPr>
          <w:rFonts w:ascii="Calibri" w:hAnsi="Calibri"/>
          <w:lang w:val="en-US"/>
        </w:rPr>
      </w:pPr>
      <w:r>
        <w:rPr>
          <w:rFonts w:ascii="Calibri" w:hAnsi="Calibri"/>
          <w:lang w:val="en-US"/>
        </w:rPr>
        <w:t>Bank account details of where you would like to receive future withdrawals – these can be updated in the future but must be in the same account holder’s name.</w:t>
      </w:r>
    </w:p>
    <w:p w14:paraId="07A3DEC3" w14:textId="77777777" w:rsidR="0002459A" w:rsidRDefault="0002459A" w:rsidP="0002459A">
      <w:pPr>
        <w:pStyle w:val="Lista2"/>
        <w:numPr>
          <w:ilvl w:val="0"/>
          <w:numId w:val="21"/>
        </w:numPr>
        <w:rPr>
          <w:rFonts w:ascii="Calibri" w:hAnsi="Calibri"/>
          <w:lang w:val="en-US"/>
        </w:rPr>
      </w:pPr>
      <w:r>
        <w:rPr>
          <w:rFonts w:ascii="Calibri" w:hAnsi="Calibri"/>
          <w:lang w:val="en-US"/>
        </w:rPr>
        <w:t>Tax identification Number (TIN)</w:t>
      </w:r>
    </w:p>
    <w:p w14:paraId="15501B8F" w14:textId="34A585F4" w:rsidR="00236761" w:rsidRDefault="001B6C2E" w:rsidP="0002459A">
      <w:pPr>
        <w:pStyle w:val="Lista2"/>
        <w:numPr>
          <w:ilvl w:val="0"/>
          <w:numId w:val="21"/>
        </w:numPr>
        <w:rPr>
          <w:rFonts w:ascii="Calibri" w:hAnsi="Calibri"/>
          <w:lang w:val="en-US"/>
        </w:rPr>
      </w:pPr>
      <w:r w:rsidRPr="00EA5609">
        <w:rPr>
          <w:rFonts w:ascii="Calibri" w:hAnsi="Calibri"/>
          <w:lang w:val="en-US"/>
        </w:rPr>
        <w:t>6/8 referrals from friends or colleagues who would be interested in our services.</w:t>
      </w:r>
    </w:p>
    <w:p w14:paraId="4D10B470" w14:textId="77777777" w:rsidR="0002459A" w:rsidRPr="00EA5609" w:rsidRDefault="0002459A" w:rsidP="0002459A">
      <w:pPr>
        <w:pStyle w:val="Lista2"/>
        <w:ind w:left="0" w:firstLine="0"/>
        <w:rPr>
          <w:rFonts w:ascii="Calibri" w:hAnsi="Calibri"/>
          <w:lang w:val="en-US"/>
        </w:rPr>
      </w:pPr>
    </w:p>
    <w:p w14:paraId="3D3DE749" w14:textId="77777777" w:rsidR="00236761" w:rsidRPr="001B146B" w:rsidRDefault="00236761" w:rsidP="00236761">
      <w:pPr>
        <w:ind w:firstLine="720"/>
        <w:rPr>
          <w:rFonts w:ascii="Calibri" w:hAnsi="Calibri"/>
          <w:b/>
          <w:lang w:val="es-MX"/>
        </w:rPr>
      </w:pPr>
      <w:r>
        <w:rPr>
          <w:noProof/>
        </w:rPr>
        <w:drawing>
          <wp:inline distT="0" distB="0" distL="0" distR="0" wp14:anchorId="157A7C00" wp14:editId="16F3D582">
            <wp:extent cx="2505651" cy="179578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2542706" cy="1822337"/>
                    </a:xfrm>
                    <a:prstGeom prst="rect">
                      <a:avLst/>
                    </a:prstGeom>
                  </pic:spPr>
                </pic:pic>
              </a:graphicData>
            </a:graphic>
          </wp:inline>
        </w:drawing>
      </w:r>
    </w:p>
    <w:p w14:paraId="6859F867" w14:textId="77777777" w:rsidR="00496434" w:rsidRPr="001B146B" w:rsidRDefault="00723689" w:rsidP="00670762">
      <w:pPr>
        <w:jc w:val="both"/>
        <w:rPr>
          <w:rFonts w:ascii="Calibri" w:hAnsi="Calibri"/>
          <w:b/>
          <w:lang w:val="es-MX"/>
        </w:rPr>
      </w:pPr>
      <w:r w:rsidRPr="00DB0D4D">
        <w:rPr>
          <w:rFonts w:ascii="Calibri" w:hAnsi="Calibri" w:cs="Calibri"/>
          <w:color w:val="000000"/>
          <w:spacing w:val="0"/>
          <w:szCs w:val="24"/>
          <w:lang w:val="es-MX" w:eastAsia="es-MX"/>
        </w:rPr>
        <w:br/>
      </w:r>
    </w:p>
    <w:p w14:paraId="7D40AB79" w14:textId="4C4E51DD" w:rsidR="00496434" w:rsidRPr="0014215C" w:rsidRDefault="00830AD9" w:rsidP="006425A6">
      <w:pPr>
        <w:jc w:val="center"/>
        <w:rPr>
          <w:rFonts w:ascii="Calibri" w:hAnsi="Calibri"/>
          <w:b/>
          <w:lang w:val="es-MX"/>
        </w:rPr>
      </w:pPr>
      <w:r>
        <w:rPr>
          <w:rFonts w:ascii="Calibri" w:hAnsi="Calibri"/>
          <w:b/>
          <w:noProof/>
        </w:rPr>
        <w:drawing>
          <wp:inline distT="0" distB="0" distL="0" distR="0" wp14:anchorId="73A776BB" wp14:editId="73FD1AA8">
            <wp:extent cx="5369442" cy="1711277"/>
            <wp:effectExtent l="0" t="0" r="3175" b="381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cos Apoyo Machote-08.png"/>
                    <pic:cNvPicPr/>
                  </pic:nvPicPr>
                  <pic:blipFill>
                    <a:blip r:embed="rId59">
                      <a:extLst>
                        <a:ext uri="{28A0092B-C50C-407E-A947-70E740481C1C}">
                          <a14:useLocalDpi xmlns:a14="http://schemas.microsoft.com/office/drawing/2010/main" val="0"/>
                        </a:ext>
                      </a:extLst>
                    </a:blip>
                    <a:stretch>
                      <a:fillRect/>
                    </a:stretch>
                  </pic:blipFill>
                  <pic:spPr>
                    <a:xfrm>
                      <a:off x="0" y="0"/>
                      <a:ext cx="5430086" cy="1730605"/>
                    </a:xfrm>
                    <a:prstGeom prst="rect">
                      <a:avLst/>
                    </a:prstGeom>
                  </pic:spPr>
                </pic:pic>
              </a:graphicData>
            </a:graphic>
          </wp:inline>
        </w:drawing>
      </w:r>
    </w:p>
    <w:p w14:paraId="772E8B4C" w14:textId="77777777" w:rsidR="00830AD9" w:rsidRDefault="00830AD9" w:rsidP="00670762">
      <w:pPr>
        <w:jc w:val="both"/>
      </w:pPr>
    </w:p>
    <w:p w14:paraId="307E05F3" w14:textId="77777777" w:rsidR="006425A6" w:rsidRPr="006425A6" w:rsidRDefault="00DC10F5" w:rsidP="006425A6">
      <w:pPr>
        <w:jc w:val="center"/>
        <w:rPr>
          <w:rFonts w:asciiTheme="minorHAnsi" w:hAnsiTheme="minorHAnsi" w:cstheme="minorHAnsi"/>
          <w:szCs w:val="24"/>
        </w:rPr>
      </w:pPr>
      <w:hyperlink r:id="rId60" w:history="1">
        <w:r w:rsidR="006425A6" w:rsidRPr="006425A6">
          <w:rPr>
            <w:rStyle w:val="Hipervnculo"/>
            <w:rFonts w:asciiTheme="minorHAnsi" w:hAnsiTheme="minorHAnsi" w:cstheme="minorHAnsi"/>
            <w:szCs w:val="24"/>
          </w:rPr>
          <w:t>n.emberson@kngadvisors.co.uk</w:t>
        </w:r>
      </w:hyperlink>
      <w:r w:rsidR="006425A6" w:rsidRPr="006425A6">
        <w:rPr>
          <w:rStyle w:val="Hipervnculo"/>
          <w:rFonts w:asciiTheme="minorHAnsi" w:hAnsiTheme="minorHAnsi" w:cstheme="minorHAnsi"/>
          <w:szCs w:val="24"/>
          <w:u w:val="none"/>
        </w:rPr>
        <w:t xml:space="preserve"> </w:t>
      </w:r>
      <w:r w:rsidR="006425A6" w:rsidRPr="006425A6">
        <w:rPr>
          <w:rFonts w:asciiTheme="minorHAnsi" w:hAnsiTheme="minorHAnsi" w:cstheme="minorHAnsi"/>
          <w:szCs w:val="24"/>
        </w:rPr>
        <w:t>│</w:t>
      </w:r>
      <w:r w:rsidR="006425A6" w:rsidRPr="006425A6">
        <w:rPr>
          <w:rStyle w:val="Hipervnculo"/>
          <w:rFonts w:asciiTheme="minorHAnsi" w:hAnsiTheme="minorHAnsi" w:cstheme="minorHAnsi"/>
          <w:szCs w:val="24"/>
          <w:u w:val="none"/>
        </w:rPr>
        <w:t xml:space="preserve"> </w:t>
      </w:r>
      <w:hyperlink r:id="rId61" w:history="1">
        <w:r w:rsidR="006425A6" w:rsidRPr="006425A6">
          <w:rPr>
            <w:rStyle w:val="Hipervnculo"/>
            <w:rFonts w:asciiTheme="minorHAnsi" w:hAnsiTheme="minorHAnsi" w:cstheme="minorHAnsi"/>
            <w:szCs w:val="24"/>
          </w:rPr>
          <w:t>www.kngadvisors.co.uk</w:t>
        </w:r>
      </w:hyperlink>
    </w:p>
    <w:p w14:paraId="34FF3060" w14:textId="67AFDD48" w:rsidR="00723689" w:rsidRPr="00830AD9" w:rsidRDefault="00723689" w:rsidP="00670762">
      <w:pPr>
        <w:jc w:val="both"/>
        <w:rPr>
          <w:rFonts w:ascii="Calibri" w:hAnsi="Calibri"/>
        </w:rPr>
      </w:pPr>
    </w:p>
    <w:sectPr w:rsidR="00723689" w:rsidRPr="00830AD9" w:rsidSect="00723689">
      <w:headerReference w:type="default" r:id="rId62"/>
      <w:footerReference w:type="even" r:id="rId63"/>
      <w:footerReference w:type="default" r:id="rId64"/>
      <w:headerReference w:type="first" r:id="rId65"/>
      <w:footerReference w:type="first" r:id="rId66"/>
      <w:pgSz w:w="12242" w:h="15842" w:code="1"/>
      <w:pgMar w:top="720" w:right="720" w:bottom="720" w:left="720" w:header="618" w:footer="618" w:gutter="0"/>
      <w:pgNumType w:fmt="lowerRoman"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B4539" w14:textId="77777777" w:rsidR="003F24A4" w:rsidRDefault="003F24A4">
      <w:r>
        <w:separator/>
      </w:r>
    </w:p>
  </w:endnote>
  <w:endnote w:type="continuationSeparator" w:id="0">
    <w:p w14:paraId="6087454F" w14:textId="77777777" w:rsidR="003F24A4" w:rsidRDefault="003F2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1AC29" w14:textId="77777777" w:rsidR="006C3072" w:rsidRDefault="008C6328" w:rsidP="00822FBE">
    <w:pPr>
      <w:pStyle w:val="Piedepgina"/>
      <w:framePr w:wrap="around" w:vAnchor="text" w:hAnchor="margin" w:xAlign="right" w:y="1"/>
      <w:rPr>
        <w:rStyle w:val="Nmerodepgina"/>
      </w:rPr>
    </w:pPr>
    <w:r>
      <w:rPr>
        <w:rStyle w:val="Nmerodepgina"/>
      </w:rPr>
      <w:fldChar w:fldCharType="begin"/>
    </w:r>
    <w:r w:rsidR="006C3072">
      <w:rPr>
        <w:rStyle w:val="Nmerodepgina"/>
      </w:rPr>
      <w:instrText xml:space="preserve">PAGE  </w:instrText>
    </w:r>
    <w:r>
      <w:rPr>
        <w:rStyle w:val="Nmerodepgina"/>
      </w:rPr>
      <w:fldChar w:fldCharType="end"/>
    </w:r>
  </w:p>
  <w:p w14:paraId="2F767DA8" w14:textId="77777777" w:rsidR="006C3072" w:rsidRDefault="006C3072" w:rsidP="00822FB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D839" w14:textId="77777777" w:rsidR="006C3072" w:rsidRPr="0002459A" w:rsidRDefault="008C6328" w:rsidP="00822FBE">
    <w:pPr>
      <w:pStyle w:val="Piedepgina"/>
      <w:framePr w:wrap="around" w:vAnchor="text" w:hAnchor="margin" w:xAlign="right" w:y="1"/>
      <w:rPr>
        <w:rStyle w:val="Nmerodepgina"/>
        <w:lang w:val="en-US"/>
      </w:rPr>
    </w:pPr>
    <w:r>
      <w:rPr>
        <w:rStyle w:val="Nmerodepgina"/>
      </w:rPr>
      <w:fldChar w:fldCharType="begin"/>
    </w:r>
    <w:r w:rsidR="006C3072" w:rsidRPr="0002459A">
      <w:rPr>
        <w:rStyle w:val="Nmerodepgina"/>
        <w:lang w:val="en-US"/>
      </w:rPr>
      <w:instrText xml:space="preserve">PAGE  </w:instrText>
    </w:r>
    <w:r>
      <w:rPr>
        <w:rStyle w:val="Nmerodepgina"/>
      </w:rPr>
      <w:fldChar w:fldCharType="separate"/>
    </w:r>
    <w:r w:rsidR="00175ADC" w:rsidRPr="0002459A">
      <w:rPr>
        <w:rStyle w:val="Nmerodepgina"/>
        <w:noProof/>
        <w:lang w:val="en-US"/>
      </w:rPr>
      <w:t>vii</w:t>
    </w:r>
    <w:r>
      <w:rPr>
        <w:rStyle w:val="Nmerodepgina"/>
      </w:rPr>
      <w:fldChar w:fldCharType="end"/>
    </w:r>
  </w:p>
  <w:p w14:paraId="4CF4B92E" w14:textId="77777777" w:rsidR="006C3072" w:rsidRPr="0002459A" w:rsidRDefault="006C3072" w:rsidP="00822FBE">
    <w:pPr>
      <w:tabs>
        <w:tab w:val="center" w:pos="4320"/>
        <w:tab w:val="right" w:pos="8640"/>
      </w:tabs>
      <w:ind w:right="360"/>
      <w:rPr>
        <w:sz w:val="18"/>
        <w:szCs w:val="18"/>
        <w:lang w:val="en-US"/>
      </w:rPr>
    </w:pPr>
    <w:r w:rsidRPr="0002459A">
      <w:rPr>
        <w:sz w:val="18"/>
        <w:szCs w:val="18"/>
        <w:lang w:val="en-US"/>
      </w:rPr>
      <w:t>__________________________________________________________________________________________________________________________</w:t>
    </w:r>
  </w:p>
  <w:p w14:paraId="6370F592" w14:textId="4EE54B28" w:rsidR="006C3072" w:rsidRPr="0002459A" w:rsidRDefault="00261709" w:rsidP="00822FBE">
    <w:pPr>
      <w:tabs>
        <w:tab w:val="center" w:pos="4320"/>
        <w:tab w:val="right" w:pos="8640"/>
      </w:tabs>
      <w:ind w:right="360"/>
      <w:rPr>
        <w:sz w:val="18"/>
        <w:szCs w:val="18"/>
        <w:lang w:val="en-US"/>
      </w:rPr>
    </w:pPr>
    <w:r w:rsidRPr="0002459A">
      <w:rPr>
        <w:rFonts w:asciiTheme="minorHAnsi" w:hAnsiTheme="minorHAnsi"/>
        <w:sz w:val="20"/>
        <w:lang w:val="en-US"/>
      </w:rPr>
      <w:t xml:space="preserve">Personal Financial Report </w:t>
    </w:r>
    <w:proofErr w:type="gramStart"/>
    <w:r w:rsidRPr="0002459A">
      <w:rPr>
        <w:rFonts w:asciiTheme="minorHAnsi" w:hAnsiTheme="minorHAnsi"/>
        <w:sz w:val="20"/>
        <w:lang w:val="en-US"/>
      </w:rPr>
      <w:t>for</w:t>
    </w:r>
    <w:r w:rsidR="006C3072" w:rsidRPr="0002459A">
      <w:rPr>
        <w:rFonts w:asciiTheme="minorHAnsi" w:hAnsiTheme="minorHAnsi"/>
        <w:sz w:val="20"/>
        <w:lang w:val="en-US"/>
      </w:rPr>
      <w:t xml:space="preserve">  </w:t>
    </w:r>
    <w:r w:rsidR="003B3101" w:rsidRPr="0002459A">
      <w:rPr>
        <w:rFonts w:asciiTheme="minorHAnsi" w:hAnsiTheme="minorHAnsi"/>
        <w:color w:val="FF0000"/>
        <w:sz w:val="20"/>
        <w:lang w:val="en-US"/>
      </w:rPr>
      <w:t>…</w:t>
    </w:r>
    <w:proofErr w:type="gramEnd"/>
    <w:r w:rsidR="003B3101" w:rsidRPr="0002459A">
      <w:rPr>
        <w:rFonts w:asciiTheme="minorHAnsi" w:hAnsiTheme="minorHAnsi"/>
        <w:color w:val="FF0000"/>
        <w:sz w:val="20"/>
        <w:lang w:val="en-US"/>
      </w:rPr>
      <w:t>………………………..</w:t>
    </w:r>
    <w:r w:rsidR="006C3072" w:rsidRPr="0002459A">
      <w:rPr>
        <w:rFonts w:asciiTheme="minorHAnsi" w:hAnsiTheme="minorHAnsi"/>
        <w:color w:val="FF0000"/>
        <w:sz w:val="20"/>
        <w:lang w:val="en-US"/>
      </w:rPr>
      <w:t>,</w:t>
    </w:r>
    <w:r w:rsidR="00DD627A" w:rsidRPr="0002459A">
      <w:rPr>
        <w:rFonts w:asciiTheme="minorHAnsi" w:hAnsiTheme="minorHAnsi"/>
        <w:color w:val="FF0000"/>
        <w:sz w:val="20"/>
        <w:lang w:val="en-US"/>
      </w:rPr>
      <w:t xml:space="preserve"> </w:t>
    </w:r>
    <w:r w:rsidR="00E603AA" w:rsidRPr="0002459A">
      <w:rPr>
        <w:rFonts w:asciiTheme="minorHAnsi" w:hAnsiTheme="minorHAnsi"/>
        <w:color w:val="FF0000"/>
        <w:sz w:val="20"/>
        <w:lang w:val="en-US"/>
      </w:rPr>
      <w:t xml:space="preserve"> </w:t>
    </w:r>
    <w:r w:rsidR="0002459A" w:rsidRPr="0002459A">
      <w:rPr>
        <w:rFonts w:asciiTheme="minorHAnsi" w:hAnsiTheme="minorHAnsi"/>
        <w:color w:val="FF0000"/>
        <w:sz w:val="20"/>
        <w:lang w:val="en-US"/>
      </w:rPr>
      <w:t>February</w:t>
    </w:r>
    <w:r w:rsidR="0038317E" w:rsidRPr="0002459A">
      <w:rPr>
        <w:rFonts w:asciiTheme="minorHAnsi" w:hAnsiTheme="minorHAnsi"/>
        <w:color w:val="FF0000"/>
        <w:sz w:val="20"/>
        <w:lang w:val="en-US"/>
      </w:rPr>
      <w:t xml:space="preserve"> </w:t>
    </w:r>
    <w:r w:rsidR="00EA7C54" w:rsidRPr="0002459A">
      <w:rPr>
        <w:rFonts w:asciiTheme="minorHAnsi" w:hAnsiTheme="minorHAnsi"/>
        <w:color w:val="FF0000"/>
        <w:sz w:val="20"/>
        <w:lang w:val="en-US"/>
      </w:rPr>
      <w:t>202</w:t>
    </w:r>
    <w:r w:rsidR="000C42A5" w:rsidRPr="0002459A">
      <w:rPr>
        <w:rFonts w:asciiTheme="minorHAnsi" w:hAnsiTheme="minorHAnsi"/>
        <w:color w:val="FF0000"/>
        <w:sz w:val="20"/>
        <w:lang w:val="en-US"/>
      </w:rPr>
      <w:t>3</w:t>
    </w:r>
    <w:r w:rsidR="006C3072" w:rsidRPr="0002459A">
      <w:rPr>
        <w:rFonts w:asciiTheme="minorHAnsi" w:hAnsiTheme="minorHAnsi"/>
        <w:color w:val="FF0000"/>
        <w:sz w:val="20"/>
        <w:lang w:val="en-US"/>
      </w:rPr>
      <w:t xml:space="preserve">.  </w:t>
    </w:r>
    <w:r w:rsidR="006C3072" w:rsidRPr="0002459A">
      <w:rPr>
        <w:color w:val="FF0000"/>
        <w:sz w:val="18"/>
        <w:szCs w:val="18"/>
        <w:lang w:val="en-US"/>
      </w:rPr>
      <w:t xml:space="preserve">                                                                                          </w:t>
    </w:r>
  </w:p>
  <w:p w14:paraId="7F89D666" w14:textId="77777777" w:rsidR="006C3072" w:rsidRPr="0002459A" w:rsidRDefault="005B1F2D" w:rsidP="005B1F2D">
    <w:pPr>
      <w:tabs>
        <w:tab w:val="left" w:pos="3654"/>
      </w:tabs>
      <w:ind w:right="360"/>
      <w:rPr>
        <w:sz w:val="18"/>
        <w:szCs w:val="18"/>
        <w:lang w:val="en-US"/>
      </w:rPr>
    </w:pPr>
    <w:r w:rsidRPr="0002459A">
      <w:rPr>
        <w:sz w:val="18"/>
        <w:szCs w:val="18"/>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D5BA4" w14:textId="3E618B2E" w:rsidR="00830AD9" w:rsidRDefault="00830AD9">
    <w:pPr>
      <w:pStyle w:val="Piedepgina"/>
    </w:pPr>
    <w:r w:rsidRPr="004235F3">
      <w:rPr>
        <w:noProof/>
      </w:rPr>
      <w:drawing>
        <wp:anchor distT="0" distB="0" distL="114300" distR="114300" simplePos="0" relativeHeight="251661312" behindDoc="1" locked="0" layoutInCell="1" allowOverlap="1" wp14:anchorId="3F252D11" wp14:editId="4246D202">
          <wp:simplePos x="0" y="0"/>
          <wp:positionH relativeFrom="column">
            <wp:posOffset>-445169</wp:posOffset>
          </wp:positionH>
          <wp:positionV relativeFrom="paragraph">
            <wp:posOffset>-285583</wp:posOffset>
          </wp:positionV>
          <wp:extent cx="5811520" cy="793115"/>
          <wp:effectExtent l="0" t="0" r="5080" b="0"/>
          <wp:wrapTight wrapText="bothSides">
            <wp:wrapPolygon edited="0">
              <wp:start x="21600" y="21600"/>
              <wp:lineTo x="21600" y="502"/>
              <wp:lineTo x="28" y="502"/>
              <wp:lineTo x="28" y="21600"/>
              <wp:lineTo x="21600" y="2160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50477" r="50437"/>
                  <a:stretch/>
                </pic:blipFill>
                <pic:spPr bwMode="auto">
                  <a:xfrm rot="10800000">
                    <a:off x="0" y="0"/>
                    <a:ext cx="5811520" cy="793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8DB5E" w14:textId="77777777" w:rsidR="003F24A4" w:rsidRDefault="003F24A4">
      <w:r>
        <w:separator/>
      </w:r>
    </w:p>
  </w:footnote>
  <w:footnote w:type="continuationSeparator" w:id="0">
    <w:p w14:paraId="3390AF4B" w14:textId="77777777" w:rsidR="003F24A4" w:rsidRDefault="003F2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B9CD1" w14:textId="77777777" w:rsidR="00261709" w:rsidRDefault="00261709">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B9AD4" w14:textId="09128F65" w:rsidR="006C3072" w:rsidRDefault="00830AD9" w:rsidP="00822FBE">
    <w:pPr>
      <w:pStyle w:val="Encabezado"/>
      <w:jc w:val="center"/>
    </w:pPr>
    <w:r w:rsidRPr="004235F3">
      <w:rPr>
        <w:noProof/>
      </w:rPr>
      <w:drawing>
        <wp:anchor distT="0" distB="0" distL="114300" distR="114300" simplePos="0" relativeHeight="251659264" behindDoc="1" locked="0" layoutInCell="1" allowOverlap="1" wp14:anchorId="2813C546" wp14:editId="0BD58519">
          <wp:simplePos x="0" y="0"/>
          <wp:positionH relativeFrom="column">
            <wp:posOffset>1479884</wp:posOffset>
          </wp:positionH>
          <wp:positionV relativeFrom="paragraph">
            <wp:posOffset>-361749</wp:posOffset>
          </wp:positionV>
          <wp:extent cx="5811520" cy="793115"/>
          <wp:effectExtent l="0" t="0" r="5080" b="0"/>
          <wp:wrapTight wrapText="bothSides">
            <wp:wrapPolygon edited="0">
              <wp:start x="0" y="0"/>
              <wp:lineTo x="0" y="21098"/>
              <wp:lineTo x="21572" y="21098"/>
              <wp:lineTo x="21572" y="0"/>
              <wp:lineTo x="0" y="0"/>
            </wp:wrapPolygon>
          </wp:wrapTight>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50477" r="50437"/>
                  <a:stretch/>
                </pic:blipFill>
                <pic:spPr bwMode="auto">
                  <a:xfrm>
                    <a:off x="0" y="0"/>
                    <a:ext cx="5811520" cy="793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9F96C6" w14:textId="77777777" w:rsidR="006C3072" w:rsidRDefault="006C30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6F1D"/>
    <w:multiLevelType w:val="hybridMultilevel"/>
    <w:tmpl w:val="EF96E4B6"/>
    <w:lvl w:ilvl="0" w:tplc="080A0001">
      <w:start w:val="1"/>
      <w:numFmt w:val="bullet"/>
      <w:lvlText w:val=""/>
      <w:lvlJc w:val="left"/>
      <w:pPr>
        <w:ind w:left="0" w:hanging="360"/>
      </w:pPr>
      <w:rPr>
        <w:rFonts w:ascii="Symbol" w:hAnsi="Symbol" w:hint="default"/>
      </w:rPr>
    </w:lvl>
    <w:lvl w:ilvl="1" w:tplc="080A000B">
      <w:start w:val="1"/>
      <w:numFmt w:val="bullet"/>
      <w:lvlText w:val=""/>
      <w:lvlJc w:val="left"/>
      <w:pPr>
        <w:ind w:left="720" w:hanging="360"/>
      </w:pPr>
      <w:rPr>
        <w:rFonts w:ascii="Wingdings" w:hAnsi="Wingdings" w:hint="default"/>
      </w:rPr>
    </w:lvl>
    <w:lvl w:ilvl="2" w:tplc="080A0005" w:tentative="1">
      <w:start w:val="1"/>
      <w:numFmt w:val="bullet"/>
      <w:lvlText w:val=""/>
      <w:lvlJc w:val="left"/>
      <w:pPr>
        <w:ind w:left="1440" w:hanging="360"/>
      </w:pPr>
      <w:rPr>
        <w:rFonts w:ascii="Wingdings" w:hAnsi="Wingdings" w:hint="default"/>
      </w:rPr>
    </w:lvl>
    <w:lvl w:ilvl="3" w:tplc="080A0001" w:tentative="1">
      <w:start w:val="1"/>
      <w:numFmt w:val="bullet"/>
      <w:lvlText w:val=""/>
      <w:lvlJc w:val="left"/>
      <w:pPr>
        <w:ind w:left="2160" w:hanging="360"/>
      </w:pPr>
      <w:rPr>
        <w:rFonts w:ascii="Symbol" w:hAnsi="Symbol" w:hint="default"/>
      </w:rPr>
    </w:lvl>
    <w:lvl w:ilvl="4" w:tplc="080A0003" w:tentative="1">
      <w:start w:val="1"/>
      <w:numFmt w:val="bullet"/>
      <w:lvlText w:val="o"/>
      <w:lvlJc w:val="left"/>
      <w:pPr>
        <w:ind w:left="2880" w:hanging="360"/>
      </w:pPr>
      <w:rPr>
        <w:rFonts w:ascii="Courier New" w:hAnsi="Courier New" w:cs="Courier New" w:hint="default"/>
      </w:rPr>
    </w:lvl>
    <w:lvl w:ilvl="5" w:tplc="080A0005" w:tentative="1">
      <w:start w:val="1"/>
      <w:numFmt w:val="bullet"/>
      <w:lvlText w:val=""/>
      <w:lvlJc w:val="left"/>
      <w:pPr>
        <w:ind w:left="3600" w:hanging="360"/>
      </w:pPr>
      <w:rPr>
        <w:rFonts w:ascii="Wingdings" w:hAnsi="Wingdings" w:hint="default"/>
      </w:rPr>
    </w:lvl>
    <w:lvl w:ilvl="6" w:tplc="080A0001" w:tentative="1">
      <w:start w:val="1"/>
      <w:numFmt w:val="bullet"/>
      <w:lvlText w:val=""/>
      <w:lvlJc w:val="left"/>
      <w:pPr>
        <w:ind w:left="4320" w:hanging="360"/>
      </w:pPr>
      <w:rPr>
        <w:rFonts w:ascii="Symbol" w:hAnsi="Symbol" w:hint="default"/>
      </w:rPr>
    </w:lvl>
    <w:lvl w:ilvl="7" w:tplc="080A0003" w:tentative="1">
      <w:start w:val="1"/>
      <w:numFmt w:val="bullet"/>
      <w:lvlText w:val="o"/>
      <w:lvlJc w:val="left"/>
      <w:pPr>
        <w:ind w:left="5040" w:hanging="360"/>
      </w:pPr>
      <w:rPr>
        <w:rFonts w:ascii="Courier New" w:hAnsi="Courier New" w:cs="Courier New" w:hint="default"/>
      </w:rPr>
    </w:lvl>
    <w:lvl w:ilvl="8" w:tplc="080A0005" w:tentative="1">
      <w:start w:val="1"/>
      <w:numFmt w:val="bullet"/>
      <w:lvlText w:val=""/>
      <w:lvlJc w:val="left"/>
      <w:pPr>
        <w:ind w:left="5760" w:hanging="360"/>
      </w:pPr>
      <w:rPr>
        <w:rFonts w:ascii="Wingdings" w:hAnsi="Wingdings" w:hint="default"/>
      </w:rPr>
    </w:lvl>
  </w:abstractNum>
  <w:abstractNum w:abstractNumId="1" w15:restartNumberingAfterBreak="0">
    <w:nsid w:val="038530D1"/>
    <w:multiLevelType w:val="hybridMultilevel"/>
    <w:tmpl w:val="EC2CD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9B17E0"/>
    <w:multiLevelType w:val="hybridMultilevel"/>
    <w:tmpl w:val="6518C2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A834EC5"/>
    <w:multiLevelType w:val="hybridMultilevel"/>
    <w:tmpl w:val="7318F40C"/>
    <w:lvl w:ilvl="0" w:tplc="F9BA09A6">
      <w:start w:val="15"/>
      <w:numFmt w:val="bullet"/>
      <w:lvlText w:val="*"/>
      <w:lvlJc w:val="left"/>
      <w:pPr>
        <w:ind w:left="360" w:hanging="360"/>
      </w:pPr>
      <w:rPr>
        <w:rFonts w:ascii="Calibri" w:eastAsia="Times New Roman" w:hAnsi="Calibri" w:cs="Calibri"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221F4380"/>
    <w:multiLevelType w:val="hybridMultilevel"/>
    <w:tmpl w:val="7F72D37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2A53733A"/>
    <w:multiLevelType w:val="hybridMultilevel"/>
    <w:tmpl w:val="7AACA81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BC3255D"/>
    <w:multiLevelType w:val="hybridMultilevel"/>
    <w:tmpl w:val="2112003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32F34D34"/>
    <w:multiLevelType w:val="hybridMultilevel"/>
    <w:tmpl w:val="8C2E214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330E5F02"/>
    <w:multiLevelType w:val="hybridMultilevel"/>
    <w:tmpl w:val="3F62EB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35692869"/>
    <w:multiLevelType w:val="hybridMultilevel"/>
    <w:tmpl w:val="FFBEC7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873C7D"/>
    <w:multiLevelType w:val="hybridMultilevel"/>
    <w:tmpl w:val="A58804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112C70"/>
    <w:multiLevelType w:val="hybridMultilevel"/>
    <w:tmpl w:val="03A63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2E763BA"/>
    <w:multiLevelType w:val="hybridMultilevel"/>
    <w:tmpl w:val="449CA4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35C68EB"/>
    <w:multiLevelType w:val="hybridMultilevel"/>
    <w:tmpl w:val="8138B4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61B2DCC"/>
    <w:multiLevelType w:val="hybridMultilevel"/>
    <w:tmpl w:val="4D704F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6AC693D"/>
    <w:multiLevelType w:val="hybridMultilevel"/>
    <w:tmpl w:val="0C4AE55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472348B3"/>
    <w:multiLevelType w:val="hybridMultilevel"/>
    <w:tmpl w:val="F14EC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9C560C9"/>
    <w:multiLevelType w:val="hybridMultilevel"/>
    <w:tmpl w:val="4D5E63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9CF3F3D"/>
    <w:multiLevelType w:val="hybridMultilevel"/>
    <w:tmpl w:val="85C09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F0333E"/>
    <w:multiLevelType w:val="hybridMultilevel"/>
    <w:tmpl w:val="C56C7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3871D44"/>
    <w:multiLevelType w:val="hybridMultilevel"/>
    <w:tmpl w:val="34EC9C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58487995"/>
    <w:multiLevelType w:val="hybridMultilevel"/>
    <w:tmpl w:val="7070F0F8"/>
    <w:lvl w:ilvl="0" w:tplc="2D64A5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4C24ED"/>
    <w:multiLevelType w:val="hybridMultilevel"/>
    <w:tmpl w:val="BE463B9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69896A91"/>
    <w:multiLevelType w:val="hybridMultilevel"/>
    <w:tmpl w:val="6E6CA996"/>
    <w:lvl w:ilvl="0" w:tplc="E7066DE6">
      <w:start w:val="25"/>
      <w:numFmt w:val="bullet"/>
      <w:lvlText w:val=""/>
      <w:lvlJc w:val="left"/>
      <w:pPr>
        <w:ind w:left="720" w:hanging="360"/>
      </w:pPr>
      <w:rPr>
        <w:rFonts w:ascii="Symbol" w:eastAsia="Times New Roman"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1965D81"/>
    <w:multiLevelType w:val="hybridMultilevel"/>
    <w:tmpl w:val="F268274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21"/>
  </w:num>
  <w:num w:numId="4">
    <w:abstractNumId w:val="12"/>
  </w:num>
  <w:num w:numId="5">
    <w:abstractNumId w:val="3"/>
  </w:num>
  <w:num w:numId="6">
    <w:abstractNumId w:val="14"/>
  </w:num>
  <w:num w:numId="7">
    <w:abstractNumId w:val="11"/>
  </w:num>
  <w:num w:numId="8">
    <w:abstractNumId w:val="23"/>
  </w:num>
  <w:num w:numId="9">
    <w:abstractNumId w:val="19"/>
  </w:num>
  <w:num w:numId="10">
    <w:abstractNumId w:val="16"/>
  </w:num>
  <w:num w:numId="11">
    <w:abstractNumId w:val="6"/>
  </w:num>
  <w:num w:numId="12">
    <w:abstractNumId w:val="24"/>
  </w:num>
  <w:num w:numId="13">
    <w:abstractNumId w:val="7"/>
  </w:num>
  <w:num w:numId="14">
    <w:abstractNumId w:val="15"/>
  </w:num>
  <w:num w:numId="15">
    <w:abstractNumId w:val="20"/>
  </w:num>
  <w:num w:numId="16">
    <w:abstractNumId w:val="22"/>
  </w:num>
  <w:num w:numId="17">
    <w:abstractNumId w:val="8"/>
  </w:num>
  <w:num w:numId="18">
    <w:abstractNumId w:val="0"/>
  </w:num>
  <w:num w:numId="19">
    <w:abstractNumId w:val="10"/>
  </w:num>
  <w:num w:numId="20">
    <w:abstractNumId w:val="4"/>
  </w:num>
  <w:num w:numId="21">
    <w:abstractNumId w:val="13"/>
  </w:num>
  <w:num w:numId="22">
    <w:abstractNumId w:val="9"/>
  </w:num>
  <w:num w:numId="23">
    <w:abstractNumId w:val="17"/>
  </w:num>
  <w:num w:numId="24">
    <w:abstractNumId w:val="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rawingGridHorizontalSpacing w:val="23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610"/>
    <w:rsid w:val="00000F79"/>
    <w:rsid w:val="0000361C"/>
    <w:rsid w:val="000047DF"/>
    <w:rsid w:val="00004DA9"/>
    <w:rsid w:val="0000695C"/>
    <w:rsid w:val="00006D08"/>
    <w:rsid w:val="00006E8C"/>
    <w:rsid w:val="00006F8D"/>
    <w:rsid w:val="000078C2"/>
    <w:rsid w:val="0001090D"/>
    <w:rsid w:val="0001160F"/>
    <w:rsid w:val="0001357F"/>
    <w:rsid w:val="000203A6"/>
    <w:rsid w:val="00020796"/>
    <w:rsid w:val="00020ABB"/>
    <w:rsid w:val="00020CF5"/>
    <w:rsid w:val="00023872"/>
    <w:rsid w:val="0002459A"/>
    <w:rsid w:val="00024F1C"/>
    <w:rsid w:val="00031BD5"/>
    <w:rsid w:val="000333E4"/>
    <w:rsid w:val="00037711"/>
    <w:rsid w:val="00044713"/>
    <w:rsid w:val="000474A9"/>
    <w:rsid w:val="00047A9D"/>
    <w:rsid w:val="000514AC"/>
    <w:rsid w:val="00052212"/>
    <w:rsid w:val="00052624"/>
    <w:rsid w:val="00053B28"/>
    <w:rsid w:val="000619CE"/>
    <w:rsid w:val="00065AA7"/>
    <w:rsid w:val="0007004C"/>
    <w:rsid w:val="00071574"/>
    <w:rsid w:val="00073CB2"/>
    <w:rsid w:val="00074AEB"/>
    <w:rsid w:val="000754B5"/>
    <w:rsid w:val="00076673"/>
    <w:rsid w:val="00077123"/>
    <w:rsid w:val="00084251"/>
    <w:rsid w:val="00091C5F"/>
    <w:rsid w:val="00092CE3"/>
    <w:rsid w:val="00094A4F"/>
    <w:rsid w:val="0009719B"/>
    <w:rsid w:val="00097592"/>
    <w:rsid w:val="00097721"/>
    <w:rsid w:val="000A0020"/>
    <w:rsid w:val="000A326B"/>
    <w:rsid w:val="000A423B"/>
    <w:rsid w:val="000A4D71"/>
    <w:rsid w:val="000A538B"/>
    <w:rsid w:val="000B09B2"/>
    <w:rsid w:val="000B1CD7"/>
    <w:rsid w:val="000B6C8D"/>
    <w:rsid w:val="000C0263"/>
    <w:rsid w:val="000C15DE"/>
    <w:rsid w:val="000C1C1B"/>
    <w:rsid w:val="000C2558"/>
    <w:rsid w:val="000C42A5"/>
    <w:rsid w:val="000C7E8F"/>
    <w:rsid w:val="000D16D7"/>
    <w:rsid w:val="000D4FB6"/>
    <w:rsid w:val="000D62A8"/>
    <w:rsid w:val="000E2575"/>
    <w:rsid w:val="000E2A90"/>
    <w:rsid w:val="000E2AEE"/>
    <w:rsid w:val="000E7FE7"/>
    <w:rsid w:val="000F0533"/>
    <w:rsid w:val="000F37D1"/>
    <w:rsid w:val="000F7CF2"/>
    <w:rsid w:val="0010063C"/>
    <w:rsid w:val="0010085B"/>
    <w:rsid w:val="001028A9"/>
    <w:rsid w:val="00104C5C"/>
    <w:rsid w:val="001057FF"/>
    <w:rsid w:val="00106E12"/>
    <w:rsid w:val="00112473"/>
    <w:rsid w:val="00112C91"/>
    <w:rsid w:val="0011320B"/>
    <w:rsid w:val="0011550A"/>
    <w:rsid w:val="001167CF"/>
    <w:rsid w:val="00131326"/>
    <w:rsid w:val="00132458"/>
    <w:rsid w:val="0013315B"/>
    <w:rsid w:val="00133E31"/>
    <w:rsid w:val="00134B3A"/>
    <w:rsid w:val="0014075F"/>
    <w:rsid w:val="00141D84"/>
    <w:rsid w:val="0014215C"/>
    <w:rsid w:val="001423D5"/>
    <w:rsid w:val="00142B23"/>
    <w:rsid w:val="00144550"/>
    <w:rsid w:val="0014484E"/>
    <w:rsid w:val="001458CC"/>
    <w:rsid w:val="00147611"/>
    <w:rsid w:val="00147639"/>
    <w:rsid w:val="00152FB4"/>
    <w:rsid w:val="00160503"/>
    <w:rsid w:val="001623E0"/>
    <w:rsid w:val="00164AA1"/>
    <w:rsid w:val="0017017B"/>
    <w:rsid w:val="00171FFA"/>
    <w:rsid w:val="00173B87"/>
    <w:rsid w:val="00175ADC"/>
    <w:rsid w:val="00180C9C"/>
    <w:rsid w:val="001904FF"/>
    <w:rsid w:val="00190E2D"/>
    <w:rsid w:val="00193F21"/>
    <w:rsid w:val="001945AF"/>
    <w:rsid w:val="00194FDB"/>
    <w:rsid w:val="001950E5"/>
    <w:rsid w:val="00195768"/>
    <w:rsid w:val="00195A70"/>
    <w:rsid w:val="00196711"/>
    <w:rsid w:val="0019707A"/>
    <w:rsid w:val="001A01DD"/>
    <w:rsid w:val="001A0F66"/>
    <w:rsid w:val="001A185E"/>
    <w:rsid w:val="001A2978"/>
    <w:rsid w:val="001A5482"/>
    <w:rsid w:val="001B0535"/>
    <w:rsid w:val="001B146B"/>
    <w:rsid w:val="001B6C2E"/>
    <w:rsid w:val="001B76D9"/>
    <w:rsid w:val="001B77FD"/>
    <w:rsid w:val="001B7852"/>
    <w:rsid w:val="001B7C0B"/>
    <w:rsid w:val="001C2EF1"/>
    <w:rsid w:val="001C4155"/>
    <w:rsid w:val="001C7803"/>
    <w:rsid w:val="001D1146"/>
    <w:rsid w:val="001E0FB7"/>
    <w:rsid w:val="001F0362"/>
    <w:rsid w:val="001F0C84"/>
    <w:rsid w:val="001F1B8F"/>
    <w:rsid w:val="001F3D7D"/>
    <w:rsid w:val="001F74AB"/>
    <w:rsid w:val="001F767E"/>
    <w:rsid w:val="00201971"/>
    <w:rsid w:val="0020429A"/>
    <w:rsid w:val="0020799A"/>
    <w:rsid w:val="002116A4"/>
    <w:rsid w:val="002123C6"/>
    <w:rsid w:val="002131CB"/>
    <w:rsid w:val="00215937"/>
    <w:rsid w:val="00217070"/>
    <w:rsid w:val="00217A0A"/>
    <w:rsid w:val="00217BBB"/>
    <w:rsid w:val="00220AF5"/>
    <w:rsid w:val="00222C12"/>
    <w:rsid w:val="00222E3C"/>
    <w:rsid w:val="0022436C"/>
    <w:rsid w:val="00225A95"/>
    <w:rsid w:val="0023128C"/>
    <w:rsid w:val="0023155A"/>
    <w:rsid w:val="00232264"/>
    <w:rsid w:val="0023581B"/>
    <w:rsid w:val="00236761"/>
    <w:rsid w:val="0024001A"/>
    <w:rsid w:val="00241926"/>
    <w:rsid w:val="00241E7B"/>
    <w:rsid w:val="002462CE"/>
    <w:rsid w:val="00247B21"/>
    <w:rsid w:val="002509D6"/>
    <w:rsid w:val="00250D24"/>
    <w:rsid w:val="00251C3A"/>
    <w:rsid w:val="00255787"/>
    <w:rsid w:val="00255FC8"/>
    <w:rsid w:val="00260B02"/>
    <w:rsid w:val="0026165A"/>
    <w:rsid w:val="00261709"/>
    <w:rsid w:val="00262A57"/>
    <w:rsid w:val="00262D8A"/>
    <w:rsid w:val="00262DC7"/>
    <w:rsid w:val="00280170"/>
    <w:rsid w:val="00282153"/>
    <w:rsid w:val="002822C8"/>
    <w:rsid w:val="0028292D"/>
    <w:rsid w:val="00284ACF"/>
    <w:rsid w:val="00285754"/>
    <w:rsid w:val="00285854"/>
    <w:rsid w:val="00292B61"/>
    <w:rsid w:val="0029594F"/>
    <w:rsid w:val="002A1763"/>
    <w:rsid w:val="002A5FF7"/>
    <w:rsid w:val="002A69AE"/>
    <w:rsid w:val="002A7A93"/>
    <w:rsid w:val="002C4927"/>
    <w:rsid w:val="002C7D2C"/>
    <w:rsid w:val="002D0D3E"/>
    <w:rsid w:val="002D1747"/>
    <w:rsid w:val="002D18B6"/>
    <w:rsid w:val="002D288C"/>
    <w:rsid w:val="002D2B6C"/>
    <w:rsid w:val="002D325B"/>
    <w:rsid w:val="002D5853"/>
    <w:rsid w:val="002D5E7A"/>
    <w:rsid w:val="002D6DBB"/>
    <w:rsid w:val="002D7377"/>
    <w:rsid w:val="002E1402"/>
    <w:rsid w:val="002E2CB8"/>
    <w:rsid w:val="002E69DA"/>
    <w:rsid w:val="002E72D1"/>
    <w:rsid w:val="002E7882"/>
    <w:rsid w:val="002F0563"/>
    <w:rsid w:val="002F3F62"/>
    <w:rsid w:val="002F4671"/>
    <w:rsid w:val="002F676F"/>
    <w:rsid w:val="002F7D8B"/>
    <w:rsid w:val="00301ED3"/>
    <w:rsid w:val="003024A6"/>
    <w:rsid w:val="0030273F"/>
    <w:rsid w:val="003056EF"/>
    <w:rsid w:val="0030633D"/>
    <w:rsid w:val="00307CFE"/>
    <w:rsid w:val="00310413"/>
    <w:rsid w:val="00316367"/>
    <w:rsid w:val="0032106A"/>
    <w:rsid w:val="00322983"/>
    <w:rsid w:val="00324472"/>
    <w:rsid w:val="00324E2F"/>
    <w:rsid w:val="003330B5"/>
    <w:rsid w:val="00334067"/>
    <w:rsid w:val="00334D73"/>
    <w:rsid w:val="003358E8"/>
    <w:rsid w:val="00335901"/>
    <w:rsid w:val="00343236"/>
    <w:rsid w:val="00344CD5"/>
    <w:rsid w:val="00345369"/>
    <w:rsid w:val="00350F2B"/>
    <w:rsid w:val="00351BDC"/>
    <w:rsid w:val="00357AA8"/>
    <w:rsid w:val="00357ED8"/>
    <w:rsid w:val="00362DD6"/>
    <w:rsid w:val="0036338D"/>
    <w:rsid w:val="00366CC6"/>
    <w:rsid w:val="00367C86"/>
    <w:rsid w:val="00372C09"/>
    <w:rsid w:val="0037300D"/>
    <w:rsid w:val="00376288"/>
    <w:rsid w:val="00381FEF"/>
    <w:rsid w:val="0038317E"/>
    <w:rsid w:val="00383728"/>
    <w:rsid w:val="00387948"/>
    <w:rsid w:val="00396216"/>
    <w:rsid w:val="003963C8"/>
    <w:rsid w:val="00397769"/>
    <w:rsid w:val="003A0E43"/>
    <w:rsid w:val="003A25BD"/>
    <w:rsid w:val="003A4424"/>
    <w:rsid w:val="003B04C0"/>
    <w:rsid w:val="003B08B7"/>
    <w:rsid w:val="003B3101"/>
    <w:rsid w:val="003B53A5"/>
    <w:rsid w:val="003B7B4D"/>
    <w:rsid w:val="003B7E1E"/>
    <w:rsid w:val="003C0ACE"/>
    <w:rsid w:val="003C22CA"/>
    <w:rsid w:val="003C24B7"/>
    <w:rsid w:val="003C32BD"/>
    <w:rsid w:val="003C3A76"/>
    <w:rsid w:val="003C5339"/>
    <w:rsid w:val="003C759B"/>
    <w:rsid w:val="003C7B1A"/>
    <w:rsid w:val="003D1593"/>
    <w:rsid w:val="003D4BB1"/>
    <w:rsid w:val="003D7825"/>
    <w:rsid w:val="003E0863"/>
    <w:rsid w:val="003F019C"/>
    <w:rsid w:val="003F1980"/>
    <w:rsid w:val="003F24A4"/>
    <w:rsid w:val="003F7457"/>
    <w:rsid w:val="004000E8"/>
    <w:rsid w:val="004004A8"/>
    <w:rsid w:val="0040442D"/>
    <w:rsid w:val="0041179D"/>
    <w:rsid w:val="0041257A"/>
    <w:rsid w:val="004215BF"/>
    <w:rsid w:val="004215F0"/>
    <w:rsid w:val="00425D2B"/>
    <w:rsid w:val="00430A6D"/>
    <w:rsid w:val="004323F1"/>
    <w:rsid w:val="00435FF1"/>
    <w:rsid w:val="00437EF2"/>
    <w:rsid w:val="004403FD"/>
    <w:rsid w:val="004421A4"/>
    <w:rsid w:val="00444BF4"/>
    <w:rsid w:val="00445941"/>
    <w:rsid w:val="0044770F"/>
    <w:rsid w:val="004508CB"/>
    <w:rsid w:val="0045444E"/>
    <w:rsid w:val="004556CA"/>
    <w:rsid w:val="00455E91"/>
    <w:rsid w:val="004572C1"/>
    <w:rsid w:val="0046058C"/>
    <w:rsid w:val="00461C89"/>
    <w:rsid w:val="00461CD0"/>
    <w:rsid w:val="00462F80"/>
    <w:rsid w:val="00463272"/>
    <w:rsid w:val="004637C2"/>
    <w:rsid w:val="00463EF4"/>
    <w:rsid w:val="004655B1"/>
    <w:rsid w:val="00470738"/>
    <w:rsid w:val="00470C45"/>
    <w:rsid w:val="004760BA"/>
    <w:rsid w:val="0047751F"/>
    <w:rsid w:val="004826F8"/>
    <w:rsid w:val="00483C7B"/>
    <w:rsid w:val="00484110"/>
    <w:rsid w:val="00484842"/>
    <w:rsid w:val="00485426"/>
    <w:rsid w:val="00485DC2"/>
    <w:rsid w:val="00486EE8"/>
    <w:rsid w:val="004870B3"/>
    <w:rsid w:val="00492B35"/>
    <w:rsid w:val="00496434"/>
    <w:rsid w:val="00497EB6"/>
    <w:rsid w:val="004A1730"/>
    <w:rsid w:val="004A2D9A"/>
    <w:rsid w:val="004A3AA3"/>
    <w:rsid w:val="004A3DA6"/>
    <w:rsid w:val="004A4597"/>
    <w:rsid w:val="004A699D"/>
    <w:rsid w:val="004B3BE7"/>
    <w:rsid w:val="004B4D5E"/>
    <w:rsid w:val="004B574E"/>
    <w:rsid w:val="004B576B"/>
    <w:rsid w:val="004C095E"/>
    <w:rsid w:val="004C10CB"/>
    <w:rsid w:val="004C2E53"/>
    <w:rsid w:val="004C36C2"/>
    <w:rsid w:val="004C4DD1"/>
    <w:rsid w:val="004C5CB6"/>
    <w:rsid w:val="004C7095"/>
    <w:rsid w:val="004D047A"/>
    <w:rsid w:val="004D0675"/>
    <w:rsid w:val="004D075A"/>
    <w:rsid w:val="004D0904"/>
    <w:rsid w:val="004D5742"/>
    <w:rsid w:val="004D6972"/>
    <w:rsid w:val="004D7A78"/>
    <w:rsid w:val="004E1AAD"/>
    <w:rsid w:val="004E326A"/>
    <w:rsid w:val="004E3818"/>
    <w:rsid w:val="004E4955"/>
    <w:rsid w:val="004F058F"/>
    <w:rsid w:val="004F17BA"/>
    <w:rsid w:val="004F24BA"/>
    <w:rsid w:val="004F597C"/>
    <w:rsid w:val="004F67D6"/>
    <w:rsid w:val="004F7B57"/>
    <w:rsid w:val="00503DF1"/>
    <w:rsid w:val="0050505F"/>
    <w:rsid w:val="00507466"/>
    <w:rsid w:val="0051084C"/>
    <w:rsid w:val="00512695"/>
    <w:rsid w:val="005151F2"/>
    <w:rsid w:val="0052434A"/>
    <w:rsid w:val="0052698C"/>
    <w:rsid w:val="00527826"/>
    <w:rsid w:val="005340F3"/>
    <w:rsid w:val="005379A4"/>
    <w:rsid w:val="0054122F"/>
    <w:rsid w:val="00541315"/>
    <w:rsid w:val="0054181A"/>
    <w:rsid w:val="0054275A"/>
    <w:rsid w:val="00550529"/>
    <w:rsid w:val="00550EB3"/>
    <w:rsid w:val="00551715"/>
    <w:rsid w:val="00553A08"/>
    <w:rsid w:val="00553AAD"/>
    <w:rsid w:val="00561280"/>
    <w:rsid w:val="00563853"/>
    <w:rsid w:val="0057020C"/>
    <w:rsid w:val="005712EA"/>
    <w:rsid w:val="005716A1"/>
    <w:rsid w:val="005732B4"/>
    <w:rsid w:val="005734A9"/>
    <w:rsid w:val="0057559D"/>
    <w:rsid w:val="005767C6"/>
    <w:rsid w:val="005769EB"/>
    <w:rsid w:val="00581CBA"/>
    <w:rsid w:val="00582502"/>
    <w:rsid w:val="00583FD9"/>
    <w:rsid w:val="005857B8"/>
    <w:rsid w:val="00585BC4"/>
    <w:rsid w:val="00593F09"/>
    <w:rsid w:val="005940F4"/>
    <w:rsid w:val="005967ED"/>
    <w:rsid w:val="00596EFD"/>
    <w:rsid w:val="005973EA"/>
    <w:rsid w:val="005A17D8"/>
    <w:rsid w:val="005A23AA"/>
    <w:rsid w:val="005A3AED"/>
    <w:rsid w:val="005A42B4"/>
    <w:rsid w:val="005A51D7"/>
    <w:rsid w:val="005A5895"/>
    <w:rsid w:val="005A61F1"/>
    <w:rsid w:val="005A67C5"/>
    <w:rsid w:val="005A694E"/>
    <w:rsid w:val="005B0AB8"/>
    <w:rsid w:val="005B1F2D"/>
    <w:rsid w:val="005B2A4B"/>
    <w:rsid w:val="005B3B0E"/>
    <w:rsid w:val="005B6091"/>
    <w:rsid w:val="005B669D"/>
    <w:rsid w:val="005B76C9"/>
    <w:rsid w:val="005B7B46"/>
    <w:rsid w:val="005C373E"/>
    <w:rsid w:val="005C3B2B"/>
    <w:rsid w:val="005C3B69"/>
    <w:rsid w:val="005C40AB"/>
    <w:rsid w:val="005C49E3"/>
    <w:rsid w:val="005C53DD"/>
    <w:rsid w:val="005C5905"/>
    <w:rsid w:val="005C72C2"/>
    <w:rsid w:val="005D1AA0"/>
    <w:rsid w:val="005D2415"/>
    <w:rsid w:val="005D2D1F"/>
    <w:rsid w:val="005E2C19"/>
    <w:rsid w:val="005E3051"/>
    <w:rsid w:val="005F05AE"/>
    <w:rsid w:val="005F0CD9"/>
    <w:rsid w:val="005F23FE"/>
    <w:rsid w:val="005F3EF7"/>
    <w:rsid w:val="005F4379"/>
    <w:rsid w:val="005F6356"/>
    <w:rsid w:val="00604F5A"/>
    <w:rsid w:val="00606969"/>
    <w:rsid w:val="00610B79"/>
    <w:rsid w:val="006113E5"/>
    <w:rsid w:val="00611EFF"/>
    <w:rsid w:val="006137EA"/>
    <w:rsid w:val="00616858"/>
    <w:rsid w:val="00617CAD"/>
    <w:rsid w:val="00620B83"/>
    <w:rsid w:val="0062324E"/>
    <w:rsid w:val="00623FDA"/>
    <w:rsid w:val="00624D96"/>
    <w:rsid w:val="00625A47"/>
    <w:rsid w:val="00625DA1"/>
    <w:rsid w:val="006311C4"/>
    <w:rsid w:val="0063189B"/>
    <w:rsid w:val="00631F5E"/>
    <w:rsid w:val="00632064"/>
    <w:rsid w:val="0063214A"/>
    <w:rsid w:val="0063529D"/>
    <w:rsid w:val="00641328"/>
    <w:rsid w:val="00641901"/>
    <w:rsid w:val="0064224C"/>
    <w:rsid w:val="006425A6"/>
    <w:rsid w:val="006439E2"/>
    <w:rsid w:val="006461E7"/>
    <w:rsid w:val="0065669A"/>
    <w:rsid w:val="006653DE"/>
    <w:rsid w:val="00670762"/>
    <w:rsid w:val="00670B42"/>
    <w:rsid w:val="00672349"/>
    <w:rsid w:val="006727DE"/>
    <w:rsid w:val="00673219"/>
    <w:rsid w:val="00674BD2"/>
    <w:rsid w:val="00680FE1"/>
    <w:rsid w:val="006814CF"/>
    <w:rsid w:val="00682F78"/>
    <w:rsid w:val="0068490F"/>
    <w:rsid w:val="00684CAF"/>
    <w:rsid w:val="00687C5C"/>
    <w:rsid w:val="00692284"/>
    <w:rsid w:val="006926B6"/>
    <w:rsid w:val="0069295F"/>
    <w:rsid w:val="00692FD7"/>
    <w:rsid w:val="0069451E"/>
    <w:rsid w:val="0069668E"/>
    <w:rsid w:val="006977B2"/>
    <w:rsid w:val="006A3894"/>
    <w:rsid w:val="006B0A55"/>
    <w:rsid w:val="006B0ECD"/>
    <w:rsid w:val="006B310F"/>
    <w:rsid w:val="006C3072"/>
    <w:rsid w:val="006C6F75"/>
    <w:rsid w:val="006D399B"/>
    <w:rsid w:val="006D604E"/>
    <w:rsid w:val="006E046E"/>
    <w:rsid w:val="006F117C"/>
    <w:rsid w:val="006F11CB"/>
    <w:rsid w:val="006F40BC"/>
    <w:rsid w:val="006F586B"/>
    <w:rsid w:val="006F6084"/>
    <w:rsid w:val="0070311D"/>
    <w:rsid w:val="007043AF"/>
    <w:rsid w:val="00705BDD"/>
    <w:rsid w:val="00710C02"/>
    <w:rsid w:val="00711D89"/>
    <w:rsid w:val="00713693"/>
    <w:rsid w:val="0071416F"/>
    <w:rsid w:val="0071782C"/>
    <w:rsid w:val="007214AE"/>
    <w:rsid w:val="00723689"/>
    <w:rsid w:val="00724DC4"/>
    <w:rsid w:val="00726F63"/>
    <w:rsid w:val="00731C5F"/>
    <w:rsid w:val="00733560"/>
    <w:rsid w:val="00740B5A"/>
    <w:rsid w:val="00747D51"/>
    <w:rsid w:val="00751489"/>
    <w:rsid w:val="00751B52"/>
    <w:rsid w:val="007533D7"/>
    <w:rsid w:val="00754361"/>
    <w:rsid w:val="00760A1D"/>
    <w:rsid w:val="00760B03"/>
    <w:rsid w:val="00761AA3"/>
    <w:rsid w:val="00765540"/>
    <w:rsid w:val="00780A4D"/>
    <w:rsid w:val="00782174"/>
    <w:rsid w:val="00782772"/>
    <w:rsid w:val="007921E0"/>
    <w:rsid w:val="00792454"/>
    <w:rsid w:val="00792EDA"/>
    <w:rsid w:val="00795182"/>
    <w:rsid w:val="00796E86"/>
    <w:rsid w:val="007A13B4"/>
    <w:rsid w:val="007A268A"/>
    <w:rsid w:val="007A34C5"/>
    <w:rsid w:val="007A3EF9"/>
    <w:rsid w:val="007A63CB"/>
    <w:rsid w:val="007B0CCC"/>
    <w:rsid w:val="007B4D76"/>
    <w:rsid w:val="007C0C5B"/>
    <w:rsid w:val="007C1794"/>
    <w:rsid w:val="007C5015"/>
    <w:rsid w:val="007C50F2"/>
    <w:rsid w:val="007C5613"/>
    <w:rsid w:val="007C602F"/>
    <w:rsid w:val="007D0F64"/>
    <w:rsid w:val="007D1572"/>
    <w:rsid w:val="007D1D77"/>
    <w:rsid w:val="007D2A74"/>
    <w:rsid w:val="007D378E"/>
    <w:rsid w:val="007D4FEB"/>
    <w:rsid w:val="007D6742"/>
    <w:rsid w:val="007D6A63"/>
    <w:rsid w:val="007E470D"/>
    <w:rsid w:val="007E477E"/>
    <w:rsid w:val="007E4F62"/>
    <w:rsid w:val="007E6082"/>
    <w:rsid w:val="007F5987"/>
    <w:rsid w:val="007F785D"/>
    <w:rsid w:val="008025FF"/>
    <w:rsid w:val="00803787"/>
    <w:rsid w:val="0080458B"/>
    <w:rsid w:val="00805A51"/>
    <w:rsid w:val="00806611"/>
    <w:rsid w:val="008070C0"/>
    <w:rsid w:val="00811B5C"/>
    <w:rsid w:val="00821DA5"/>
    <w:rsid w:val="00822FBE"/>
    <w:rsid w:val="00823131"/>
    <w:rsid w:val="00824E4D"/>
    <w:rsid w:val="008271F3"/>
    <w:rsid w:val="008307F9"/>
    <w:rsid w:val="00830AD9"/>
    <w:rsid w:val="008340A7"/>
    <w:rsid w:val="00834CDB"/>
    <w:rsid w:val="008367B3"/>
    <w:rsid w:val="008430E7"/>
    <w:rsid w:val="00843FD2"/>
    <w:rsid w:val="00844902"/>
    <w:rsid w:val="00850EF4"/>
    <w:rsid w:val="008511C2"/>
    <w:rsid w:val="00852AF5"/>
    <w:rsid w:val="00855484"/>
    <w:rsid w:val="008566AE"/>
    <w:rsid w:val="008605E4"/>
    <w:rsid w:val="008608F8"/>
    <w:rsid w:val="00862EB4"/>
    <w:rsid w:val="008639E6"/>
    <w:rsid w:val="00864C98"/>
    <w:rsid w:val="008738C3"/>
    <w:rsid w:val="00875D76"/>
    <w:rsid w:val="008801C8"/>
    <w:rsid w:val="00885E06"/>
    <w:rsid w:val="00885E4F"/>
    <w:rsid w:val="00886627"/>
    <w:rsid w:val="008923DC"/>
    <w:rsid w:val="00895499"/>
    <w:rsid w:val="0089675B"/>
    <w:rsid w:val="008A1041"/>
    <w:rsid w:val="008A24CF"/>
    <w:rsid w:val="008A49C6"/>
    <w:rsid w:val="008B767F"/>
    <w:rsid w:val="008C28FD"/>
    <w:rsid w:val="008C35C7"/>
    <w:rsid w:val="008C5534"/>
    <w:rsid w:val="008C58DA"/>
    <w:rsid w:val="008C60BD"/>
    <w:rsid w:val="008C6328"/>
    <w:rsid w:val="008C756F"/>
    <w:rsid w:val="008E04B5"/>
    <w:rsid w:val="008E0518"/>
    <w:rsid w:val="008E0EBB"/>
    <w:rsid w:val="008E0F9B"/>
    <w:rsid w:val="008E229E"/>
    <w:rsid w:val="008E2FC0"/>
    <w:rsid w:val="008E4869"/>
    <w:rsid w:val="008E6E20"/>
    <w:rsid w:val="008E7734"/>
    <w:rsid w:val="008F0202"/>
    <w:rsid w:val="008F1BB9"/>
    <w:rsid w:val="008F6536"/>
    <w:rsid w:val="008F6720"/>
    <w:rsid w:val="008F7134"/>
    <w:rsid w:val="008F74EA"/>
    <w:rsid w:val="00901D1A"/>
    <w:rsid w:val="00903004"/>
    <w:rsid w:val="00904CCE"/>
    <w:rsid w:val="0090736C"/>
    <w:rsid w:val="009105B1"/>
    <w:rsid w:val="00911D66"/>
    <w:rsid w:val="0091211D"/>
    <w:rsid w:val="00913219"/>
    <w:rsid w:val="00913A3C"/>
    <w:rsid w:val="009149B4"/>
    <w:rsid w:val="00914F6A"/>
    <w:rsid w:val="00915F60"/>
    <w:rsid w:val="00916529"/>
    <w:rsid w:val="0092006E"/>
    <w:rsid w:val="009208EA"/>
    <w:rsid w:val="00921253"/>
    <w:rsid w:val="009261EB"/>
    <w:rsid w:val="00927F72"/>
    <w:rsid w:val="00931ACE"/>
    <w:rsid w:val="00931BD9"/>
    <w:rsid w:val="009329B6"/>
    <w:rsid w:val="00934547"/>
    <w:rsid w:val="009365D6"/>
    <w:rsid w:val="00940282"/>
    <w:rsid w:val="0094682A"/>
    <w:rsid w:val="00947335"/>
    <w:rsid w:val="00950A69"/>
    <w:rsid w:val="009550E5"/>
    <w:rsid w:val="00955B01"/>
    <w:rsid w:val="009579F7"/>
    <w:rsid w:val="00962955"/>
    <w:rsid w:val="009634B3"/>
    <w:rsid w:val="0096616E"/>
    <w:rsid w:val="00966D82"/>
    <w:rsid w:val="00967D4E"/>
    <w:rsid w:val="00973A4A"/>
    <w:rsid w:val="00973C99"/>
    <w:rsid w:val="00974F92"/>
    <w:rsid w:val="0097596E"/>
    <w:rsid w:val="00980EEB"/>
    <w:rsid w:val="0098133D"/>
    <w:rsid w:val="00983AD9"/>
    <w:rsid w:val="009861CC"/>
    <w:rsid w:val="00987B51"/>
    <w:rsid w:val="009913D2"/>
    <w:rsid w:val="009A0BE5"/>
    <w:rsid w:val="009A2B9B"/>
    <w:rsid w:val="009A3092"/>
    <w:rsid w:val="009B40A4"/>
    <w:rsid w:val="009C048D"/>
    <w:rsid w:val="009C4280"/>
    <w:rsid w:val="009C430C"/>
    <w:rsid w:val="009C5C37"/>
    <w:rsid w:val="009C5E96"/>
    <w:rsid w:val="009C62FE"/>
    <w:rsid w:val="009C63E5"/>
    <w:rsid w:val="009C79F7"/>
    <w:rsid w:val="009D0D2A"/>
    <w:rsid w:val="009D3D4A"/>
    <w:rsid w:val="009D495D"/>
    <w:rsid w:val="009D68CC"/>
    <w:rsid w:val="009E00F2"/>
    <w:rsid w:val="009E01EB"/>
    <w:rsid w:val="009E4B55"/>
    <w:rsid w:val="009E606A"/>
    <w:rsid w:val="009E6C85"/>
    <w:rsid w:val="009F1452"/>
    <w:rsid w:val="009F1EDF"/>
    <w:rsid w:val="009F24C2"/>
    <w:rsid w:val="009F381A"/>
    <w:rsid w:val="009F3AA6"/>
    <w:rsid w:val="009F6067"/>
    <w:rsid w:val="00A02000"/>
    <w:rsid w:val="00A026CF"/>
    <w:rsid w:val="00A02DA2"/>
    <w:rsid w:val="00A10975"/>
    <w:rsid w:val="00A12493"/>
    <w:rsid w:val="00A155AD"/>
    <w:rsid w:val="00A17F7C"/>
    <w:rsid w:val="00A215FD"/>
    <w:rsid w:val="00A267A0"/>
    <w:rsid w:val="00A27323"/>
    <w:rsid w:val="00A2750C"/>
    <w:rsid w:val="00A3619B"/>
    <w:rsid w:val="00A37CC9"/>
    <w:rsid w:val="00A403C5"/>
    <w:rsid w:val="00A435E3"/>
    <w:rsid w:val="00A51E82"/>
    <w:rsid w:val="00A53933"/>
    <w:rsid w:val="00A53C33"/>
    <w:rsid w:val="00A5438B"/>
    <w:rsid w:val="00A546B0"/>
    <w:rsid w:val="00A55035"/>
    <w:rsid w:val="00A60C12"/>
    <w:rsid w:val="00A6276F"/>
    <w:rsid w:val="00A655B7"/>
    <w:rsid w:val="00A673F7"/>
    <w:rsid w:val="00A7360D"/>
    <w:rsid w:val="00A74AFD"/>
    <w:rsid w:val="00A76415"/>
    <w:rsid w:val="00A7708F"/>
    <w:rsid w:val="00A77F56"/>
    <w:rsid w:val="00A84BCA"/>
    <w:rsid w:val="00A85EE8"/>
    <w:rsid w:val="00A86B6C"/>
    <w:rsid w:val="00A9238A"/>
    <w:rsid w:val="00A94231"/>
    <w:rsid w:val="00A9587E"/>
    <w:rsid w:val="00A96C74"/>
    <w:rsid w:val="00AA55FC"/>
    <w:rsid w:val="00AA560D"/>
    <w:rsid w:val="00AA65BF"/>
    <w:rsid w:val="00AB22F0"/>
    <w:rsid w:val="00AB33E9"/>
    <w:rsid w:val="00AB5DEE"/>
    <w:rsid w:val="00AB63CD"/>
    <w:rsid w:val="00AB725F"/>
    <w:rsid w:val="00AB7A89"/>
    <w:rsid w:val="00AC20D9"/>
    <w:rsid w:val="00AC2369"/>
    <w:rsid w:val="00AC3A7B"/>
    <w:rsid w:val="00AC5F00"/>
    <w:rsid w:val="00AD083C"/>
    <w:rsid w:val="00AD246F"/>
    <w:rsid w:val="00AD2EBF"/>
    <w:rsid w:val="00AD513E"/>
    <w:rsid w:val="00AD62F2"/>
    <w:rsid w:val="00AE1AC9"/>
    <w:rsid w:val="00AF05CD"/>
    <w:rsid w:val="00B013D2"/>
    <w:rsid w:val="00B01AB0"/>
    <w:rsid w:val="00B042B6"/>
    <w:rsid w:val="00B04AE5"/>
    <w:rsid w:val="00B0500A"/>
    <w:rsid w:val="00B11C01"/>
    <w:rsid w:val="00B20DDF"/>
    <w:rsid w:val="00B21A7D"/>
    <w:rsid w:val="00B24B6C"/>
    <w:rsid w:val="00B258E2"/>
    <w:rsid w:val="00B25EBB"/>
    <w:rsid w:val="00B26BF2"/>
    <w:rsid w:val="00B26E88"/>
    <w:rsid w:val="00B26F4E"/>
    <w:rsid w:val="00B3081E"/>
    <w:rsid w:val="00B41605"/>
    <w:rsid w:val="00B43B25"/>
    <w:rsid w:val="00B46C5B"/>
    <w:rsid w:val="00B5319C"/>
    <w:rsid w:val="00B603CB"/>
    <w:rsid w:val="00B653F7"/>
    <w:rsid w:val="00B74339"/>
    <w:rsid w:val="00B77270"/>
    <w:rsid w:val="00B776C8"/>
    <w:rsid w:val="00B77991"/>
    <w:rsid w:val="00B813C2"/>
    <w:rsid w:val="00B81566"/>
    <w:rsid w:val="00B8262B"/>
    <w:rsid w:val="00B84ACF"/>
    <w:rsid w:val="00B90EC2"/>
    <w:rsid w:val="00B91C7B"/>
    <w:rsid w:val="00B92717"/>
    <w:rsid w:val="00BA2A32"/>
    <w:rsid w:val="00BA45B6"/>
    <w:rsid w:val="00BA6759"/>
    <w:rsid w:val="00BA6A2F"/>
    <w:rsid w:val="00BB2993"/>
    <w:rsid w:val="00BB3CB1"/>
    <w:rsid w:val="00BB4DF0"/>
    <w:rsid w:val="00BB7B3B"/>
    <w:rsid w:val="00BB7B72"/>
    <w:rsid w:val="00BC4F53"/>
    <w:rsid w:val="00BC528C"/>
    <w:rsid w:val="00BC6612"/>
    <w:rsid w:val="00BD1A24"/>
    <w:rsid w:val="00BD4ACC"/>
    <w:rsid w:val="00BE07F1"/>
    <w:rsid w:val="00BE0C52"/>
    <w:rsid w:val="00BE3843"/>
    <w:rsid w:val="00BE6B78"/>
    <w:rsid w:val="00BE74A7"/>
    <w:rsid w:val="00BE7F9E"/>
    <w:rsid w:val="00BF0AE1"/>
    <w:rsid w:val="00BF11E2"/>
    <w:rsid w:val="00BF1C1B"/>
    <w:rsid w:val="00BF45F4"/>
    <w:rsid w:val="00BF75BB"/>
    <w:rsid w:val="00BF775D"/>
    <w:rsid w:val="00C013CB"/>
    <w:rsid w:val="00C0199C"/>
    <w:rsid w:val="00C04277"/>
    <w:rsid w:val="00C07704"/>
    <w:rsid w:val="00C10B1C"/>
    <w:rsid w:val="00C1210D"/>
    <w:rsid w:val="00C1337F"/>
    <w:rsid w:val="00C16430"/>
    <w:rsid w:val="00C2382A"/>
    <w:rsid w:val="00C24476"/>
    <w:rsid w:val="00C25516"/>
    <w:rsid w:val="00C2594A"/>
    <w:rsid w:val="00C25E90"/>
    <w:rsid w:val="00C26761"/>
    <w:rsid w:val="00C31517"/>
    <w:rsid w:val="00C336E6"/>
    <w:rsid w:val="00C346E2"/>
    <w:rsid w:val="00C35003"/>
    <w:rsid w:val="00C37458"/>
    <w:rsid w:val="00C40BA6"/>
    <w:rsid w:val="00C4341B"/>
    <w:rsid w:val="00C43DB2"/>
    <w:rsid w:val="00C5075E"/>
    <w:rsid w:val="00C521C7"/>
    <w:rsid w:val="00C54194"/>
    <w:rsid w:val="00C54252"/>
    <w:rsid w:val="00C5534B"/>
    <w:rsid w:val="00C55370"/>
    <w:rsid w:val="00C56161"/>
    <w:rsid w:val="00C60D97"/>
    <w:rsid w:val="00C62A40"/>
    <w:rsid w:val="00C6306A"/>
    <w:rsid w:val="00C6364D"/>
    <w:rsid w:val="00C64C43"/>
    <w:rsid w:val="00C655DA"/>
    <w:rsid w:val="00C65736"/>
    <w:rsid w:val="00C6780C"/>
    <w:rsid w:val="00C725D1"/>
    <w:rsid w:val="00C739F7"/>
    <w:rsid w:val="00C7424C"/>
    <w:rsid w:val="00C74C02"/>
    <w:rsid w:val="00C76D7B"/>
    <w:rsid w:val="00C82411"/>
    <w:rsid w:val="00C85188"/>
    <w:rsid w:val="00C8589A"/>
    <w:rsid w:val="00C867A8"/>
    <w:rsid w:val="00C9184E"/>
    <w:rsid w:val="00C93D37"/>
    <w:rsid w:val="00C95F6B"/>
    <w:rsid w:val="00CA07BC"/>
    <w:rsid w:val="00CA1B0D"/>
    <w:rsid w:val="00CA7771"/>
    <w:rsid w:val="00CB603B"/>
    <w:rsid w:val="00CB64D4"/>
    <w:rsid w:val="00CB6CB6"/>
    <w:rsid w:val="00CC170C"/>
    <w:rsid w:val="00CC3F39"/>
    <w:rsid w:val="00CC5404"/>
    <w:rsid w:val="00CC607A"/>
    <w:rsid w:val="00CD098F"/>
    <w:rsid w:val="00CD1D81"/>
    <w:rsid w:val="00CD2A21"/>
    <w:rsid w:val="00CD4C1D"/>
    <w:rsid w:val="00CE286A"/>
    <w:rsid w:val="00CE4013"/>
    <w:rsid w:val="00CE4D5D"/>
    <w:rsid w:val="00CE7B06"/>
    <w:rsid w:val="00CE7B37"/>
    <w:rsid w:val="00CF0914"/>
    <w:rsid w:val="00CF36AC"/>
    <w:rsid w:val="00CF36B9"/>
    <w:rsid w:val="00CF4A7B"/>
    <w:rsid w:val="00CF5025"/>
    <w:rsid w:val="00D14D85"/>
    <w:rsid w:val="00D151FC"/>
    <w:rsid w:val="00D17155"/>
    <w:rsid w:val="00D20EA1"/>
    <w:rsid w:val="00D24DF0"/>
    <w:rsid w:val="00D276B3"/>
    <w:rsid w:val="00D27E3C"/>
    <w:rsid w:val="00D32B83"/>
    <w:rsid w:val="00D336F6"/>
    <w:rsid w:val="00D376EB"/>
    <w:rsid w:val="00D4254A"/>
    <w:rsid w:val="00D42873"/>
    <w:rsid w:val="00D44A73"/>
    <w:rsid w:val="00D44C3E"/>
    <w:rsid w:val="00D453B1"/>
    <w:rsid w:val="00D45754"/>
    <w:rsid w:val="00D45E4A"/>
    <w:rsid w:val="00D469F0"/>
    <w:rsid w:val="00D47693"/>
    <w:rsid w:val="00D500EB"/>
    <w:rsid w:val="00D50DD3"/>
    <w:rsid w:val="00D527C3"/>
    <w:rsid w:val="00D538E8"/>
    <w:rsid w:val="00D555CD"/>
    <w:rsid w:val="00D6096C"/>
    <w:rsid w:val="00D61393"/>
    <w:rsid w:val="00D624BE"/>
    <w:rsid w:val="00D6486A"/>
    <w:rsid w:val="00D653AF"/>
    <w:rsid w:val="00D656D9"/>
    <w:rsid w:val="00D75695"/>
    <w:rsid w:val="00D756DB"/>
    <w:rsid w:val="00D7691E"/>
    <w:rsid w:val="00D76CAB"/>
    <w:rsid w:val="00D773A3"/>
    <w:rsid w:val="00D83243"/>
    <w:rsid w:val="00D84ED2"/>
    <w:rsid w:val="00D84F5F"/>
    <w:rsid w:val="00D87B5C"/>
    <w:rsid w:val="00D87C61"/>
    <w:rsid w:val="00D9286B"/>
    <w:rsid w:val="00D95FCA"/>
    <w:rsid w:val="00D976EF"/>
    <w:rsid w:val="00DA0966"/>
    <w:rsid w:val="00DA4F60"/>
    <w:rsid w:val="00DA5479"/>
    <w:rsid w:val="00DA7B69"/>
    <w:rsid w:val="00DB0D4D"/>
    <w:rsid w:val="00DB2D6E"/>
    <w:rsid w:val="00DB5475"/>
    <w:rsid w:val="00DC10F5"/>
    <w:rsid w:val="00DC3BD8"/>
    <w:rsid w:val="00DC5D43"/>
    <w:rsid w:val="00DC7E0F"/>
    <w:rsid w:val="00DC7ED4"/>
    <w:rsid w:val="00DD0AF0"/>
    <w:rsid w:val="00DD0ED0"/>
    <w:rsid w:val="00DD22EF"/>
    <w:rsid w:val="00DD3115"/>
    <w:rsid w:val="00DD5FA0"/>
    <w:rsid w:val="00DD627A"/>
    <w:rsid w:val="00DD7088"/>
    <w:rsid w:val="00DE027C"/>
    <w:rsid w:val="00DE4C09"/>
    <w:rsid w:val="00DF0848"/>
    <w:rsid w:val="00DF12AB"/>
    <w:rsid w:val="00DF4531"/>
    <w:rsid w:val="00DF4613"/>
    <w:rsid w:val="00DF4F9B"/>
    <w:rsid w:val="00DF6D09"/>
    <w:rsid w:val="00E00EC6"/>
    <w:rsid w:val="00E041E5"/>
    <w:rsid w:val="00E07142"/>
    <w:rsid w:val="00E1415B"/>
    <w:rsid w:val="00E14C1E"/>
    <w:rsid w:val="00E177FB"/>
    <w:rsid w:val="00E21920"/>
    <w:rsid w:val="00E2667C"/>
    <w:rsid w:val="00E274ED"/>
    <w:rsid w:val="00E3060A"/>
    <w:rsid w:val="00E30AA5"/>
    <w:rsid w:val="00E3149C"/>
    <w:rsid w:val="00E32CCC"/>
    <w:rsid w:val="00E36187"/>
    <w:rsid w:val="00E41D31"/>
    <w:rsid w:val="00E42702"/>
    <w:rsid w:val="00E42C6B"/>
    <w:rsid w:val="00E45591"/>
    <w:rsid w:val="00E4567A"/>
    <w:rsid w:val="00E46D14"/>
    <w:rsid w:val="00E55B5C"/>
    <w:rsid w:val="00E577EF"/>
    <w:rsid w:val="00E603AA"/>
    <w:rsid w:val="00E61CCB"/>
    <w:rsid w:val="00E638DF"/>
    <w:rsid w:val="00E66FC7"/>
    <w:rsid w:val="00E70088"/>
    <w:rsid w:val="00E70F28"/>
    <w:rsid w:val="00E72269"/>
    <w:rsid w:val="00E73CDE"/>
    <w:rsid w:val="00E81FA8"/>
    <w:rsid w:val="00E86CA7"/>
    <w:rsid w:val="00E87738"/>
    <w:rsid w:val="00E9098E"/>
    <w:rsid w:val="00E95209"/>
    <w:rsid w:val="00E952AF"/>
    <w:rsid w:val="00E95342"/>
    <w:rsid w:val="00E954D2"/>
    <w:rsid w:val="00E96829"/>
    <w:rsid w:val="00E979BC"/>
    <w:rsid w:val="00EA3664"/>
    <w:rsid w:val="00EA3828"/>
    <w:rsid w:val="00EA5609"/>
    <w:rsid w:val="00EA588F"/>
    <w:rsid w:val="00EA6401"/>
    <w:rsid w:val="00EA7A77"/>
    <w:rsid w:val="00EA7BF2"/>
    <w:rsid w:val="00EA7C54"/>
    <w:rsid w:val="00EA7E37"/>
    <w:rsid w:val="00EB2640"/>
    <w:rsid w:val="00EB3F4C"/>
    <w:rsid w:val="00EB60A0"/>
    <w:rsid w:val="00EB6CFC"/>
    <w:rsid w:val="00EC01BF"/>
    <w:rsid w:val="00EC0AB1"/>
    <w:rsid w:val="00EC3624"/>
    <w:rsid w:val="00ED1467"/>
    <w:rsid w:val="00ED199A"/>
    <w:rsid w:val="00ED21A3"/>
    <w:rsid w:val="00ED37AB"/>
    <w:rsid w:val="00ED563B"/>
    <w:rsid w:val="00ED6D7E"/>
    <w:rsid w:val="00EE1D7F"/>
    <w:rsid w:val="00EE2F08"/>
    <w:rsid w:val="00EE3EEF"/>
    <w:rsid w:val="00EE666A"/>
    <w:rsid w:val="00EE7469"/>
    <w:rsid w:val="00EF01A6"/>
    <w:rsid w:val="00EF4EDE"/>
    <w:rsid w:val="00EF5741"/>
    <w:rsid w:val="00F028C5"/>
    <w:rsid w:val="00F055CD"/>
    <w:rsid w:val="00F06660"/>
    <w:rsid w:val="00F1215F"/>
    <w:rsid w:val="00F166C7"/>
    <w:rsid w:val="00F2203D"/>
    <w:rsid w:val="00F2261B"/>
    <w:rsid w:val="00F22E5F"/>
    <w:rsid w:val="00F257FA"/>
    <w:rsid w:val="00F26A3B"/>
    <w:rsid w:val="00F30FE0"/>
    <w:rsid w:val="00F34998"/>
    <w:rsid w:val="00F35F10"/>
    <w:rsid w:val="00F36B86"/>
    <w:rsid w:val="00F3718B"/>
    <w:rsid w:val="00F45AB3"/>
    <w:rsid w:val="00F472E8"/>
    <w:rsid w:val="00F523CA"/>
    <w:rsid w:val="00F549CE"/>
    <w:rsid w:val="00F558EA"/>
    <w:rsid w:val="00F7212C"/>
    <w:rsid w:val="00F722A6"/>
    <w:rsid w:val="00F72FEB"/>
    <w:rsid w:val="00F73D33"/>
    <w:rsid w:val="00F76A47"/>
    <w:rsid w:val="00F77C0F"/>
    <w:rsid w:val="00F8036B"/>
    <w:rsid w:val="00F83633"/>
    <w:rsid w:val="00F8391D"/>
    <w:rsid w:val="00F8502C"/>
    <w:rsid w:val="00F90B50"/>
    <w:rsid w:val="00F93EEC"/>
    <w:rsid w:val="00F979D5"/>
    <w:rsid w:val="00F97AC8"/>
    <w:rsid w:val="00FA28A9"/>
    <w:rsid w:val="00FA2E09"/>
    <w:rsid w:val="00FA6F7A"/>
    <w:rsid w:val="00FB5A0F"/>
    <w:rsid w:val="00FC06DE"/>
    <w:rsid w:val="00FC0821"/>
    <w:rsid w:val="00FC3E05"/>
    <w:rsid w:val="00FC4F4C"/>
    <w:rsid w:val="00FC541E"/>
    <w:rsid w:val="00FC709E"/>
    <w:rsid w:val="00FC7CCF"/>
    <w:rsid w:val="00FC7EDE"/>
    <w:rsid w:val="00FC7F23"/>
    <w:rsid w:val="00FD04EC"/>
    <w:rsid w:val="00FD27CD"/>
    <w:rsid w:val="00FD58C6"/>
    <w:rsid w:val="00FD6857"/>
    <w:rsid w:val="00FD6DB2"/>
    <w:rsid w:val="00FD7C8E"/>
    <w:rsid w:val="00FE11C1"/>
    <w:rsid w:val="00FE1610"/>
    <w:rsid w:val="00FE2023"/>
    <w:rsid w:val="00FE39D3"/>
    <w:rsid w:val="00FE4F1E"/>
    <w:rsid w:val="00FE592C"/>
    <w:rsid w:val="00FE6D41"/>
    <w:rsid w:val="00FE7FD0"/>
    <w:rsid w:val="00FF041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64869D5"/>
  <w15:docId w15:val="{AB3C07BB-2F2C-46CD-AA50-729710F0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3872"/>
    <w:rPr>
      <w:spacing w:val="-5"/>
      <w:sz w:val="24"/>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FE1610"/>
    <w:rPr>
      <w:color w:val="0000FF"/>
      <w:u w:val="single"/>
    </w:rPr>
  </w:style>
  <w:style w:type="paragraph" w:styleId="Piedepgina">
    <w:name w:val="footer"/>
    <w:basedOn w:val="Normal"/>
    <w:rsid w:val="00FE1610"/>
    <w:pPr>
      <w:tabs>
        <w:tab w:val="center" w:pos="4320"/>
        <w:tab w:val="right" w:pos="8640"/>
      </w:tabs>
    </w:pPr>
  </w:style>
  <w:style w:type="character" w:styleId="Nmerodepgina">
    <w:name w:val="page number"/>
    <w:basedOn w:val="Fuentedeprrafopredeter"/>
    <w:rsid w:val="00FE1610"/>
  </w:style>
  <w:style w:type="paragraph" w:styleId="Listaconvietas2">
    <w:name w:val="List Bullet 2"/>
    <w:basedOn w:val="Normal"/>
    <w:autoRedefine/>
    <w:rsid w:val="00FE1610"/>
    <w:pPr>
      <w:tabs>
        <w:tab w:val="num" w:pos="720"/>
      </w:tabs>
      <w:ind w:left="720" w:hanging="720"/>
      <w:jc w:val="both"/>
    </w:pPr>
    <w:rPr>
      <w:spacing w:val="0"/>
      <w:szCs w:val="24"/>
      <w:lang w:val="en-US"/>
    </w:rPr>
  </w:style>
  <w:style w:type="paragraph" w:styleId="Textoindependiente">
    <w:name w:val="Body Text"/>
    <w:basedOn w:val="Normal"/>
    <w:link w:val="TextoindependienteCar"/>
    <w:rsid w:val="00FE1610"/>
    <w:pPr>
      <w:spacing w:after="120"/>
    </w:pPr>
    <w:rPr>
      <w:spacing w:val="0"/>
      <w:szCs w:val="24"/>
      <w:lang w:val="en-US"/>
    </w:rPr>
  </w:style>
  <w:style w:type="paragraph" w:styleId="Encabezado">
    <w:name w:val="header"/>
    <w:basedOn w:val="Normal"/>
    <w:rsid w:val="00FE1610"/>
    <w:pPr>
      <w:tabs>
        <w:tab w:val="center" w:pos="4320"/>
        <w:tab w:val="right" w:pos="8640"/>
      </w:tabs>
    </w:pPr>
  </w:style>
  <w:style w:type="character" w:customStyle="1" w:styleId="TextoindependienteCar">
    <w:name w:val="Texto independiente Car"/>
    <w:basedOn w:val="Fuentedeprrafopredeter"/>
    <w:link w:val="Textoindependiente"/>
    <w:rsid w:val="00FE1610"/>
    <w:rPr>
      <w:sz w:val="24"/>
      <w:szCs w:val="24"/>
      <w:lang w:val="en-US" w:eastAsia="en-US" w:bidi="ar-SA"/>
    </w:rPr>
  </w:style>
  <w:style w:type="paragraph" w:styleId="Lista2">
    <w:name w:val="List 2"/>
    <w:basedOn w:val="Normal"/>
    <w:unhideWhenUsed/>
    <w:rsid w:val="00FE1610"/>
    <w:pPr>
      <w:ind w:left="566" w:hanging="283"/>
      <w:contextualSpacing/>
    </w:pPr>
  </w:style>
  <w:style w:type="paragraph" w:styleId="Descripcin">
    <w:name w:val="caption"/>
    <w:basedOn w:val="Normal"/>
    <w:next w:val="Normal"/>
    <w:qFormat/>
    <w:rsid w:val="00FE1610"/>
    <w:rPr>
      <w:b/>
      <w:bCs/>
      <w:sz w:val="20"/>
    </w:rPr>
  </w:style>
  <w:style w:type="table" w:styleId="Sombreadoclaro-nfasis2">
    <w:name w:val="Light Shading Accent 2"/>
    <w:basedOn w:val="Tablanormal"/>
    <w:uiPriority w:val="60"/>
    <w:rsid w:val="008E051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Textodeglobo">
    <w:name w:val="Balloon Text"/>
    <w:basedOn w:val="Normal"/>
    <w:link w:val="TextodegloboCar"/>
    <w:rsid w:val="00047A9D"/>
    <w:rPr>
      <w:rFonts w:ascii="Tahoma" w:hAnsi="Tahoma" w:cs="Tahoma"/>
      <w:sz w:val="16"/>
      <w:szCs w:val="16"/>
    </w:rPr>
  </w:style>
  <w:style w:type="character" w:customStyle="1" w:styleId="TextodegloboCar">
    <w:name w:val="Texto de globo Car"/>
    <w:basedOn w:val="Fuentedeprrafopredeter"/>
    <w:link w:val="Textodeglobo"/>
    <w:rsid w:val="00047A9D"/>
    <w:rPr>
      <w:rFonts w:ascii="Tahoma" w:hAnsi="Tahoma" w:cs="Tahoma"/>
      <w:spacing w:val="-5"/>
      <w:sz w:val="16"/>
      <w:szCs w:val="16"/>
      <w:lang w:val="en-GB" w:eastAsia="en-US"/>
    </w:rPr>
  </w:style>
  <w:style w:type="paragraph" w:styleId="Prrafodelista">
    <w:name w:val="List Paragraph"/>
    <w:basedOn w:val="Normal"/>
    <w:uiPriority w:val="34"/>
    <w:qFormat/>
    <w:rsid w:val="00020ABB"/>
    <w:pPr>
      <w:ind w:left="720"/>
      <w:contextualSpacing/>
    </w:pPr>
  </w:style>
  <w:style w:type="table" w:styleId="Sombreadoclaro-nfasis1">
    <w:name w:val="Light Shading Accent 1"/>
    <w:basedOn w:val="Tablanormal"/>
    <w:uiPriority w:val="60"/>
    <w:rsid w:val="004C10C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5">
    <w:name w:val="Light Shading Accent 5"/>
    <w:basedOn w:val="Tablanormal"/>
    <w:uiPriority w:val="60"/>
    <w:rsid w:val="00217BB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stamedia1-nfasis1">
    <w:name w:val="Medium List 1 Accent 1"/>
    <w:basedOn w:val="Tablanormal"/>
    <w:uiPriority w:val="65"/>
    <w:rsid w:val="00CB6CB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ombreadomedio1-nfasis5">
    <w:name w:val="Medium Shading 1 Accent 5"/>
    <w:basedOn w:val="Tablanormal"/>
    <w:uiPriority w:val="63"/>
    <w:rsid w:val="00CB6CB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uadrculaclara-nfasis5">
    <w:name w:val="Light Grid Accent 5"/>
    <w:basedOn w:val="Tablanormal"/>
    <w:uiPriority w:val="62"/>
    <w:rsid w:val="00EE1D7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Sinespaciado">
    <w:name w:val="No Spacing"/>
    <w:uiPriority w:val="1"/>
    <w:qFormat/>
    <w:rsid w:val="005A17D8"/>
    <w:rPr>
      <w:spacing w:val="-5"/>
      <w:sz w:val="24"/>
      <w:lang w:val="en-GB" w:eastAsia="en-US"/>
    </w:rPr>
  </w:style>
  <w:style w:type="table" w:styleId="Cuadrculamedia1-nfasis1">
    <w:name w:val="Medium Grid 1 Accent 1"/>
    <w:basedOn w:val="Tablanormal"/>
    <w:uiPriority w:val="67"/>
    <w:rsid w:val="00F45AB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clara-nfasis1">
    <w:name w:val="Light Grid Accent 1"/>
    <w:basedOn w:val="Tablanormal"/>
    <w:uiPriority w:val="62"/>
    <w:rsid w:val="005A23A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aconcuadrcula">
    <w:name w:val="Table Grid"/>
    <w:basedOn w:val="Tablanormal"/>
    <w:rsid w:val="008F7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1">
    <w:name w:val="Light List Accent 1"/>
    <w:basedOn w:val="Tablanormal"/>
    <w:uiPriority w:val="61"/>
    <w:rsid w:val="00222C1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1">
    <w:name w:val="Medium Shading 1 Accent 1"/>
    <w:basedOn w:val="Tablanormal"/>
    <w:uiPriority w:val="63"/>
    <w:rsid w:val="00E46D1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aconcuadrcula8">
    <w:name w:val="Table Grid 8"/>
    <w:basedOn w:val="Tablanormal"/>
    <w:rsid w:val="00B43B2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Mencinsinresolver">
    <w:name w:val="Unresolved Mention"/>
    <w:basedOn w:val="Fuentedeprrafopredeter"/>
    <w:uiPriority w:val="99"/>
    <w:semiHidden/>
    <w:unhideWhenUsed/>
    <w:rsid w:val="00830AD9"/>
    <w:rPr>
      <w:color w:val="605E5C"/>
      <w:shd w:val="clear" w:color="auto" w:fill="E1DFDD"/>
    </w:rPr>
  </w:style>
  <w:style w:type="character" w:styleId="Textoennegrita">
    <w:name w:val="Strong"/>
    <w:basedOn w:val="Fuentedeprrafopredeter"/>
    <w:uiPriority w:val="22"/>
    <w:qFormat/>
    <w:rsid w:val="00236761"/>
    <w:rPr>
      <w:b/>
      <w:bCs/>
    </w:rPr>
  </w:style>
  <w:style w:type="character" w:styleId="Hipervnculovisitado">
    <w:name w:val="FollowedHyperlink"/>
    <w:basedOn w:val="Fuentedeprrafopredeter"/>
    <w:semiHidden/>
    <w:unhideWhenUsed/>
    <w:rsid w:val="005C40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4158">
      <w:bodyDiv w:val="1"/>
      <w:marLeft w:val="0"/>
      <w:marRight w:val="0"/>
      <w:marTop w:val="0"/>
      <w:marBottom w:val="0"/>
      <w:divBdr>
        <w:top w:val="none" w:sz="0" w:space="0" w:color="auto"/>
        <w:left w:val="none" w:sz="0" w:space="0" w:color="auto"/>
        <w:bottom w:val="none" w:sz="0" w:space="0" w:color="auto"/>
        <w:right w:val="none" w:sz="0" w:space="0" w:color="auto"/>
      </w:divBdr>
    </w:div>
    <w:div w:id="44527688">
      <w:bodyDiv w:val="1"/>
      <w:marLeft w:val="0"/>
      <w:marRight w:val="0"/>
      <w:marTop w:val="0"/>
      <w:marBottom w:val="0"/>
      <w:divBdr>
        <w:top w:val="none" w:sz="0" w:space="0" w:color="auto"/>
        <w:left w:val="none" w:sz="0" w:space="0" w:color="auto"/>
        <w:bottom w:val="none" w:sz="0" w:space="0" w:color="auto"/>
        <w:right w:val="none" w:sz="0" w:space="0" w:color="auto"/>
      </w:divBdr>
    </w:div>
    <w:div w:id="281693456">
      <w:bodyDiv w:val="1"/>
      <w:marLeft w:val="0"/>
      <w:marRight w:val="0"/>
      <w:marTop w:val="0"/>
      <w:marBottom w:val="0"/>
      <w:divBdr>
        <w:top w:val="none" w:sz="0" w:space="0" w:color="auto"/>
        <w:left w:val="none" w:sz="0" w:space="0" w:color="auto"/>
        <w:bottom w:val="none" w:sz="0" w:space="0" w:color="auto"/>
        <w:right w:val="none" w:sz="0" w:space="0" w:color="auto"/>
      </w:divBdr>
    </w:div>
    <w:div w:id="410662189">
      <w:bodyDiv w:val="1"/>
      <w:marLeft w:val="0"/>
      <w:marRight w:val="0"/>
      <w:marTop w:val="0"/>
      <w:marBottom w:val="0"/>
      <w:divBdr>
        <w:top w:val="none" w:sz="0" w:space="0" w:color="auto"/>
        <w:left w:val="none" w:sz="0" w:space="0" w:color="auto"/>
        <w:bottom w:val="none" w:sz="0" w:space="0" w:color="auto"/>
        <w:right w:val="none" w:sz="0" w:space="0" w:color="auto"/>
      </w:divBdr>
    </w:div>
    <w:div w:id="461533500">
      <w:bodyDiv w:val="1"/>
      <w:marLeft w:val="0"/>
      <w:marRight w:val="0"/>
      <w:marTop w:val="0"/>
      <w:marBottom w:val="0"/>
      <w:divBdr>
        <w:top w:val="none" w:sz="0" w:space="0" w:color="auto"/>
        <w:left w:val="none" w:sz="0" w:space="0" w:color="auto"/>
        <w:bottom w:val="none" w:sz="0" w:space="0" w:color="auto"/>
        <w:right w:val="none" w:sz="0" w:space="0" w:color="auto"/>
      </w:divBdr>
    </w:div>
    <w:div w:id="504051472">
      <w:bodyDiv w:val="1"/>
      <w:marLeft w:val="0"/>
      <w:marRight w:val="0"/>
      <w:marTop w:val="0"/>
      <w:marBottom w:val="0"/>
      <w:divBdr>
        <w:top w:val="none" w:sz="0" w:space="0" w:color="auto"/>
        <w:left w:val="none" w:sz="0" w:space="0" w:color="auto"/>
        <w:bottom w:val="none" w:sz="0" w:space="0" w:color="auto"/>
        <w:right w:val="none" w:sz="0" w:space="0" w:color="auto"/>
      </w:divBdr>
    </w:div>
    <w:div w:id="583032405">
      <w:bodyDiv w:val="1"/>
      <w:marLeft w:val="0"/>
      <w:marRight w:val="0"/>
      <w:marTop w:val="0"/>
      <w:marBottom w:val="0"/>
      <w:divBdr>
        <w:top w:val="none" w:sz="0" w:space="0" w:color="auto"/>
        <w:left w:val="none" w:sz="0" w:space="0" w:color="auto"/>
        <w:bottom w:val="none" w:sz="0" w:space="0" w:color="auto"/>
        <w:right w:val="none" w:sz="0" w:space="0" w:color="auto"/>
      </w:divBdr>
    </w:div>
    <w:div w:id="627394506">
      <w:bodyDiv w:val="1"/>
      <w:marLeft w:val="0"/>
      <w:marRight w:val="0"/>
      <w:marTop w:val="0"/>
      <w:marBottom w:val="0"/>
      <w:divBdr>
        <w:top w:val="none" w:sz="0" w:space="0" w:color="auto"/>
        <w:left w:val="none" w:sz="0" w:space="0" w:color="auto"/>
        <w:bottom w:val="none" w:sz="0" w:space="0" w:color="auto"/>
        <w:right w:val="none" w:sz="0" w:space="0" w:color="auto"/>
      </w:divBdr>
    </w:div>
    <w:div w:id="654601098">
      <w:bodyDiv w:val="1"/>
      <w:marLeft w:val="0"/>
      <w:marRight w:val="0"/>
      <w:marTop w:val="0"/>
      <w:marBottom w:val="0"/>
      <w:divBdr>
        <w:top w:val="none" w:sz="0" w:space="0" w:color="auto"/>
        <w:left w:val="none" w:sz="0" w:space="0" w:color="auto"/>
        <w:bottom w:val="none" w:sz="0" w:space="0" w:color="auto"/>
        <w:right w:val="none" w:sz="0" w:space="0" w:color="auto"/>
      </w:divBdr>
    </w:div>
    <w:div w:id="668682525">
      <w:bodyDiv w:val="1"/>
      <w:marLeft w:val="0"/>
      <w:marRight w:val="0"/>
      <w:marTop w:val="0"/>
      <w:marBottom w:val="0"/>
      <w:divBdr>
        <w:top w:val="none" w:sz="0" w:space="0" w:color="auto"/>
        <w:left w:val="none" w:sz="0" w:space="0" w:color="auto"/>
        <w:bottom w:val="none" w:sz="0" w:space="0" w:color="auto"/>
        <w:right w:val="none" w:sz="0" w:space="0" w:color="auto"/>
      </w:divBdr>
    </w:div>
    <w:div w:id="800461903">
      <w:bodyDiv w:val="1"/>
      <w:marLeft w:val="0"/>
      <w:marRight w:val="0"/>
      <w:marTop w:val="0"/>
      <w:marBottom w:val="0"/>
      <w:divBdr>
        <w:top w:val="none" w:sz="0" w:space="0" w:color="auto"/>
        <w:left w:val="none" w:sz="0" w:space="0" w:color="auto"/>
        <w:bottom w:val="none" w:sz="0" w:space="0" w:color="auto"/>
        <w:right w:val="none" w:sz="0" w:space="0" w:color="auto"/>
      </w:divBdr>
    </w:div>
    <w:div w:id="848104512">
      <w:bodyDiv w:val="1"/>
      <w:marLeft w:val="0"/>
      <w:marRight w:val="0"/>
      <w:marTop w:val="0"/>
      <w:marBottom w:val="0"/>
      <w:divBdr>
        <w:top w:val="none" w:sz="0" w:space="0" w:color="auto"/>
        <w:left w:val="none" w:sz="0" w:space="0" w:color="auto"/>
        <w:bottom w:val="none" w:sz="0" w:space="0" w:color="auto"/>
        <w:right w:val="none" w:sz="0" w:space="0" w:color="auto"/>
      </w:divBdr>
    </w:div>
    <w:div w:id="857617891">
      <w:bodyDiv w:val="1"/>
      <w:marLeft w:val="0"/>
      <w:marRight w:val="0"/>
      <w:marTop w:val="0"/>
      <w:marBottom w:val="0"/>
      <w:divBdr>
        <w:top w:val="none" w:sz="0" w:space="0" w:color="auto"/>
        <w:left w:val="none" w:sz="0" w:space="0" w:color="auto"/>
        <w:bottom w:val="none" w:sz="0" w:space="0" w:color="auto"/>
        <w:right w:val="none" w:sz="0" w:space="0" w:color="auto"/>
      </w:divBdr>
    </w:div>
    <w:div w:id="993723506">
      <w:bodyDiv w:val="1"/>
      <w:marLeft w:val="0"/>
      <w:marRight w:val="0"/>
      <w:marTop w:val="0"/>
      <w:marBottom w:val="0"/>
      <w:divBdr>
        <w:top w:val="none" w:sz="0" w:space="0" w:color="auto"/>
        <w:left w:val="none" w:sz="0" w:space="0" w:color="auto"/>
        <w:bottom w:val="none" w:sz="0" w:space="0" w:color="auto"/>
        <w:right w:val="none" w:sz="0" w:space="0" w:color="auto"/>
      </w:divBdr>
    </w:div>
    <w:div w:id="1026366928">
      <w:bodyDiv w:val="1"/>
      <w:marLeft w:val="0"/>
      <w:marRight w:val="0"/>
      <w:marTop w:val="0"/>
      <w:marBottom w:val="0"/>
      <w:divBdr>
        <w:top w:val="none" w:sz="0" w:space="0" w:color="auto"/>
        <w:left w:val="none" w:sz="0" w:space="0" w:color="auto"/>
        <w:bottom w:val="none" w:sz="0" w:space="0" w:color="auto"/>
        <w:right w:val="none" w:sz="0" w:space="0" w:color="auto"/>
      </w:divBdr>
    </w:div>
    <w:div w:id="1231842132">
      <w:bodyDiv w:val="1"/>
      <w:marLeft w:val="0"/>
      <w:marRight w:val="0"/>
      <w:marTop w:val="0"/>
      <w:marBottom w:val="0"/>
      <w:divBdr>
        <w:top w:val="none" w:sz="0" w:space="0" w:color="auto"/>
        <w:left w:val="none" w:sz="0" w:space="0" w:color="auto"/>
        <w:bottom w:val="none" w:sz="0" w:space="0" w:color="auto"/>
        <w:right w:val="none" w:sz="0" w:space="0" w:color="auto"/>
      </w:divBdr>
    </w:div>
    <w:div w:id="1455175792">
      <w:bodyDiv w:val="1"/>
      <w:marLeft w:val="0"/>
      <w:marRight w:val="0"/>
      <w:marTop w:val="0"/>
      <w:marBottom w:val="0"/>
      <w:divBdr>
        <w:top w:val="none" w:sz="0" w:space="0" w:color="auto"/>
        <w:left w:val="none" w:sz="0" w:space="0" w:color="auto"/>
        <w:bottom w:val="none" w:sz="0" w:space="0" w:color="auto"/>
        <w:right w:val="none" w:sz="0" w:space="0" w:color="auto"/>
      </w:divBdr>
    </w:div>
    <w:div w:id="1530947666">
      <w:bodyDiv w:val="1"/>
      <w:marLeft w:val="0"/>
      <w:marRight w:val="0"/>
      <w:marTop w:val="0"/>
      <w:marBottom w:val="0"/>
      <w:divBdr>
        <w:top w:val="none" w:sz="0" w:space="0" w:color="auto"/>
        <w:left w:val="none" w:sz="0" w:space="0" w:color="auto"/>
        <w:bottom w:val="none" w:sz="0" w:space="0" w:color="auto"/>
        <w:right w:val="none" w:sz="0" w:space="0" w:color="auto"/>
      </w:divBdr>
    </w:div>
    <w:div w:id="1680814115">
      <w:bodyDiv w:val="1"/>
      <w:marLeft w:val="0"/>
      <w:marRight w:val="0"/>
      <w:marTop w:val="0"/>
      <w:marBottom w:val="0"/>
      <w:divBdr>
        <w:top w:val="none" w:sz="0" w:space="0" w:color="auto"/>
        <w:left w:val="none" w:sz="0" w:space="0" w:color="auto"/>
        <w:bottom w:val="none" w:sz="0" w:space="0" w:color="auto"/>
        <w:right w:val="none" w:sz="0" w:space="0" w:color="auto"/>
      </w:divBdr>
    </w:div>
    <w:div w:id="1720782935">
      <w:bodyDiv w:val="1"/>
      <w:marLeft w:val="0"/>
      <w:marRight w:val="0"/>
      <w:marTop w:val="0"/>
      <w:marBottom w:val="0"/>
      <w:divBdr>
        <w:top w:val="none" w:sz="0" w:space="0" w:color="auto"/>
        <w:left w:val="none" w:sz="0" w:space="0" w:color="auto"/>
        <w:bottom w:val="none" w:sz="0" w:space="0" w:color="auto"/>
        <w:right w:val="none" w:sz="0" w:space="0" w:color="auto"/>
      </w:divBdr>
    </w:div>
    <w:div w:id="1784574300">
      <w:bodyDiv w:val="1"/>
      <w:marLeft w:val="0"/>
      <w:marRight w:val="0"/>
      <w:marTop w:val="0"/>
      <w:marBottom w:val="0"/>
      <w:divBdr>
        <w:top w:val="none" w:sz="0" w:space="0" w:color="auto"/>
        <w:left w:val="none" w:sz="0" w:space="0" w:color="auto"/>
        <w:bottom w:val="none" w:sz="0" w:space="0" w:color="auto"/>
        <w:right w:val="none" w:sz="0" w:space="0" w:color="auto"/>
      </w:divBdr>
    </w:div>
    <w:div w:id="1963685815">
      <w:bodyDiv w:val="1"/>
      <w:marLeft w:val="0"/>
      <w:marRight w:val="0"/>
      <w:marTop w:val="0"/>
      <w:marBottom w:val="0"/>
      <w:divBdr>
        <w:top w:val="none" w:sz="0" w:space="0" w:color="auto"/>
        <w:left w:val="none" w:sz="0" w:space="0" w:color="auto"/>
        <w:bottom w:val="none" w:sz="0" w:space="0" w:color="auto"/>
        <w:right w:val="none" w:sz="0" w:space="0" w:color="auto"/>
      </w:divBdr>
    </w:div>
    <w:div w:id="206806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imulador-bonos.kngadvisors.co.uk/storage/biblioteca/coupon-announcement-1-jan-2023_Bnsei.pdf" TargetMode="External"/><Relationship Id="rId21" Type="http://schemas.openxmlformats.org/officeDocument/2006/relationships/hyperlink" Target="https://simulador-bonos.kngadvisors.co.uk/storage/biblioteca/april-coupon-payment-18th-april-2023-isin-due-2025_uyHRI.pdf" TargetMode="External"/><Relationship Id="rId34" Type="http://schemas.openxmlformats.org/officeDocument/2006/relationships/image" Target="media/image9.jpeg"/><Relationship Id="rId42" Type="http://schemas.openxmlformats.org/officeDocument/2006/relationships/hyperlink" Target="https://www.londonstockexchange.com/news-article/ZEN/payment-of-multi-currency-bond-coupon/15718751" TargetMode="External"/><Relationship Id="rId47" Type="http://schemas.openxmlformats.org/officeDocument/2006/relationships/image" Target="media/image14.png"/><Relationship Id="rId50" Type="http://schemas.openxmlformats.org/officeDocument/2006/relationships/image" Target="media/image16.jpeg"/><Relationship Id="rId55" Type="http://schemas.openxmlformats.org/officeDocument/2006/relationships/image" Target="media/image19.png"/><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simulador-bonos.kngadvisors.co.uk/storage/biblioteca/factsheet-linklease-9-75-2023_Nj7T1.pdf" TargetMode="External"/><Relationship Id="rId29" Type="http://schemas.openxmlformats.org/officeDocument/2006/relationships/hyperlink" Target="https://www.youtube.com/watch?v=B7DjmCNkIXQ&amp;embeds_euri=http%3A%2F%2Fportal.kngadvisors.co.uk%2F&amp;feature=emb_logo" TargetMode="External"/><Relationship Id="rId11" Type="http://schemas.openxmlformats.org/officeDocument/2006/relationships/hyperlink" Target="https://services.gov.im/ded/services/companiesregistry/viewcompany.iom?Id=PFvADu3HMvgFjBHAYi9Y4Q%3d%3d" TargetMode="External"/><Relationship Id="rId24" Type="http://schemas.openxmlformats.org/officeDocument/2006/relationships/hyperlink" Target="https://simulador-bonos.kngadvisors.co.uk/storage/biblioteca/factsheet-isin-vencimiento-31-12-2025_VhKtS.pdf" TargetMode="External"/><Relationship Id="rId32" Type="http://schemas.openxmlformats.org/officeDocument/2006/relationships/hyperlink" Target="https://simulador-bonos.kngadvisors.co.uk/storage/factsheets/InirEYqsADQWofI.pdf" TargetMode="External"/><Relationship Id="rId37" Type="http://schemas.openxmlformats.org/officeDocument/2006/relationships/image" Target="media/image10.png"/><Relationship Id="rId40" Type="http://schemas.openxmlformats.org/officeDocument/2006/relationships/image" Target="media/image11.png"/><Relationship Id="rId45" Type="http://schemas.openxmlformats.org/officeDocument/2006/relationships/hyperlink" Target="https://www.dropbox.com/s/4jituwefs38vuoa/CJ%20video.mp4?dl=0" TargetMode="External"/><Relationship Id="rId53" Type="http://schemas.openxmlformats.org/officeDocument/2006/relationships/image" Target="media/image17.png"/><Relationship Id="rId58" Type="http://schemas.openxmlformats.org/officeDocument/2006/relationships/image" Target="media/image20.png"/><Relationship Id="rId66"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yperlink" Target="http://www.kngadvisors.co.uk" TargetMode="External"/><Relationship Id="rId19" Type="http://schemas.openxmlformats.org/officeDocument/2006/relationships/hyperlink" Target="https://youtu.be/Yd09frJAxfw" TargetMode="External"/><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image" Target="media/image7.png"/><Relationship Id="rId30" Type="http://schemas.openxmlformats.org/officeDocument/2006/relationships/hyperlink" Target="https://www.londonstockexchange.com/news-article/market-news/coupon-payment-announcement/15744291" TargetMode="External"/><Relationship Id="rId35" Type="http://schemas.openxmlformats.org/officeDocument/2006/relationships/hyperlink" Target="https://www.youtube.com/watch?time_continue=2&amp;v=t065EUtBJs8&amp;embeds_euri=http%3A%2F%2Fportal.kngadvisors.co.uk%2F&amp;source_ve_path=MzY4NDI&amp;feature=emb_logo" TargetMode="External"/><Relationship Id="rId43" Type="http://schemas.openxmlformats.org/officeDocument/2006/relationships/hyperlink" Target="https://carltonjamesgroup.com/" TargetMode="External"/><Relationship Id="rId48" Type="http://schemas.openxmlformats.org/officeDocument/2006/relationships/hyperlink" Target="https://carltonjamesgroup.com/" TargetMode="External"/><Relationship Id="rId56" Type="http://schemas.openxmlformats.org/officeDocument/2006/relationships/hyperlink" Target="https://simulador-bonos.kngadvisors.co.uk/storage/biblioteca/orc-factsheet-march_0zeby.pdf" TargetMode="External"/><Relationship Id="rId64" Type="http://schemas.openxmlformats.org/officeDocument/2006/relationships/footer" Target="footer2.xml"/><Relationship Id="rId8" Type="http://schemas.openxmlformats.org/officeDocument/2006/relationships/hyperlink" Target="https://www.gov.im/" TargetMode="External"/><Relationship Id="rId51" Type="http://schemas.openxmlformats.org/officeDocument/2006/relationships/hyperlink" Target="https://www.youtube.com/watch?v=pyXQC35a61E" TargetMode="External"/><Relationship Id="rId3" Type="http://schemas.openxmlformats.org/officeDocument/2006/relationships/settings" Target="settings.xml"/><Relationship Id="rId12" Type="http://schemas.openxmlformats.org/officeDocument/2006/relationships/hyperlink" Target="https://www.iomfsa.im/registers/licence-holders/capital-international-limited/" TargetMode="External"/><Relationship Id="rId17" Type="http://schemas.openxmlformats.org/officeDocument/2006/relationships/hyperlink" Target="https://www.londonstockexchange.com/news-article/market-news/issue-of-new-bonds/15761615" TargetMode="External"/><Relationship Id="rId25" Type="http://schemas.openxmlformats.org/officeDocument/2006/relationships/hyperlink" Target="https://simulador-bonos.kngadvisors.co.uk/storage/biblioteca/coupon-announcement-1-jan-2023_Bnsei.pdf" TargetMode="External"/><Relationship Id="rId33" Type="http://schemas.openxmlformats.org/officeDocument/2006/relationships/hyperlink" Target="https://www.londonstockexchange.com/news-article/market-news/coupon-payment-announcement/15744291" TargetMode="External"/><Relationship Id="rId38" Type="http://schemas.openxmlformats.org/officeDocument/2006/relationships/hyperlink" Target="https://www.youtube.com/watch?v=j32Hta3E1M4&amp;embeds_euri=http%3A%2F%2Fportal.kngadvisors.co.uk%2F&amp;feature=emb_logo" TargetMode="External"/><Relationship Id="rId46" Type="http://schemas.openxmlformats.org/officeDocument/2006/relationships/image" Target="media/image13.png"/><Relationship Id="rId59" Type="http://schemas.openxmlformats.org/officeDocument/2006/relationships/image" Target="media/image21.png"/><Relationship Id="rId67" Type="http://schemas.openxmlformats.org/officeDocument/2006/relationships/fontTable" Target="fontTable.xml"/><Relationship Id="rId20" Type="http://schemas.openxmlformats.org/officeDocument/2006/relationships/hyperlink" Target="https://simulador-bonos.kngadvisors.co.uk/storage/biblioteca/factsheet-isin-2025_ztLeP.pdf" TargetMode="External"/><Relationship Id="rId41" Type="http://schemas.openxmlformats.org/officeDocument/2006/relationships/hyperlink" Target="https://youtu.be/Yo1FVNC_pSU" TargetMode="External"/><Relationship Id="rId54" Type="http://schemas.openxmlformats.org/officeDocument/2006/relationships/image" Target="media/image18.png"/><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hyperlink" Target="https://youtu.be/j7MIKQH8Qek" TargetMode="External"/><Relationship Id="rId28" Type="http://schemas.openxmlformats.org/officeDocument/2006/relationships/hyperlink" Target="https://simulador-bonos.kngadvisors.co.uk/storage/factsheets/LTzUBVwJwMeDDPJ.pdf" TargetMode="External"/><Relationship Id="rId36" Type="http://schemas.openxmlformats.org/officeDocument/2006/relationships/hyperlink" Target="https://www.londonstockexchange.com/news-article/market-news/coupon-payment-announcement/15888476" TargetMode="External"/><Relationship Id="rId49" Type="http://schemas.openxmlformats.org/officeDocument/2006/relationships/image" Target="media/image15.png"/><Relationship Id="rId57" Type="http://schemas.openxmlformats.org/officeDocument/2006/relationships/hyperlink" Target="https://www.youtube.com/watch?v=tmfRTtanNhg&amp;t=19s" TargetMode="External"/><Relationship Id="rId10" Type="http://schemas.openxmlformats.org/officeDocument/2006/relationships/hyperlink" Target="http://www.capital-iom.com/" TargetMode="External"/><Relationship Id="rId31" Type="http://schemas.openxmlformats.org/officeDocument/2006/relationships/image" Target="media/image8.png"/><Relationship Id="rId44" Type="http://schemas.openxmlformats.org/officeDocument/2006/relationships/image" Target="media/image12.jpeg"/><Relationship Id="rId52" Type="http://schemas.openxmlformats.org/officeDocument/2006/relationships/hyperlink" Target="https://www.youtube.com/watch?v=AkQ52y7j4_M" TargetMode="External"/><Relationship Id="rId60" Type="http://schemas.openxmlformats.org/officeDocument/2006/relationships/hyperlink" Target="mailto:n.emberson@kngadvisors.co.uk" TargetMode="External"/><Relationship Id="rId65"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fscs.org.uk/" TargetMode="External"/><Relationship Id="rId13" Type="http://schemas.openxmlformats.org/officeDocument/2006/relationships/image" Target="media/image2.png"/><Relationship Id="rId18" Type="http://schemas.openxmlformats.org/officeDocument/2006/relationships/image" Target="media/image5.jpeg"/><Relationship Id="rId39" Type="http://schemas.openxmlformats.org/officeDocument/2006/relationships/hyperlink" Target="https://www.londonstockexchange.com/news-article/market-news/propifi-bonds-plc-coupon-payment-announcement/15782696"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2.jpeg"/></Relationships>
</file>

<file path=word/_rels/header2.xml.rels><?xml version="1.0" encoding="UTF-8" standalone="yes"?>
<Relationships xmlns="http://schemas.openxmlformats.org/package/2006/relationships"><Relationship Id="rId1" Type="http://schemas.openxmlformats.org/officeDocument/2006/relationships/image" Target="media/image2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14</Pages>
  <Words>4509</Words>
  <Characters>24803</Characters>
  <Application>Microsoft Office Word</Application>
  <DocSecurity>0</DocSecurity>
  <Lines>206</Lines>
  <Paragraphs>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Cancún</vt:lpstr>
      <vt:lpstr>Cancún</vt:lpstr>
    </vt:vector>
  </TitlesOfParts>
  <Company>Caledonian</Company>
  <LinksUpToDate>false</LinksUpToDate>
  <CharactersWithSpaces>29254</CharactersWithSpaces>
  <SharedDoc>false</SharedDoc>
  <HLinks>
    <vt:vector size="12" baseType="variant">
      <vt:variant>
        <vt:i4>5963867</vt:i4>
      </vt:variant>
      <vt:variant>
        <vt:i4>6</vt:i4>
      </vt:variant>
      <vt:variant>
        <vt:i4>0</vt:i4>
      </vt:variant>
      <vt:variant>
        <vt:i4>5</vt:i4>
      </vt:variant>
      <vt:variant>
        <vt:lpwstr>http://www.ci-associates.com.mx/</vt:lpwstr>
      </vt:variant>
      <vt:variant>
        <vt:lpwstr/>
      </vt:variant>
      <vt:variant>
        <vt:i4>6946847</vt:i4>
      </vt:variant>
      <vt:variant>
        <vt:i4>3</vt:i4>
      </vt:variant>
      <vt:variant>
        <vt:i4>0</vt:i4>
      </vt:variant>
      <vt:variant>
        <vt:i4>5</vt:i4>
      </vt:variant>
      <vt:variant>
        <vt:lpwstr>mailto:nemberson@caledonian.com.mx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Cancún</dc:title>
  <dc:creator>Neil Emberson</dc:creator>
  <cp:lastModifiedBy>Emiliano Pantoja</cp:lastModifiedBy>
  <cp:revision>130</cp:revision>
  <cp:lastPrinted>2023-01-14T18:47:00Z</cp:lastPrinted>
  <dcterms:created xsi:type="dcterms:W3CDTF">2023-03-03T19:50:00Z</dcterms:created>
  <dcterms:modified xsi:type="dcterms:W3CDTF">2023-09-09T20:49:00Z</dcterms:modified>
</cp:coreProperties>
</file>